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94C70" w14:textId="58EB284F" w:rsidR="00BA408F" w:rsidRDefault="00EE1F1B" w:rsidP="00BA408F">
      <w:pPr>
        <w:spacing w:line="240" w:lineRule="auto"/>
        <w:ind w:right="-2"/>
        <w:jc w:val="right"/>
        <w:outlineLvl w:val="1"/>
        <w:rPr>
          <w:sz w:val="28"/>
          <w:szCs w:val="28"/>
        </w:rPr>
      </w:pPr>
      <w:bookmarkStart w:id="0" w:name="_Toc199936634"/>
      <w:bookmarkStart w:id="1" w:name="_Toc180594083"/>
      <w:r>
        <w:rPr>
          <w:sz w:val="28"/>
          <w:szCs w:val="28"/>
        </w:rPr>
        <w:t>ПРОЕКТ</w:t>
      </w:r>
    </w:p>
    <w:p w14:paraId="1176FB63" w14:textId="26CEE8B9" w:rsidR="00BA408F" w:rsidRDefault="00BA408F" w:rsidP="007139DF">
      <w:pPr>
        <w:tabs>
          <w:tab w:val="center" w:pos="7950"/>
          <w:tab w:val="center" w:pos="9300"/>
        </w:tabs>
        <w:spacing w:line="240" w:lineRule="auto"/>
        <w:ind w:right="99"/>
        <w:jc w:val="center"/>
        <w:outlineLvl w:val="1"/>
        <w:rPr>
          <w:b/>
          <w:szCs w:val="24"/>
        </w:rPr>
      </w:pPr>
    </w:p>
    <w:p w14:paraId="6AC2C17E" w14:textId="5B68A410" w:rsidR="00EE1F1B" w:rsidRDefault="00EE1F1B" w:rsidP="007139DF">
      <w:pPr>
        <w:tabs>
          <w:tab w:val="center" w:pos="7950"/>
          <w:tab w:val="center" w:pos="9300"/>
        </w:tabs>
        <w:spacing w:line="240" w:lineRule="auto"/>
        <w:ind w:right="99"/>
        <w:jc w:val="center"/>
        <w:outlineLvl w:val="1"/>
        <w:rPr>
          <w:b/>
          <w:szCs w:val="24"/>
        </w:rPr>
      </w:pPr>
    </w:p>
    <w:p w14:paraId="586AE841" w14:textId="3492D5FF" w:rsidR="00EE1F1B" w:rsidRDefault="00EE1F1B" w:rsidP="007139DF">
      <w:pPr>
        <w:tabs>
          <w:tab w:val="center" w:pos="7950"/>
          <w:tab w:val="center" w:pos="9300"/>
        </w:tabs>
        <w:spacing w:line="240" w:lineRule="auto"/>
        <w:ind w:right="99"/>
        <w:jc w:val="center"/>
        <w:outlineLvl w:val="1"/>
        <w:rPr>
          <w:b/>
          <w:szCs w:val="24"/>
        </w:rPr>
      </w:pPr>
    </w:p>
    <w:p w14:paraId="0028778D" w14:textId="77777777" w:rsidR="00EE1F1B" w:rsidRDefault="00EE1F1B" w:rsidP="007139DF">
      <w:pPr>
        <w:tabs>
          <w:tab w:val="center" w:pos="7950"/>
          <w:tab w:val="center" w:pos="9300"/>
        </w:tabs>
        <w:spacing w:line="240" w:lineRule="auto"/>
        <w:ind w:right="99"/>
        <w:jc w:val="center"/>
        <w:outlineLvl w:val="1"/>
        <w:rPr>
          <w:b/>
          <w:szCs w:val="24"/>
        </w:rPr>
      </w:pPr>
    </w:p>
    <w:p w14:paraId="13E13003" w14:textId="1899B480" w:rsidR="007C47FA" w:rsidRPr="008D319A" w:rsidRDefault="008A687C" w:rsidP="007139DF">
      <w:pPr>
        <w:tabs>
          <w:tab w:val="center" w:pos="7950"/>
          <w:tab w:val="center" w:pos="9300"/>
        </w:tabs>
        <w:spacing w:line="240" w:lineRule="auto"/>
        <w:ind w:right="99"/>
        <w:jc w:val="center"/>
        <w:outlineLvl w:val="1"/>
        <w:rPr>
          <w:b/>
          <w:szCs w:val="24"/>
        </w:rPr>
      </w:pPr>
      <w:r w:rsidRPr="008D319A">
        <w:rPr>
          <w:b/>
          <w:szCs w:val="24"/>
        </w:rPr>
        <w:t>МЕСТНЫЕ НОРМАТИВЫ ГРАДОСТРОИТЕЛЬНОГО ПРОЕКТИРОВАНИЯ</w:t>
      </w:r>
    </w:p>
    <w:p w14:paraId="40FB9644" w14:textId="3FE5D45A" w:rsidR="007C47FA" w:rsidRDefault="008A687C" w:rsidP="007139DF">
      <w:pPr>
        <w:tabs>
          <w:tab w:val="center" w:pos="7950"/>
          <w:tab w:val="center" w:pos="9300"/>
        </w:tabs>
        <w:spacing w:line="240" w:lineRule="auto"/>
        <w:ind w:right="99"/>
        <w:jc w:val="center"/>
        <w:outlineLvl w:val="1"/>
        <w:rPr>
          <w:b/>
          <w:szCs w:val="24"/>
        </w:rPr>
      </w:pPr>
      <w:r w:rsidRPr="008D319A">
        <w:rPr>
          <w:b/>
          <w:szCs w:val="24"/>
        </w:rPr>
        <w:t xml:space="preserve">РУЗСКОГО </w:t>
      </w:r>
      <w:r w:rsidR="00D16B28">
        <w:rPr>
          <w:b/>
          <w:szCs w:val="24"/>
        </w:rPr>
        <w:t>МУНИЦИПАЛЬНОГО</w:t>
      </w:r>
      <w:r w:rsidRPr="008D319A">
        <w:rPr>
          <w:b/>
          <w:szCs w:val="24"/>
        </w:rPr>
        <w:t xml:space="preserve"> ОКРУГА МОСКОВСКОЙ ОБЛАСТИ</w:t>
      </w:r>
    </w:p>
    <w:p w14:paraId="0EC08ADE" w14:textId="77777777" w:rsidR="006F429B" w:rsidRDefault="006F429B" w:rsidP="007139DF">
      <w:pPr>
        <w:tabs>
          <w:tab w:val="center" w:pos="7950"/>
          <w:tab w:val="center" w:pos="9300"/>
        </w:tabs>
        <w:spacing w:line="240" w:lineRule="auto"/>
        <w:ind w:right="99"/>
        <w:jc w:val="center"/>
        <w:outlineLvl w:val="1"/>
        <w:rPr>
          <w:b/>
          <w:szCs w:val="24"/>
        </w:rPr>
      </w:pPr>
    </w:p>
    <w:p w14:paraId="0B9C2A2A" w14:textId="77777777" w:rsidR="006F429B" w:rsidRPr="008A687C" w:rsidRDefault="006F429B" w:rsidP="006F429B">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 xml:space="preserve">1. </w:t>
      </w:r>
      <w:r w:rsidRPr="008A687C">
        <w:rPr>
          <w:rFonts w:ascii="Times New Roman" w:hAnsi="Times New Roman" w:cs="Times New Roman"/>
          <w:sz w:val="24"/>
          <w:szCs w:val="24"/>
        </w:rPr>
        <w:t>ОБЩИЕ ПОЛОЖЕНИЯ</w:t>
      </w:r>
    </w:p>
    <w:bookmarkEnd w:id="0"/>
    <w:bookmarkEnd w:id="1"/>
    <w:p w14:paraId="010A33A0" w14:textId="605BA3F5" w:rsidR="00B43308" w:rsidRPr="00B43308" w:rsidRDefault="006F429B"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1. </w:t>
      </w:r>
      <w:r w:rsidR="00B43308" w:rsidRPr="00B43308">
        <w:rPr>
          <w:rFonts w:ascii="Times New Roman" w:hAnsi="Times New Roman" w:cs="Times New Roman"/>
          <w:sz w:val="24"/>
          <w:szCs w:val="24"/>
        </w:rPr>
        <w:t xml:space="preserve">Местные нормативы градостроительного проектирования Рузского </w:t>
      </w:r>
      <w:r w:rsidR="00D16B28">
        <w:rPr>
          <w:rFonts w:ascii="Times New Roman" w:hAnsi="Times New Roman" w:cs="Times New Roman"/>
          <w:sz w:val="24"/>
          <w:szCs w:val="24"/>
        </w:rPr>
        <w:t>муниципального</w:t>
      </w:r>
      <w:r w:rsidR="00B43308" w:rsidRPr="00B43308">
        <w:rPr>
          <w:rFonts w:ascii="Times New Roman" w:hAnsi="Times New Roman" w:cs="Times New Roman"/>
          <w:sz w:val="24"/>
          <w:szCs w:val="24"/>
        </w:rPr>
        <w:t xml:space="preserve"> округа Московской области (далее - Местные нормативы) подготовлены в целях реализации полномочий органов местного самоуправления (далее - ОМСУ) в области градостроительной деятельности на территории Рузского </w:t>
      </w:r>
      <w:r w:rsidR="00D16B28">
        <w:rPr>
          <w:rFonts w:ascii="Times New Roman" w:hAnsi="Times New Roman" w:cs="Times New Roman"/>
          <w:sz w:val="24"/>
          <w:szCs w:val="24"/>
        </w:rPr>
        <w:t>муниципального</w:t>
      </w:r>
      <w:r w:rsidR="00B43308" w:rsidRPr="00B43308">
        <w:rPr>
          <w:rFonts w:ascii="Times New Roman" w:hAnsi="Times New Roman" w:cs="Times New Roman"/>
          <w:sz w:val="24"/>
          <w:szCs w:val="24"/>
        </w:rPr>
        <w:t xml:space="preserve"> округа Московской области (далее - территория Рузского </w:t>
      </w:r>
      <w:r w:rsidR="00D16B28">
        <w:rPr>
          <w:rFonts w:ascii="Times New Roman" w:hAnsi="Times New Roman" w:cs="Times New Roman"/>
          <w:sz w:val="24"/>
          <w:szCs w:val="24"/>
        </w:rPr>
        <w:t>муниципального</w:t>
      </w:r>
      <w:r w:rsidR="00B43308" w:rsidRPr="00B43308">
        <w:rPr>
          <w:rFonts w:ascii="Times New Roman" w:hAnsi="Times New Roman" w:cs="Times New Roman"/>
          <w:sz w:val="24"/>
          <w:szCs w:val="24"/>
        </w:rPr>
        <w:t xml:space="preserve"> округа, Рузский </w:t>
      </w:r>
      <w:r w:rsidR="00D16B28">
        <w:rPr>
          <w:rFonts w:ascii="Times New Roman" w:hAnsi="Times New Roman" w:cs="Times New Roman"/>
          <w:sz w:val="24"/>
          <w:szCs w:val="24"/>
        </w:rPr>
        <w:t>муниципальный</w:t>
      </w:r>
      <w:r w:rsidR="00B43308" w:rsidRPr="00B43308">
        <w:rPr>
          <w:rFonts w:ascii="Times New Roman" w:hAnsi="Times New Roman" w:cs="Times New Roman"/>
          <w:sz w:val="24"/>
          <w:szCs w:val="24"/>
        </w:rPr>
        <w:t xml:space="preserve"> округ) в части установления совокупности расчетных показателей минимально допустимого уровня обеспеченности населения объектами местного значения, объектами благоустройства территории Рузского </w:t>
      </w:r>
      <w:r w:rsidR="00D16B28">
        <w:rPr>
          <w:rFonts w:ascii="Times New Roman" w:hAnsi="Times New Roman" w:cs="Times New Roman"/>
          <w:sz w:val="24"/>
          <w:szCs w:val="24"/>
        </w:rPr>
        <w:t>муниципального</w:t>
      </w:r>
      <w:r w:rsidR="00B43308" w:rsidRPr="00B43308">
        <w:rPr>
          <w:rFonts w:ascii="Times New Roman" w:hAnsi="Times New Roman" w:cs="Times New Roman"/>
          <w:sz w:val="24"/>
          <w:szCs w:val="24"/>
        </w:rPr>
        <w:t xml:space="preserve"> округа и расчетных показателей максимально допустимого уровня территориальной доступности таких объектов для населения Рузского </w:t>
      </w:r>
      <w:r w:rsidR="00D16B28">
        <w:rPr>
          <w:rFonts w:ascii="Times New Roman" w:hAnsi="Times New Roman" w:cs="Times New Roman"/>
          <w:sz w:val="24"/>
          <w:szCs w:val="24"/>
        </w:rPr>
        <w:t>муниципального</w:t>
      </w:r>
      <w:r w:rsidR="00B43308" w:rsidRPr="00B43308">
        <w:rPr>
          <w:rFonts w:ascii="Times New Roman" w:hAnsi="Times New Roman" w:cs="Times New Roman"/>
          <w:sz w:val="24"/>
          <w:szCs w:val="24"/>
        </w:rPr>
        <w:t xml:space="preserve"> округа.</w:t>
      </w:r>
    </w:p>
    <w:p w14:paraId="7F6B3499" w14:textId="17DAF4F6" w:rsidR="00482F38" w:rsidRPr="008A687C" w:rsidRDefault="006F429B"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2. </w:t>
      </w:r>
      <w:r w:rsidR="00482F38" w:rsidRPr="008A687C">
        <w:rPr>
          <w:rFonts w:ascii="Times New Roman" w:hAnsi="Times New Roman" w:cs="Times New Roman"/>
          <w:sz w:val="24"/>
          <w:szCs w:val="24"/>
        </w:rPr>
        <w:t>Местные нормативы являются муниципальным правовым актом в области организации градостроительной деятельности, устанавливающим требования к характеристикам объектов местн</w:t>
      </w:r>
      <w:r w:rsidR="00482F38">
        <w:rPr>
          <w:rFonts w:ascii="Times New Roman" w:hAnsi="Times New Roman" w:cs="Times New Roman"/>
          <w:sz w:val="24"/>
          <w:szCs w:val="24"/>
        </w:rPr>
        <w:t xml:space="preserve">ого значения Рузского </w:t>
      </w:r>
      <w:r w:rsidR="00D16B28">
        <w:rPr>
          <w:rFonts w:ascii="Times New Roman" w:hAnsi="Times New Roman" w:cs="Times New Roman"/>
          <w:sz w:val="24"/>
          <w:szCs w:val="24"/>
        </w:rPr>
        <w:t>муниципального</w:t>
      </w:r>
      <w:r w:rsidR="00482F38">
        <w:rPr>
          <w:rFonts w:ascii="Times New Roman" w:hAnsi="Times New Roman" w:cs="Times New Roman"/>
          <w:sz w:val="24"/>
          <w:szCs w:val="24"/>
        </w:rPr>
        <w:t xml:space="preserve"> округа</w:t>
      </w:r>
      <w:r w:rsidR="00482F38" w:rsidRPr="008A687C">
        <w:rPr>
          <w:rFonts w:ascii="Times New Roman" w:hAnsi="Times New Roman" w:cs="Times New Roman"/>
          <w:sz w:val="24"/>
          <w:szCs w:val="24"/>
        </w:rPr>
        <w:t xml:space="preserve"> Московской области.</w:t>
      </w:r>
    </w:p>
    <w:p w14:paraId="4ECDC99E" w14:textId="44A4B3C1" w:rsidR="00482F38" w:rsidRDefault="00482F38"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3. </w:t>
      </w:r>
      <w:r w:rsidRPr="008A687C">
        <w:rPr>
          <w:rFonts w:ascii="Times New Roman" w:hAnsi="Times New Roman" w:cs="Times New Roman"/>
          <w:sz w:val="24"/>
          <w:szCs w:val="24"/>
        </w:rPr>
        <w:t xml:space="preserve">Местные нормативы регламентируют градостроительную деятельность, содержат расчетные количественные показатели и качественные характеристики обеспечения благоприятных условий жизнедеятельности населения, устанавливают обязательные требования при строительстве и реконструкции объектов капитального строительства, применяются при подготовке документов территориального планирования, документации по планировке территории, правил землепользования и застройки на территории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Pr="008A687C">
        <w:rPr>
          <w:rFonts w:ascii="Times New Roman" w:hAnsi="Times New Roman" w:cs="Times New Roman"/>
          <w:sz w:val="24"/>
          <w:szCs w:val="24"/>
        </w:rPr>
        <w:t xml:space="preserve"> округа Московской области.</w:t>
      </w:r>
      <w:r w:rsidRPr="00482F38">
        <w:rPr>
          <w:rFonts w:ascii="Times New Roman" w:hAnsi="Times New Roman" w:cs="Times New Roman"/>
          <w:sz w:val="24"/>
          <w:szCs w:val="24"/>
        </w:rPr>
        <w:t xml:space="preserve"> </w:t>
      </w:r>
    </w:p>
    <w:p w14:paraId="47BC9754" w14:textId="77777777" w:rsidR="00482F38" w:rsidRPr="00B43308" w:rsidRDefault="00482F38" w:rsidP="0019506E">
      <w:pPr>
        <w:pStyle w:val="ConsPlusNormal"/>
        <w:spacing w:before="240"/>
        <w:ind w:firstLine="0"/>
        <w:jc w:val="both"/>
        <w:rPr>
          <w:rFonts w:ascii="Times New Roman" w:hAnsi="Times New Roman" w:cs="Times New Roman"/>
          <w:sz w:val="24"/>
          <w:szCs w:val="24"/>
        </w:rPr>
      </w:pPr>
      <w:r w:rsidRPr="00B43308">
        <w:rPr>
          <w:rFonts w:ascii="Times New Roman" w:hAnsi="Times New Roman" w:cs="Times New Roman"/>
          <w:sz w:val="24"/>
          <w:szCs w:val="24"/>
        </w:rPr>
        <w:t>Настоящие нормативы конкретизируют и развивают основные положения действующих федеральных и региональных нормативов.</w:t>
      </w:r>
    </w:p>
    <w:p w14:paraId="29063EB2" w14:textId="3527F46E" w:rsidR="00482F38" w:rsidRPr="00B43308" w:rsidRDefault="00482F38"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4. </w:t>
      </w:r>
      <w:r w:rsidRPr="00B43308">
        <w:rPr>
          <w:rFonts w:ascii="Times New Roman" w:hAnsi="Times New Roman" w:cs="Times New Roman"/>
          <w:sz w:val="24"/>
          <w:szCs w:val="24"/>
        </w:rPr>
        <w:t xml:space="preserve">Настоящие нормативы обязательны для всех субъектов градостроительной деятельности, осуществляющих деятельность на территории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Pr="00B43308">
        <w:rPr>
          <w:rFonts w:ascii="Times New Roman" w:hAnsi="Times New Roman" w:cs="Times New Roman"/>
          <w:sz w:val="24"/>
          <w:szCs w:val="24"/>
        </w:rPr>
        <w:t xml:space="preserve"> округа, независимо от и</w:t>
      </w:r>
      <w:r>
        <w:rPr>
          <w:rFonts w:ascii="Times New Roman" w:hAnsi="Times New Roman" w:cs="Times New Roman"/>
          <w:sz w:val="24"/>
          <w:szCs w:val="24"/>
        </w:rPr>
        <w:t xml:space="preserve">х организационно-правовой формы, </w:t>
      </w:r>
      <w:r w:rsidRPr="00C7093C">
        <w:rPr>
          <w:rFonts w:ascii="Times New Roman" w:hAnsi="Times New Roman" w:cs="Times New Roman"/>
          <w:sz w:val="24"/>
          <w:szCs w:val="24"/>
        </w:rPr>
        <w:t>при строительстве и реконструкции объектов капитального строительства в Московской области.</w:t>
      </w:r>
    </w:p>
    <w:p w14:paraId="6F9FE995" w14:textId="77777777" w:rsidR="00482F38" w:rsidRDefault="00482F38"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5. </w:t>
      </w:r>
      <w:r w:rsidRPr="008A687C">
        <w:rPr>
          <w:rFonts w:ascii="Times New Roman" w:hAnsi="Times New Roman" w:cs="Times New Roman"/>
          <w:sz w:val="24"/>
          <w:szCs w:val="24"/>
        </w:rPr>
        <w:t>Местные нормативы определяются:</w:t>
      </w:r>
    </w:p>
    <w:p w14:paraId="64D0FECD" w14:textId="13452991" w:rsidR="00482F38" w:rsidRPr="008A687C" w:rsidRDefault="00482F38"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особенностями пространственной организации и функционального назначения территорий округа, которые характеризуются историческими традициями расселения населения и размещения мест приложения труда, планируемыми приоритетными преобразованиями пространственной организации </w:t>
      </w:r>
      <w:r w:rsidR="00D16B28">
        <w:rPr>
          <w:rFonts w:ascii="Times New Roman" w:hAnsi="Times New Roman" w:cs="Times New Roman"/>
          <w:sz w:val="24"/>
          <w:szCs w:val="24"/>
        </w:rPr>
        <w:t>муниципального</w:t>
      </w:r>
      <w:r w:rsidRPr="008A687C">
        <w:rPr>
          <w:rFonts w:ascii="Times New Roman" w:hAnsi="Times New Roman" w:cs="Times New Roman"/>
          <w:sz w:val="24"/>
          <w:szCs w:val="24"/>
        </w:rPr>
        <w:t xml:space="preserve"> округа, планируемыми инфраструктурными изменениями, требованиями сохранения и приумножения историко-культурного и природного наследия;</w:t>
      </w:r>
    </w:p>
    <w:p w14:paraId="40CBDA1C" w14:textId="283D5F72" w:rsidR="00482F38" w:rsidRPr="008A687C" w:rsidRDefault="00482F38"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особенностями населенных пунктов, входящих в состав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Pr="008A687C">
        <w:rPr>
          <w:rFonts w:ascii="Times New Roman" w:hAnsi="Times New Roman" w:cs="Times New Roman"/>
          <w:sz w:val="24"/>
          <w:szCs w:val="24"/>
        </w:rPr>
        <w:t xml:space="preserve"> округа Московской области, которые характеризуются типом населенного пункта - </w:t>
      </w:r>
      <w:r w:rsidR="00D16B28">
        <w:rPr>
          <w:rFonts w:ascii="Times New Roman" w:hAnsi="Times New Roman" w:cs="Times New Roman"/>
          <w:sz w:val="24"/>
          <w:szCs w:val="24"/>
        </w:rPr>
        <w:t>муниципального</w:t>
      </w:r>
      <w:r w:rsidRPr="008A687C">
        <w:rPr>
          <w:rFonts w:ascii="Times New Roman" w:hAnsi="Times New Roman" w:cs="Times New Roman"/>
          <w:sz w:val="24"/>
          <w:szCs w:val="24"/>
        </w:rPr>
        <w:t xml:space="preserve"> или сельского, планируемой численностью населения в населенном пункте, принимаемой в соответствии с программами социально-экономическ</w:t>
      </w:r>
      <w:r>
        <w:rPr>
          <w:rFonts w:ascii="Times New Roman" w:hAnsi="Times New Roman" w:cs="Times New Roman"/>
          <w:sz w:val="24"/>
          <w:szCs w:val="24"/>
        </w:rPr>
        <w:t xml:space="preserve">ого развития Рузского </w:t>
      </w:r>
      <w:r w:rsidR="00D16B28">
        <w:rPr>
          <w:rFonts w:ascii="Times New Roman" w:hAnsi="Times New Roman" w:cs="Times New Roman"/>
          <w:sz w:val="24"/>
          <w:szCs w:val="24"/>
        </w:rPr>
        <w:t>муниципального</w:t>
      </w:r>
      <w:r>
        <w:rPr>
          <w:rFonts w:ascii="Times New Roman" w:hAnsi="Times New Roman" w:cs="Times New Roman"/>
          <w:sz w:val="24"/>
          <w:szCs w:val="24"/>
        </w:rPr>
        <w:t xml:space="preserve"> </w:t>
      </w:r>
      <w:r>
        <w:rPr>
          <w:rFonts w:ascii="Times New Roman" w:hAnsi="Times New Roman" w:cs="Times New Roman"/>
          <w:sz w:val="24"/>
          <w:szCs w:val="24"/>
        </w:rPr>
        <w:lastRenderedPageBreak/>
        <w:t>округа</w:t>
      </w:r>
      <w:r w:rsidRPr="008A687C">
        <w:rPr>
          <w:rFonts w:ascii="Times New Roman" w:hAnsi="Times New Roman" w:cs="Times New Roman"/>
          <w:sz w:val="24"/>
          <w:szCs w:val="24"/>
        </w:rPr>
        <w:t xml:space="preserve"> и пространственной морфологией застройки населенного пункта.</w:t>
      </w:r>
    </w:p>
    <w:p w14:paraId="677B43A1" w14:textId="77777777" w:rsidR="00482F38" w:rsidRPr="008A687C" w:rsidRDefault="00482F38"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6. </w:t>
      </w:r>
      <w:r w:rsidRPr="008A687C">
        <w:rPr>
          <w:rFonts w:ascii="Times New Roman" w:hAnsi="Times New Roman" w:cs="Times New Roman"/>
          <w:sz w:val="24"/>
          <w:szCs w:val="24"/>
        </w:rPr>
        <w:t>Местные нормативы направлены на обеспечение:</w:t>
      </w:r>
    </w:p>
    <w:p w14:paraId="7EDE610F" w14:textId="77777777" w:rsidR="00482F38" w:rsidRPr="008A687C" w:rsidRDefault="00482F38"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повышения качества жизни населения округа и создания за счет использования градостроительных средств условий для обеспечения социальных гарантий, установленных законодательством Российской Федерации, Московской области;</w:t>
      </w:r>
    </w:p>
    <w:p w14:paraId="343E7A08" w14:textId="77777777" w:rsidR="00482F38" w:rsidRPr="008A687C" w:rsidRDefault="00482F38"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повышения эффективности использования территорий на основе рационального зонирования, исторически преемственной планировочной организации и застройки населенных пунктов, соразмерных преобладающим типам организации среды в городах и сельских населенных пунктах;</w:t>
      </w:r>
    </w:p>
    <w:p w14:paraId="5BDC48DD" w14:textId="77777777" w:rsidR="00482F38" w:rsidRPr="008A687C" w:rsidRDefault="00482F38"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2CE43CD3" w14:textId="77777777" w:rsidR="00482F38" w:rsidRPr="008A687C" w:rsidRDefault="00482F38"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4AFE2BC4" w14:textId="77777777" w:rsidR="00B43308" w:rsidRDefault="00324FF2"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7. </w:t>
      </w:r>
      <w:r w:rsidR="00B43308" w:rsidRPr="00B43308">
        <w:rPr>
          <w:rFonts w:ascii="Times New Roman" w:hAnsi="Times New Roman" w:cs="Times New Roman"/>
          <w:sz w:val="24"/>
          <w:szCs w:val="24"/>
        </w:rPr>
        <w:t xml:space="preserve">Нормативы разработаны с учетом законодательства Российской Федерации о техническом регулировании, земельного, лесного, водного законодательств, законодательства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иных законодательств Российской Федерации, Московской области и </w:t>
      </w:r>
      <w:hyperlink r:id="rId8" w:history="1">
        <w:r w:rsidR="00B43308" w:rsidRPr="00B43308">
          <w:rPr>
            <w:rFonts w:ascii="Times New Roman" w:hAnsi="Times New Roman" w:cs="Times New Roman"/>
            <w:sz w:val="24"/>
            <w:szCs w:val="24"/>
          </w:rPr>
          <w:t>статьи 8</w:t>
        </w:r>
      </w:hyperlink>
      <w:r w:rsidR="00B43308" w:rsidRPr="00B43308">
        <w:rPr>
          <w:rFonts w:ascii="Times New Roman" w:hAnsi="Times New Roman" w:cs="Times New Roman"/>
          <w:sz w:val="24"/>
          <w:szCs w:val="24"/>
        </w:rPr>
        <w:t xml:space="preserve"> Градостроительного кодекса Российской Федерации</w:t>
      </w:r>
      <w:r w:rsidR="00B43308">
        <w:rPr>
          <w:rFonts w:ascii="Times New Roman" w:hAnsi="Times New Roman" w:cs="Times New Roman"/>
          <w:sz w:val="24"/>
          <w:szCs w:val="24"/>
        </w:rPr>
        <w:t>.</w:t>
      </w:r>
    </w:p>
    <w:p w14:paraId="13E1D220" w14:textId="77777777" w:rsidR="00324FF2" w:rsidRPr="00B43308" w:rsidRDefault="00324FF2" w:rsidP="0019506E">
      <w:pPr>
        <w:pStyle w:val="ConsPlusNormal"/>
        <w:spacing w:before="240"/>
        <w:ind w:firstLine="0"/>
        <w:jc w:val="both"/>
        <w:rPr>
          <w:rFonts w:ascii="Times New Roman" w:hAnsi="Times New Roman" w:cs="Times New Roman"/>
          <w:sz w:val="24"/>
          <w:szCs w:val="24"/>
        </w:rPr>
      </w:pPr>
      <w:r w:rsidRPr="00B43308">
        <w:rPr>
          <w:rFonts w:ascii="Times New Roman" w:hAnsi="Times New Roman" w:cs="Times New Roman"/>
          <w:sz w:val="24"/>
          <w:szCs w:val="24"/>
        </w:rPr>
        <w:t xml:space="preserve">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w:t>
      </w:r>
      <w:hyperlink r:id="rId9" w:history="1">
        <w:r w:rsidRPr="00B43308">
          <w:rPr>
            <w:rFonts w:ascii="Times New Roman" w:hAnsi="Times New Roman" w:cs="Times New Roman"/>
            <w:sz w:val="24"/>
            <w:szCs w:val="24"/>
          </w:rPr>
          <w:t>закона</w:t>
        </w:r>
      </w:hyperlink>
      <w:r w:rsidRPr="00B43308">
        <w:rPr>
          <w:rFonts w:ascii="Times New Roman" w:hAnsi="Times New Roman" w:cs="Times New Roman"/>
          <w:sz w:val="24"/>
          <w:szCs w:val="24"/>
        </w:rPr>
        <w:t xml:space="preserve"> от 27.12.2002 </w:t>
      </w:r>
      <w:r>
        <w:rPr>
          <w:rFonts w:ascii="Times New Roman" w:hAnsi="Times New Roman" w:cs="Times New Roman"/>
          <w:sz w:val="24"/>
          <w:szCs w:val="24"/>
        </w:rPr>
        <w:t xml:space="preserve">               </w:t>
      </w:r>
      <w:r w:rsidRPr="00B43308">
        <w:rPr>
          <w:rFonts w:ascii="Times New Roman" w:hAnsi="Times New Roman" w:cs="Times New Roman"/>
          <w:sz w:val="24"/>
          <w:szCs w:val="24"/>
        </w:rPr>
        <w:t>N 184-ФЗ "О техническом регулировании". При отмене и/или изменении действующих нормативных документов, в том числе тех, на которые дается ссылка в настоящих нормативах, следует руководствоваться нормами, вводимыми взамен отмененных.</w:t>
      </w:r>
    </w:p>
    <w:p w14:paraId="5946D9E2" w14:textId="77777777" w:rsidR="008A687C" w:rsidRPr="008A687C" w:rsidRDefault="00324FF2" w:rsidP="0019506E">
      <w:pPr>
        <w:pStyle w:val="ConsPlusNormal"/>
        <w:spacing w:before="240"/>
        <w:ind w:firstLine="0"/>
        <w:jc w:val="both"/>
        <w:rPr>
          <w:rFonts w:ascii="Times New Roman" w:hAnsi="Times New Roman" w:cs="Times New Roman"/>
          <w:sz w:val="24"/>
          <w:szCs w:val="24"/>
        </w:rPr>
      </w:pPr>
      <w:r>
        <w:rPr>
          <w:rFonts w:ascii="Times New Roman" w:hAnsi="Times New Roman" w:cs="Times New Roman"/>
          <w:sz w:val="24"/>
          <w:szCs w:val="24"/>
        </w:rPr>
        <w:t xml:space="preserve">8. </w:t>
      </w:r>
      <w:r w:rsidR="008A687C" w:rsidRPr="008A687C">
        <w:rPr>
          <w:rFonts w:ascii="Times New Roman" w:hAnsi="Times New Roman" w:cs="Times New Roman"/>
          <w:sz w:val="24"/>
          <w:szCs w:val="24"/>
        </w:rPr>
        <w:t>Для целей Нормативов используются следующие основные понятия:</w:t>
      </w:r>
    </w:p>
    <w:p w14:paraId="0E219F27" w14:textId="1936BACE" w:rsidR="008A687C" w:rsidRDefault="008A687C" w:rsidP="00A7289E">
      <w:pPr>
        <w:pStyle w:val="ConsPlusNormal"/>
        <w:ind w:firstLine="0"/>
        <w:jc w:val="both"/>
        <w:rPr>
          <w:rFonts w:ascii="Times New Roman" w:hAnsi="Times New Roman" w:cs="Times New Roman"/>
          <w:sz w:val="24"/>
          <w:szCs w:val="24"/>
        </w:rPr>
      </w:pPr>
      <w:r w:rsidRPr="008A687C">
        <w:rPr>
          <w:rFonts w:ascii="Times New Roman" w:hAnsi="Times New Roman" w:cs="Times New Roman"/>
          <w:sz w:val="24"/>
          <w:szCs w:val="24"/>
        </w:rPr>
        <w:t>коэффициент застройки земельного участка (при застройке земельных участков индивидуальными жилыми домами), квартала, жилого района - отношение территории, застроенной жилыми домами, к территории земельного участка, квартала, жилого района, выраженное в процентах;</w:t>
      </w:r>
    </w:p>
    <w:p w14:paraId="63A938C4" w14:textId="77777777" w:rsidR="00A7289E" w:rsidRPr="008A687C" w:rsidRDefault="00A7289E" w:rsidP="00A7289E">
      <w:pPr>
        <w:pStyle w:val="ConsPlusNormal"/>
        <w:ind w:firstLine="0"/>
        <w:jc w:val="both"/>
        <w:rPr>
          <w:rFonts w:ascii="Times New Roman" w:hAnsi="Times New Roman" w:cs="Times New Roman"/>
          <w:sz w:val="24"/>
          <w:szCs w:val="24"/>
        </w:rPr>
      </w:pPr>
    </w:p>
    <w:p w14:paraId="3AE34BCC" w14:textId="3BE38BAC" w:rsidR="008A687C" w:rsidRDefault="008A687C" w:rsidP="00A7289E">
      <w:pPr>
        <w:pStyle w:val="ConsPlusNormal"/>
        <w:ind w:firstLine="0"/>
        <w:jc w:val="both"/>
        <w:rPr>
          <w:rFonts w:ascii="Times New Roman" w:hAnsi="Times New Roman" w:cs="Times New Roman"/>
          <w:sz w:val="24"/>
          <w:szCs w:val="24"/>
        </w:rPr>
      </w:pPr>
      <w:r w:rsidRPr="008A687C">
        <w:rPr>
          <w:rFonts w:ascii="Times New Roman" w:hAnsi="Times New Roman" w:cs="Times New Roman"/>
          <w:sz w:val="24"/>
          <w:szCs w:val="24"/>
        </w:rPr>
        <w:t>плотность застройки квартала или жилого района - суммарная поэтажная площадь наземной части жилых зданий (домов) в габаритах наружных стен, включая встроенные и пристроенные нежилые помещения, выраженная в квадратных метрах, приходящаяся на один гектар территории квартала или жилого района;</w:t>
      </w:r>
    </w:p>
    <w:p w14:paraId="237215E2" w14:textId="77777777" w:rsidR="00A7289E" w:rsidRDefault="00A7289E" w:rsidP="00A7289E">
      <w:pPr>
        <w:pStyle w:val="ConsPlusNormal"/>
        <w:ind w:firstLine="0"/>
        <w:jc w:val="both"/>
        <w:rPr>
          <w:rFonts w:ascii="Times New Roman" w:hAnsi="Times New Roman" w:cs="Times New Roman"/>
          <w:sz w:val="24"/>
          <w:szCs w:val="24"/>
        </w:rPr>
      </w:pPr>
    </w:p>
    <w:p w14:paraId="3CDFA687" w14:textId="60CA4917" w:rsidR="008A687C" w:rsidRDefault="008A687C" w:rsidP="00A7289E">
      <w:pPr>
        <w:pStyle w:val="ConsPlusNormal"/>
        <w:ind w:firstLine="0"/>
        <w:jc w:val="both"/>
        <w:rPr>
          <w:rFonts w:ascii="Times New Roman" w:hAnsi="Times New Roman" w:cs="Times New Roman"/>
          <w:sz w:val="24"/>
          <w:szCs w:val="24"/>
        </w:rPr>
      </w:pPr>
      <w:r w:rsidRPr="008A687C">
        <w:rPr>
          <w:rFonts w:ascii="Times New Roman" w:hAnsi="Times New Roman" w:cs="Times New Roman"/>
          <w:sz w:val="24"/>
          <w:szCs w:val="24"/>
        </w:rPr>
        <w:t>плотность населения жилого района - численность постоянного проживающего на территории жилого района населения, приходящаяся на один гектар территории жилого района;</w:t>
      </w:r>
    </w:p>
    <w:p w14:paraId="4B62ECEB" w14:textId="77777777" w:rsidR="006372DE" w:rsidRPr="00EE1F1B" w:rsidRDefault="006372DE" w:rsidP="00A7289E">
      <w:pPr>
        <w:pStyle w:val="ConsPlusNormal"/>
        <w:ind w:firstLine="0"/>
        <w:jc w:val="both"/>
        <w:rPr>
          <w:rFonts w:ascii="Times New Roman" w:hAnsi="Times New Roman" w:cs="Times New Roman"/>
          <w:sz w:val="24"/>
          <w:szCs w:val="24"/>
        </w:rPr>
      </w:pPr>
    </w:p>
    <w:p w14:paraId="70859950" w14:textId="77777777" w:rsidR="006372DE" w:rsidRPr="00EE1F1B" w:rsidRDefault="006372DE" w:rsidP="006372DE">
      <w:pPr>
        <w:pStyle w:val="dt-p"/>
        <w:shd w:val="clear" w:color="auto" w:fill="FFFFFF"/>
        <w:spacing w:before="0" w:beforeAutospacing="0" w:after="0" w:afterAutospacing="0"/>
        <w:jc w:val="both"/>
        <w:textAlignment w:val="baseline"/>
      </w:pPr>
      <w:r w:rsidRPr="00EE1F1B">
        <w:t xml:space="preserve">стесненные условия - существующие условия сложившейся застройки, имеющей плотность выше нормативной, и(или) условия, исключающие возможность существенно изменять планировочные параметры размещаемых объектов. </w:t>
      </w:r>
    </w:p>
    <w:p w14:paraId="49E92A9D" w14:textId="77777777" w:rsidR="006372DE" w:rsidRPr="00EE1F1B" w:rsidRDefault="006372DE" w:rsidP="0019506E">
      <w:pPr>
        <w:pStyle w:val="ConsPlusNormal"/>
        <w:spacing w:before="240"/>
        <w:ind w:firstLine="0"/>
        <w:jc w:val="both"/>
        <w:rPr>
          <w:rFonts w:ascii="Times New Roman" w:hAnsi="Times New Roman" w:cs="Times New Roman"/>
          <w:sz w:val="24"/>
          <w:szCs w:val="24"/>
        </w:rPr>
      </w:pPr>
    </w:p>
    <w:p w14:paraId="6B046594" w14:textId="2427DCC8" w:rsidR="008A687C" w:rsidRPr="00EE1F1B" w:rsidRDefault="008A687C" w:rsidP="00A7289E">
      <w:pPr>
        <w:pStyle w:val="ConsPlusNormal"/>
        <w:ind w:firstLine="0"/>
        <w:jc w:val="both"/>
        <w:rPr>
          <w:rFonts w:ascii="Times New Roman" w:hAnsi="Times New Roman" w:cs="Times New Roman"/>
          <w:sz w:val="24"/>
          <w:szCs w:val="24"/>
        </w:rPr>
      </w:pPr>
      <w:r w:rsidRPr="00EE1F1B">
        <w:rPr>
          <w:rFonts w:ascii="Times New Roman" w:hAnsi="Times New Roman" w:cs="Times New Roman"/>
          <w:sz w:val="24"/>
          <w:szCs w:val="24"/>
        </w:rPr>
        <w:t xml:space="preserve">средняя этажность - отношение суммарной поэтажной площади наземной части жилых домов в габаритах наружных стен, включая встроенные и пристроенные нежилые помещения, к </w:t>
      </w:r>
      <w:r w:rsidRPr="00EE1F1B">
        <w:rPr>
          <w:rFonts w:ascii="Times New Roman" w:hAnsi="Times New Roman" w:cs="Times New Roman"/>
          <w:sz w:val="24"/>
          <w:szCs w:val="24"/>
        </w:rPr>
        <w:lastRenderedPageBreak/>
        <w:t>площади территории, застроенной этими жилыми домами (в случае, если площади этажей в каждом доме одинаковы и равны площади застройки, это отношение эквивалентно средней арифметической взвешенной этажности домов с весовыми коэффициентами в виде площадей застройки домов);</w:t>
      </w:r>
    </w:p>
    <w:p w14:paraId="284DB954" w14:textId="77777777" w:rsidR="00A7289E" w:rsidRPr="00EE1F1B" w:rsidRDefault="00A7289E" w:rsidP="00A7289E">
      <w:pPr>
        <w:pStyle w:val="ConsPlusNormal"/>
        <w:ind w:firstLine="0"/>
        <w:jc w:val="both"/>
        <w:rPr>
          <w:rFonts w:ascii="Times New Roman" w:hAnsi="Times New Roman" w:cs="Times New Roman"/>
          <w:sz w:val="24"/>
          <w:szCs w:val="24"/>
        </w:rPr>
      </w:pPr>
    </w:p>
    <w:p w14:paraId="5C4A10AF" w14:textId="42A26DDE" w:rsidR="00FB193C" w:rsidRPr="00EE1F1B" w:rsidRDefault="00FB193C" w:rsidP="00FB193C">
      <w:pPr>
        <w:pStyle w:val="formattext"/>
        <w:shd w:val="clear" w:color="auto" w:fill="FFFFFF"/>
        <w:spacing w:before="0" w:beforeAutospacing="0" w:after="0" w:afterAutospacing="0"/>
        <w:jc w:val="both"/>
        <w:textAlignment w:val="baseline"/>
      </w:pPr>
      <w:r w:rsidRPr="00EE1F1B">
        <w:t>- городская среда -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на территориях городских и сельских населенных пунктов Рузского муниципального округа и определяющих комфортность проживания на таких территориях;</w:t>
      </w:r>
    </w:p>
    <w:p w14:paraId="445A1C92" w14:textId="77777777" w:rsidR="00FB193C" w:rsidRPr="00EE1F1B" w:rsidRDefault="00FB193C" w:rsidP="00FB193C">
      <w:pPr>
        <w:pStyle w:val="formattext"/>
        <w:shd w:val="clear" w:color="auto" w:fill="FFFFFF"/>
        <w:spacing w:before="0" w:beforeAutospacing="0" w:after="0" w:afterAutospacing="0"/>
        <w:jc w:val="both"/>
        <w:textAlignment w:val="baseline"/>
      </w:pPr>
    </w:p>
    <w:p w14:paraId="206EF0FA" w14:textId="14D7A988" w:rsidR="00FB193C" w:rsidRPr="00EE1F1B" w:rsidRDefault="00FB193C" w:rsidP="00FB193C">
      <w:pPr>
        <w:pStyle w:val="formattext"/>
        <w:shd w:val="clear" w:color="auto" w:fill="FFFFFF"/>
        <w:spacing w:before="0" w:beforeAutospacing="0" w:after="0" w:afterAutospacing="0"/>
        <w:jc w:val="both"/>
        <w:textAlignment w:val="baseline"/>
      </w:pPr>
      <w:r w:rsidRPr="00EE1F1B">
        <w:t>- комфортная городская среда - способность городской среды обеспечить безопасную развитую инфраструктуру (транспортную, социальную, коммунальную, жилищную), экологическую обстановку, доступность объектов для маломобильных групп населения, эстетическую привлекательность, развитость сферы услуг и доступность объектов культуры   и спорта, а также вовлеченность граждан в процессы благоустройства;</w:t>
      </w:r>
    </w:p>
    <w:p w14:paraId="22B9C51F" w14:textId="76C34906" w:rsidR="008A687C" w:rsidRPr="00EE1F1B" w:rsidRDefault="008A687C" w:rsidP="00A7289E">
      <w:pPr>
        <w:pStyle w:val="ConsPlusNormal"/>
        <w:spacing w:before="240"/>
        <w:ind w:firstLine="0"/>
        <w:jc w:val="both"/>
        <w:rPr>
          <w:rFonts w:ascii="Times New Roman" w:hAnsi="Times New Roman" w:cs="Times New Roman"/>
          <w:sz w:val="24"/>
          <w:szCs w:val="24"/>
        </w:rPr>
      </w:pPr>
      <w:r w:rsidRPr="00EE1F1B">
        <w:rPr>
          <w:rFonts w:ascii="Times New Roman" w:hAnsi="Times New Roman" w:cs="Times New Roman"/>
          <w:sz w:val="24"/>
          <w:szCs w:val="24"/>
        </w:rPr>
        <w:t>жилой район - жилая территория (часть жилой территории) населенного пункта, ограниченная магистральными улицами, естественными и искусственными рубежами, 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с обеспечением жизнедеятельности населения;</w:t>
      </w:r>
    </w:p>
    <w:p w14:paraId="4BCBEE88" w14:textId="77777777" w:rsidR="0019506E" w:rsidRPr="00EE1F1B" w:rsidRDefault="008A687C" w:rsidP="0019506E">
      <w:pPr>
        <w:pStyle w:val="ConsPlusNormal"/>
        <w:spacing w:before="240"/>
        <w:ind w:firstLine="0"/>
        <w:jc w:val="both"/>
        <w:rPr>
          <w:rFonts w:ascii="Times New Roman" w:hAnsi="Times New Roman" w:cs="Times New Roman"/>
          <w:sz w:val="24"/>
          <w:szCs w:val="24"/>
        </w:rPr>
      </w:pPr>
      <w:r w:rsidRPr="00EE1F1B">
        <w:rPr>
          <w:rFonts w:ascii="Times New Roman" w:hAnsi="Times New Roman" w:cs="Times New Roman"/>
          <w:sz w:val="24"/>
          <w:szCs w:val="24"/>
        </w:rPr>
        <w:t>квартал - часть жилого района, ограниченная магистральными улицами, жилыми улицами, пешеходными аллеями, естественными рубежами, административными границами;</w:t>
      </w:r>
    </w:p>
    <w:p w14:paraId="698AC10E" w14:textId="77777777" w:rsidR="0019506E" w:rsidRPr="00EE1F1B" w:rsidRDefault="008A687C" w:rsidP="0019506E">
      <w:pPr>
        <w:pStyle w:val="ConsPlusNormal"/>
        <w:spacing w:before="240"/>
        <w:ind w:firstLine="0"/>
        <w:jc w:val="both"/>
        <w:rPr>
          <w:rFonts w:ascii="Times New Roman" w:hAnsi="Times New Roman" w:cs="Times New Roman"/>
          <w:sz w:val="24"/>
          <w:szCs w:val="24"/>
        </w:rPr>
      </w:pPr>
      <w:r w:rsidRPr="00EE1F1B">
        <w:rPr>
          <w:rFonts w:ascii="Times New Roman" w:hAnsi="Times New Roman" w:cs="Times New Roman"/>
          <w:sz w:val="24"/>
          <w:szCs w:val="24"/>
        </w:rPr>
        <w:t>территория земельного участка, квартала, жилого района, застроенная жилыми домами, выраженная в квадратных метрах суммарная площадь горизонтальных сечений жилых домов на уровне цоколя, включая выступающие части, расположенных на земельном участке, в квартале, жилом районе;</w:t>
      </w:r>
    </w:p>
    <w:p w14:paraId="0B1D1446" w14:textId="2D5309D7" w:rsidR="0019506E" w:rsidRPr="00EE1F1B" w:rsidRDefault="008A687C" w:rsidP="0019506E">
      <w:pPr>
        <w:pStyle w:val="ConsPlusNormal"/>
        <w:spacing w:before="240"/>
        <w:ind w:firstLine="0"/>
        <w:jc w:val="both"/>
        <w:rPr>
          <w:rFonts w:ascii="Times New Roman" w:hAnsi="Times New Roman" w:cs="Times New Roman"/>
          <w:sz w:val="24"/>
          <w:szCs w:val="24"/>
        </w:rPr>
      </w:pPr>
      <w:r w:rsidRPr="00EE1F1B">
        <w:rPr>
          <w:rFonts w:ascii="Times New Roman" w:hAnsi="Times New Roman" w:cs="Times New Roman"/>
          <w:sz w:val="24"/>
          <w:szCs w:val="24"/>
        </w:rPr>
        <w:t>реконструкция планировки территории - реорганизация планировочных элементов в городских населенных пунктах (город</w:t>
      </w:r>
      <w:r w:rsidR="009618E2" w:rsidRPr="00EE1F1B">
        <w:rPr>
          <w:rFonts w:ascii="Times New Roman" w:hAnsi="Times New Roman" w:cs="Times New Roman"/>
          <w:sz w:val="24"/>
          <w:szCs w:val="24"/>
        </w:rPr>
        <w:t>е</w:t>
      </w:r>
      <w:r w:rsidRPr="00EE1F1B">
        <w:rPr>
          <w:rFonts w:ascii="Times New Roman" w:hAnsi="Times New Roman" w:cs="Times New Roman"/>
          <w:sz w:val="24"/>
          <w:szCs w:val="24"/>
        </w:rPr>
        <w:t xml:space="preserve"> и поселк</w:t>
      </w:r>
      <w:r w:rsidR="00BE026F" w:rsidRPr="00EE1F1B">
        <w:rPr>
          <w:rFonts w:ascii="Times New Roman" w:hAnsi="Times New Roman" w:cs="Times New Roman"/>
          <w:sz w:val="24"/>
          <w:szCs w:val="24"/>
        </w:rPr>
        <w:t>е</w:t>
      </w:r>
      <w:r w:rsidRPr="00EE1F1B">
        <w:rPr>
          <w:rFonts w:ascii="Times New Roman" w:hAnsi="Times New Roman" w:cs="Times New Roman"/>
          <w:sz w:val="24"/>
          <w:szCs w:val="24"/>
        </w:rPr>
        <w:t xml:space="preserve"> </w:t>
      </w:r>
      <w:r w:rsidR="00D16B28" w:rsidRPr="00EE1F1B">
        <w:rPr>
          <w:rFonts w:ascii="Times New Roman" w:hAnsi="Times New Roman" w:cs="Times New Roman"/>
          <w:sz w:val="24"/>
          <w:szCs w:val="24"/>
        </w:rPr>
        <w:t>муниципального</w:t>
      </w:r>
      <w:r w:rsidRPr="00EE1F1B">
        <w:rPr>
          <w:rFonts w:ascii="Times New Roman" w:hAnsi="Times New Roman" w:cs="Times New Roman"/>
          <w:sz w:val="24"/>
          <w:szCs w:val="24"/>
        </w:rPr>
        <w:t xml:space="preserve"> типа), сельских населенных пунктах в целях формирования квартальной структуры жилых, общественно-деловых, производственных территорий, обеспечивающей увеличение доли территорий общего пользования: городских жилых улиц, бульваров, пешеходных аллей;</w:t>
      </w:r>
    </w:p>
    <w:p w14:paraId="759F8144" w14:textId="77777777" w:rsidR="0019506E" w:rsidRPr="00EE1F1B" w:rsidRDefault="008A687C" w:rsidP="0019506E">
      <w:pPr>
        <w:pStyle w:val="ConsPlusNormal"/>
        <w:spacing w:before="240"/>
        <w:ind w:firstLine="0"/>
        <w:jc w:val="both"/>
        <w:rPr>
          <w:rFonts w:ascii="Times New Roman" w:hAnsi="Times New Roman" w:cs="Times New Roman"/>
          <w:sz w:val="24"/>
          <w:szCs w:val="24"/>
        </w:rPr>
      </w:pPr>
      <w:r w:rsidRPr="00EE1F1B">
        <w:rPr>
          <w:rFonts w:ascii="Times New Roman" w:hAnsi="Times New Roman" w:cs="Times New Roman"/>
          <w:sz w:val="24"/>
          <w:szCs w:val="24"/>
        </w:rPr>
        <w:t>площадь территории земельного участка, застроенная зданиями, строениями и сооружениями - суммарная площадь территорий, занятых производственными зданиями, строениями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w:t>
      </w:r>
      <w:r w:rsidR="009618E2" w:rsidRPr="00EE1F1B">
        <w:rPr>
          <w:rFonts w:ascii="Times New Roman" w:hAnsi="Times New Roman" w:cs="Times New Roman"/>
          <w:sz w:val="24"/>
          <w:szCs w:val="24"/>
        </w:rPr>
        <w:t>-</w:t>
      </w:r>
      <w:r w:rsidRPr="00EE1F1B">
        <w:rPr>
          <w:rFonts w:ascii="Times New Roman" w:hAnsi="Times New Roman" w:cs="Times New Roman"/>
          <w:sz w:val="24"/>
          <w:szCs w:val="24"/>
        </w:rPr>
        <w:t>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склады различного назначения;</w:t>
      </w:r>
    </w:p>
    <w:p w14:paraId="032F049E" w14:textId="77777777" w:rsidR="0019506E" w:rsidRDefault="008A687C" w:rsidP="0019506E">
      <w:pPr>
        <w:pStyle w:val="ConsPlusNormal"/>
        <w:spacing w:before="240"/>
        <w:ind w:firstLine="0"/>
        <w:jc w:val="both"/>
        <w:rPr>
          <w:rFonts w:ascii="Times New Roman" w:hAnsi="Times New Roman" w:cs="Times New Roman"/>
          <w:sz w:val="24"/>
          <w:szCs w:val="24"/>
        </w:rPr>
      </w:pPr>
      <w:r w:rsidRPr="00EE1F1B">
        <w:rPr>
          <w:rFonts w:ascii="Times New Roman" w:hAnsi="Times New Roman" w:cs="Times New Roman"/>
          <w:sz w:val="24"/>
          <w:szCs w:val="24"/>
        </w:rPr>
        <w:t xml:space="preserve">сеть автомобильных дорог общего пользования - совокупность участков автомобильных дорог общего пользования с твердым покрытием местного, регионального или межмуниципального </w:t>
      </w:r>
      <w:r w:rsidRPr="008A687C">
        <w:rPr>
          <w:rFonts w:ascii="Times New Roman" w:hAnsi="Times New Roman" w:cs="Times New Roman"/>
          <w:sz w:val="24"/>
          <w:szCs w:val="24"/>
        </w:rPr>
        <w:t>значения, проходящих по территории Московской области вне границ населенных пунктов;</w:t>
      </w:r>
    </w:p>
    <w:p w14:paraId="3DD0DF11"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плотность сети автомобильных дорог общего пользования - отношение протяженности сети автомобильных дорог общего пользования, проходящих по территории, к площади территории;</w:t>
      </w:r>
    </w:p>
    <w:p w14:paraId="110A5577"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протяженность сети автомобильных дорог общего пользования - суммарная протяженность </w:t>
      </w:r>
      <w:r w:rsidRPr="008A687C">
        <w:rPr>
          <w:rFonts w:ascii="Times New Roman" w:hAnsi="Times New Roman" w:cs="Times New Roman"/>
          <w:sz w:val="24"/>
          <w:szCs w:val="24"/>
        </w:rPr>
        <w:lastRenderedPageBreak/>
        <w:t>участков автомобильных дорог, образующих сеть автомобильных дорог общего пользования;</w:t>
      </w:r>
    </w:p>
    <w:p w14:paraId="547D68E2"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сеть маршрутов общественного пассажирского транспорта - совокупность муниципальных, межмуниципальных и </w:t>
      </w:r>
      <w:proofErr w:type="spellStart"/>
      <w:r w:rsidRPr="008A687C">
        <w:rPr>
          <w:rFonts w:ascii="Times New Roman" w:hAnsi="Times New Roman" w:cs="Times New Roman"/>
          <w:sz w:val="24"/>
          <w:szCs w:val="24"/>
        </w:rPr>
        <w:t>межсубъектных</w:t>
      </w:r>
      <w:proofErr w:type="spellEnd"/>
      <w:r w:rsidRPr="008A687C">
        <w:rPr>
          <w:rFonts w:ascii="Times New Roman" w:hAnsi="Times New Roman" w:cs="Times New Roman"/>
          <w:sz w:val="24"/>
          <w:szCs w:val="24"/>
        </w:rPr>
        <w:t xml:space="preserve"> маршрутов регулярного сообщения общественного автомобильного пассажирского транспорта, проходящих по сети автомобильных дорог общего пользования;</w:t>
      </w:r>
    </w:p>
    <w:p w14:paraId="6A2D77D9"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плотность сети общественного пассажирского транспорта - отношение протяженности сети маршрутов общественного пассажирского транспорта, проходящих по территории, к площади территории;</w:t>
      </w:r>
    </w:p>
    <w:p w14:paraId="6D5BA030"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протяженность сети маршрутов общественного пассажирского транспорта - протяженность сети дорог общего пользования, по которым проходят маршруты общественного пассажирского транспорта (без учета наложения маршрутов);</w:t>
      </w:r>
    </w:p>
    <w:p w14:paraId="6F1D41E7" w14:textId="446C24EA"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застроенные территории - территории </w:t>
      </w:r>
      <w:r w:rsidR="009618E2">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9618E2">
        <w:rPr>
          <w:rFonts w:ascii="Times New Roman" w:hAnsi="Times New Roman" w:cs="Times New Roman"/>
          <w:sz w:val="24"/>
          <w:szCs w:val="24"/>
        </w:rPr>
        <w:t xml:space="preserve"> округа</w:t>
      </w:r>
      <w:r w:rsidRPr="008A687C">
        <w:rPr>
          <w:rFonts w:ascii="Times New Roman" w:hAnsi="Times New Roman" w:cs="Times New Roman"/>
          <w:sz w:val="24"/>
          <w:szCs w:val="24"/>
        </w:rPr>
        <w:t>, которые в соответствии с законодательством Российской Федерации по целевому назначению отнесены к категориям</w:t>
      </w:r>
      <w:r w:rsidR="009618E2">
        <w:rPr>
          <w:rFonts w:ascii="Times New Roman" w:hAnsi="Times New Roman" w:cs="Times New Roman"/>
          <w:sz w:val="24"/>
          <w:szCs w:val="24"/>
        </w:rPr>
        <w:t>:</w:t>
      </w:r>
      <w:r w:rsidRPr="008A687C">
        <w:rPr>
          <w:rFonts w:ascii="Times New Roman" w:hAnsi="Times New Roman" w:cs="Times New Roman"/>
          <w:sz w:val="24"/>
          <w:szCs w:val="24"/>
        </w:rPr>
        <w:t xml:space="preserve"> зем</w:t>
      </w:r>
      <w:r w:rsidR="009618E2">
        <w:rPr>
          <w:rFonts w:ascii="Times New Roman" w:hAnsi="Times New Roman" w:cs="Times New Roman"/>
          <w:sz w:val="24"/>
          <w:szCs w:val="24"/>
        </w:rPr>
        <w:t>ли</w:t>
      </w:r>
      <w:r w:rsidRPr="008A687C">
        <w:rPr>
          <w:rFonts w:ascii="Times New Roman" w:hAnsi="Times New Roman" w:cs="Times New Roman"/>
          <w:sz w:val="24"/>
          <w:szCs w:val="24"/>
        </w:rPr>
        <w:t xml:space="preserve"> населенных пунктов, зем</w:t>
      </w:r>
      <w:r w:rsidR="009618E2">
        <w:rPr>
          <w:rFonts w:ascii="Times New Roman" w:hAnsi="Times New Roman" w:cs="Times New Roman"/>
          <w:sz w:val="24"/>
          <w:szCs w:val="24"/>
        </w:rPr>
        <w:t>ли</w:t>
      </w:r>
      <w:r w:rsidRPr="008A687C">
        <w:rPr>
          <w:rFonts w:ascii="Times New Roman" w:hAnsi="Times New Roman" w:cs="Times New Roman"/>
          <w:sz w:val="24"/>
          <w:szCs w:val="24"/>
        </w:rPr>
        <w:t xml:space="preserve"> промышленности, энергетики, транспорта, связи, радиовещания, телевидения, информатики, зем</w:t>
      </w:r>
      <w:r w:rsidR="009618E2">
        <w:rPr>
          <w:rFonts w:ascii="Times New Roman" w:hAnsi="Times New Roman" w:cs="Times New Roman"/>
          <w:sz w:val="24"/>
          <w:szCs w:val="24"/>
        </w:rPr>
        <w:t>ли</w:t>
      </w:r>
      <w:r w:rsidRPr="008A687C">
        <w:rPr>
          <w:rFonts w:ascii="Times New Roman" w:hAnsi="Times New Roman" w:cs="Times New Roman"/>
          <w:sz w:val="24"/>
          <w:szCs w:val="24"/>
        </w:rPr>
        <w:t xml:space="preserve"> для обеспечения космической деятельности, зем</w:t>
      </w:r>
      <w:r w:rsidR="009618E2">
        <w:rPr>
          <w:rFonts w:ascii="Times New Roman" w:hAnsi="Times New Roman" w:cs="Times New Roman"/>
          <w:sz w:val="24"/>
          <w:szCs w:val="24"/>
        </w:rPr>
        <w:t>ли обороны, безопасности, земли</w:t>
      </w:r>
      <w:r w:rsidRPr="008A687C">
        <w:rPr>
          <w:rFonts w:ascii="Times New Roman" w:hAnsi="Times New Roman" w:cs="Times New Roman"/>
          <w:sz w:val="24"/>
          <w:szCs w:val="24"/>
        </w:rPr>
        <w:t xml:space="preserve"> иного специального назначения;</w:t>
      </w:r>
    </w:p>
    <w:p w14:paraId="50762D7C" w14:textId="06010329"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лесные территории - территории </w:t>
      </w:r>
      <w:r w:rsidR="00827110">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827110">
        <w:rPr>
          <w:rFonts w:ascii="Times New Roman" w:hAnsi="Times New Roman" w:cs="Times New Roman"/>
          <w:sz w:val="24"/>
          <w:szCs w:val="24"/>
        </w:rPr>
        <w:t xml:space="preserve"> округа</w:t>
      </w:r>
      <w:r w:rsidRPr="008A687C">
        <w:rPr>
          <w:rFonts w:ascii="Times New Roman" w:hAnsi="Times New Roman" w:cs="Times New Roman"/>
          <w:sz w:val="24"/>
          <w:szCs w:val="24"/>
        </w:rPr>
        <w:t>, которые в соответствии с законодательством Российской Федерации по целевому назначению отнесены к категориям земель особо охраняемых территорий и объектов, земель лесного фонда, земель водного фонда;</w:t>
      </w:r>
    </w:p>
    <w:p w14:paraId="60BBBD8B" w14:textId="6FA42594"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сельскохозяйственные территории - территории </w:t>
      </w:r>
      <w:r w:rsidR="00502ACB">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502ACB">
        <w:rPr>
          <w:rFonts w:ascii="Times New Roman" w:hAnsi="Times New Roman" w:cs="Times New Roman"/>
          <w:sz w:val="24"/>
          <w:szCs w:val="24"/>
        </w:rPr>
        <w:t xml:space="preserve"> округа</w:t>
      </w:r>
      <w:r w:rsidRPr="008A687C">
        <w:rPr>
          <w:rFonts w:ascii="Times New Roman" w:hAnsi="Times New Roman" w:cs="Times New Roman"/>
          <w:sz w:val="24"/>
          <w:szCs w:val="24"/>
        </w:rPr>
        <w:t>, которые в соответствии с законодательством Российской Федерации по целевому назначению отнесены к категориям земель сельскохозяйственного назначения, земель запаса;</w:t>
      </w:r>
    </w:p>
    <w:p w14:paraId="1D6372FC"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доля застроенных территорий - отношение площади застроенных территорий к общей площади территорий;</w:t>
      </w:r>
    </w:p>
    <w:p w14:paraId="0B3F0032"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доля лесных территорий - отношение площади лесных территорий к общей площади территорий;</w:t>
      </w:r>
    </w:p>
    <w:p w14:paraId="0AF73F0E"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доля сельскохозяйственных территорий - отношение площади сельскохозяйственных территорий к общей площади территорий;</w:t>
      </w:r>
    </w:p>
    <w:p w14:paraId="4A3ABB1A"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общая площадь квартиры - сумма площадей ее отапливаемых комнат и помещений, встроенных шкафов, а также неотапливаемых помещений, подсчитываемых с понижающими коэффициентами, установленными правилами технической инвентаризации;</w:t>
      </w:r>
    </w:p>
    <w:p w14:paraId="4A28A511"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площадь квартир определяется как сумма площадей всех отапливаемых помещений </w:t>
      </w:r>
      <w:r w:rsidRPr="006F429B">
        <w:rPr>
          <w:rFonts w:ascii="Times New Roman" w:hAnsi="Times New Roman" w:cs="Times New Roman"/>
          <w:sz w:val="24"/>
          <w:szCs w:val="24"/>
        </w:rPr>
        <w:t xml:space="preserve">(жилых комнат и помещений вспомогательного использования, предназначенных для удовлетворения бытовых и иных нужд) без учета неотапливаемых помещений (лоджий, балконов, веранд, террас, холодных кладовых и тамбуров) в соответствии с </w:t>
      </w:r>
      <w:hyperlink r:id="rId10" w:history="1">
        <w:r w:rsidRPr="006F429B">
          <w:rPr>
            <w:rFonts w:ascii="Times New Roman" w:hAnsi="Times New Roman" w:cs="Times New Roman"/>
            <w:sz w:val="24"/>
            <w:szCs w:val="24"/>
          </w:rPr>
          <w:t>СП 54.13330.2022</w:t>
        </w:r>
      </w:hyperlink>
      <w:r w:rsidRPr="006F429B">
        <w:rPr>
          <w:rFonts w:ascii="Times New Roman" w:hAnsi="Times New Roman" w:cs="Times New Roman"/>
          <w:sz w:val="24"/>
          <w:szCs w:val="24"/>
        </w:rPr>
        <w:t>. Свод правил. Здания жилые многоквартирные, СНиП 31-01-2003;</w:t>
      </w:r>
    </w:p>
    <w:p w14:paraId="1451681A"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расчетное население - градостроительный параметр, используемый для определения числа жителей, в том числе населения апартаментов с возможностью длительного проживания, и используемый при градостроительных расчетах для учета показателей минимально допустимого уровня обеспеченности территории объектами коммунальной, транспортной, социальной инфраструктуры, потребности в озелененных территориях, парков в населенных пунктах, показателей максимально допустимого уровня территориальной доступности </w:t>
      </w:r>
      <w:r w:rsidRPr="008A687C">
        <w:rPr>
          <w:rFonts w:ascii="Times New Roman" w:hAnsi="Times New Roman" w:cs="Times New Roman"/>
          <w:sz w:val="24"/>
          <w:szCs w:val="24"/>
        </w:rPr>
        <w:lastRenderedPageBreak/>
        <w:t xml:space="preserve">указанных объектов и иных показателей, предусмотренных </w:t>
      </w:r>
      <w:hyperlink w:anchor="Par162" w:tooltip="Раздел I. ОСНОВНАЯ ЧАСТЬ (РАСЧЕТНЫЕ ПОКАЗАТЕЛИ)" w:history="1">
        <w:r w:rsidRPr="00B316B8">
          <w:rPr>
            <w:rFonts w:ascii="Times New Roman" w:hAnsi="Times New Roman" w:cs="Times New Roman"/>
            <w:sz w:val="24"/>
            <w:szCs w:val="24"/>
          </w:rPr>
          <w:t>главами 1</w:t>
        </w:r>
      </w:hyperlink>
      <w:r w:rsidRPr="00B316B8">
        <w:rPr>
          <w:rFonts w:ascii="Times New Roman" w:hAnsi="Times New Roman" w:cs="Times New Roman"/>
          <w:sz w:val="24"/>
          <w:szCs w:val="24"/>
        </w:rPr>
        <w:t xml:space="preserve"> - </w:t>
      </w:r>
      <w:hyperlink w:anchor="Par3206" w:tooltip="Раздел II. МАТЕРИАЛЫ ПО ОБОСНОВАНИЮ РАСЧЕТНЫХ ПОКАЗАТЕЛЕЙ" w:history="1">
        <w:r w:rsidRPr="00B316B8">
          <w:rPr>
            <w:rFonts w:ascii="Times New Roman" w:hAnsi="Times New Roman" w:cs="Times New Roman"/>
            <w:sz w:val="24"/>
            <w:szCs w:val="24"/>
          </w:rPr>
          <w:t>2</w:t>
        </w:r>
      </w:hyperlink>
      <w:r w:rsidRPr="00B316B8">
        <w:rPr>
          <w:rFonts w:ascii="Times New Roman" w:hAnsi="Times New Roman" w:cs="Times New Roman"/>
          <w:sz w:val="24"/>
          <w:szCs w:val="24"/>
        </w:rPr>
        <w:t xml:space="preserve"> на</w:t>
      </w:r>
      <w:r w:rsidRPr="008A687C">
        <w:rPr>
          <w:rFonts w:ascii="Times New Roman" w:hAnsi="Times New Roman" w:cs="Times New Roman"/>
          <w:sz w:val="24"/>
          <w:szCs w:val="24"/>
        </w:rPr>
        <w:t>стоящих Нормативов, а также для обоснования межевания. Численность расчетного населения многоквартирной жилой застройки определяется как сумма площадей квартир, деленная на 28 кв. м/чел., где 28 кв. м - норма обеспеченности жильем одного человека, устанавливаемая настоящими Нормативами;</w:t>
      </w:r>
    </w:p>
    <w:p w14:paraId="121368A4" w14:textId="6D95CD35"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постоянные места хранения автомобилей - места, предназначенные для длительного (более </w:t>
      </w:r>
      <w:r w:rsidR="00F12B58">
        <w:rPr>
          <w:rFonts w:ascii="Times New Roman" w:hAnsi="Times New Roman" w:cs="Times New Roman"/>
          <w:sz w:val="24"/>
          <w:szCs w:val="24"/>
        </w:rPr>
        <w:t xml:space="preserve">             </w:t>
      </w:r>
      <w:r w:rsidRPr="008A687C">
        <w:rPr>
          <w:rFonts w:ascii="Times New Roman" w:hAnsi="Times New Roman" w:cs="Times New Roman"/>
          <w:sz w:val="24"/>
          <w:szCs w:val="24"/>
        </w:rPr>
        <w:t>12 ч) хранения автомототранспортных средств постоянного населения жилой застройки;</w:t>
      </w:r>
    </w:p>
    <w:p w14:paraId="0DA22217"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временные места хранения автомобилей - места, предназначенные для парковки легковых автомобилей посетителей объектов жилого назначения (гостевые автостоянки жилых домов);</w:t>
      </w:r>
    </w:p>
    <w:p w14:paraId="20027CE9" w14:textId="77777777" w:rsidR="0019506E" w:rsidRDefault="008A687C" w:rsidP="0019506E">
      <w:pPr>
        <w:pStyle w:val="ConsPlusNormal"/>
        <w:spacing w:before="240"/>
        <w:ind w:firstLine="0"/>
        <w:jc w:val="both"/>
        <w:rPr>
          <w:rFonts w:ascii="Times New Roman" w:hAnsi="Times New Roman" w:cs="Times New Roman"/>
          <w:sz w:val="24"/>
          <w:szCs w:val="24"/>
        </w:rPr>
      </w:pPr>
      <w:proofErr w:type="spellStart"/>
      <w:r w:rsidRPr="008A687C">
        <w:rPr>
          <w:rFonts w:ascii="Times New Roman" w:hAnsi="Times New Roman" w:cs="Times New Roman"/>
          <w:sz w:val="24"/>
          <w:szCs w:val="24"/>
        </w:rPr>
        <w:t>приобъектные</w:t>
      </w:r>
      <w:proofErr w:type="spellEnd"/>
      <w:r w:rsidRPr="008A687C">
        <w:rPr>
          <w:rFonts w:ascii="Times New Roman" w:hAnsi="Times New Roman" w:cs="Times New Roman"/>
          <w:sz w:val="24"/>
          <w:szCs w:val="24"/>
        </w:rPr>
        <w:t xml:space="preserve"> стоянки автомобилей - места, предназначенные для парковки легковых автомобилей посетителей объектов или группы объектов нежилого назначения (в том числе встроенных, пристроенных, встроенно-пристроенных помещений нежилого назначения);</w:t>
      </w:r>
    </w:p>
    <w:p w14:paraId="1A7EC519"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пешеходная аллея - территория общего пользования (за исключением улично-дорожной сети), включающая пешеходные коммуникации и озеленение. Ширину пешеходной аллеи следует принимать не менее 5 м;</w:t>
      </w:r>
    </w:p>
    <w:p w14:paraId="0C5C0A61"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комплексное развитие территорий в целях расселения ветхого и аварийного жилья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 в целях расселения ветхого и аварийного жилья (комплексное развитие территорий);</w:t>
      </w:r>
    </w:p>
    <w:p w14:paraId="4206EADA"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зависимые места хранения автотранспорта - места для хранения автотранспорта, не имеющие </w:t>
      </w:r>
      <w:proofErr w:type="gramStart"/>
      <w:r w:rsidRPr="008A687C">
        <w:rPr>
          <w:rFonts w:ascii="Times New Roman" w:hAnsi="Times New Roman" w:cs="Times New Roman"/>
          <w:sz w:val="24"/>
          <w:szCs w:val="24"/>
        </w:rPr>
        <w:t>отдельный самостоятельный въезд-выезд и до</w:t>
      </w:r>
      <w:r w:rsidR="0019506E">
        <w:rPr>
          <w:rFonts w:ascii="Times New Roman" w:hAnsi="Times New Roman" w:cs="Times New Roman"/>
          <w:sz w:val="24"/>
          <w:szCs w:val="24"/>
        </w:rPr>
        <w:t>ступ</w:t>
      </w:r>
      <w:proofErr w:type="gramEnd"/>
      <w:r w:rsidR="0019506E">
        <w:rPr>
          <w:rFonts w:ascii="Times New Roman" w:hAnsi="Times New Roman" w:cs="Times New Roman"/>
          <w:sz w:val="24"/>
          <w:szCs w:val="24"/>
        </w:rPr>
        <w:t xml:space="preserve"> к которым осуществляется с </w:t>
      </w:r>
      <w:r w:rsidRPr="008A687C">
        <w:rPr>
          <w:rFonts w:ascii="Times New Roman" w:hAnsi="Times New Roman" w:cs="Times New Roman"/>
          <w:sz w:val="24"/>
          <w:szCs w:val="24"/>
        </w:rPr>
        <w:t>использованием смежных с ними мест хранения автотранспорта;</w:t>
      </w:r>
    </w:p>
    <w:p w14:paraId="1E6C8F34"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пешеходная доступность - нормативно установленный показатель территориальной доступности, определяющий расстояние пешеходного движения человека от жилого дома до объекта обслуживания по пешеходным коммуникациям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маломобильных групп населения);</w:t>
      </w:r>
    </w:p>
    <w:p w14:paraId="45BE87D8"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транспортная доступность - нормативно установленный показатель территориальной доступности, определяющий время, затраченное человеком для передвижения при помощи транспортных средств со средней скоростью движения 50 км/ч, от жилого дома до объекта обслуживания;</w:t>
      </w:r>
    </w:p>
    <w:p w14:paraId="396E4E06"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кластер индивидуального жилищного строительства (далее - Кластер ИЖС) - территория или группа территорий, удаленных друг от друга на расстояние до 30 км, связанных непрерывной улично-дорожной сетью и обладающих общими признаками градостроительного использования, общей площадью не менее 100 га, расположенные вне границ городских населенных пунктов, развитие которых осуществляется в рамках комплексного развития территории для застройки индивидуальными и (или) блокированными жилыми домами, с обеспечением расчетного населения объектами транспортной, инженерной и социальной инфраструктур, территориями общего пользования, местами приложения труда с целью создания комфортной и безопасной среды проживания населения;</w:t>
      </w:r>
    </w:p>
    <w:p w14:paraId="57B40CE0"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 xml:space="preserve">общественные территории (общественные пространства) - территории общего пользования, в </w:t>
      </w:r>
      <w:r w:rsidRPr="008A687C">
        <w:rPr>
          <w:rFonts w:ascii="Times New Roman" w:hAnsi="Times New Roman" w:cs="Times New Roman"/>
          <w:sz w:val="24"/>
          <w:szCs w:val="24"/>
        </w:rPr>
        <w:lastRenderedPageBreak/>
        <w:t>том числе озелененные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14:paraId="315EDF44"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14:paraId="1FA81124"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садовый дом -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14:paraId="0DA658F7"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хозяйственные постройки -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w:t>
      </w:r>
    </w:p>
    <w:p w14:paraId="41AFA8C3" w14:textId="77777777" w:rsidR="0019506E"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кластер смешанной малоэтажной жилой застройки (далее - кластер МЖС) - территория или группа территорий, удаленных друг от друга на расстояние до 30 км, связанных непрерывной улично-дорожной сетью и обладающих общими признаками градостроительного использования, общей площадью не менее 70 га, развитие которых осуществляется в рамках комплексного развития территории для застройки малоэтажными, индивидуальными и (или) блокированными жилыми домами, с обеспечением расчетного населения объектами транспортной, инженерной и социальной инфраструктуры, территориями общего пользования, местами приложения труда с целью создания комфортной и безопасной среды проживания населения;</w:t>
      </w:r>
    </w:p>
    <w:p w14:paraId="0AEA210D" w14:textId="77777777" w:rsidR="008A687C" w:rsidRDefault="008A687C" w:rsidP="0019506E">
      <w:pPr>
        <w:pStyle w:val="ConsPlusNormal"/>
        <w:spacing w:before="240"/>
        <w:ind w:firstLine="0"/>
        <w:jc w:val="both"/>
        <w:rPr>
          <w:rFonts w:ascii="Times New Roman" w:hAnsi="Times New Roman" w:cs="Times New Roman"/>
          <w:sz w:val="24"/>
          <w:szCs w:val="24"/>
        </w:rPr>
      </w:pPr>
      <w:r w:rsidRPr="008A687C">
        <w:rPr>
          <w:rFonts w:ascii="Times New Roman" w:hAnsi="Times New Roman" w:cs="Times New Roman"/>
          <w:sz w:val="24"/>
          <w:szCs w:val="24"/>
        </w:rPr>
        <w:t>амбулаторно-поликлинические организации - медицинские организации, оказывающие первичную медико-санитарную помощь, включающую в себя мероприятия по профилактике, диагностике, лечению заболеваний и состояний.</w:t>
      </w:r>
    </w:p>
    <w:p w14:paraId="5302ABE4" w14:textId="7966B9AA" w:rsidR="00333D05" w:rsidRDefault="00324FF2" w:rsidP="0019506E">
      <w:pPr>
        <w:tabs>
          <w:tab w:val="center" w:pos="7950"/>
          <w:tab w:val="center" w:pos="8550"/>
          <w:tab w:val="center" w:pos="8625"/>
        </w:tabs>
        <w:spacing w:before="240" w:line="240" w:lineRule="auto"/>
        <w:ind w:right="24" w:firstLine="0"/>
        <w:rPr>
          <w:bCs/>
          <w:szCs w:val="24"/>
        </w:rPr>
      </w:pPr>
      <w:r>
        <w:rPr>
          <w:bCs/>
          <w:szCs w:val="24"/>
        </w:rPr>
        <w:t xml:space="preserve">9. </w:t>
      </w:r>
      <w:r w:rsidRPr="008D319A">
        <w:rPr>
          <w:bCs/>
          <w:szCs w:val="24"/>
        </w:rPr>
        <w:t xml:space="preserve">Рузский </w:t>
      </w:r>
      <w:r w:rsidR="00D16B28">
        <w:rPr>
          <w:bCs/>
          <w:szCs w:val="24"/>
        </w:rPr>
        <w:t>муниципальный</w:t>
      </w:r>
      <w:r w:rsidRPr="008D319A">
        <w:rPr>
          <w:bCs/>
          <w:szCs w:val="24"/>
        </w:rPr>
        <w:t xml:space="preserve"> округ входит в состав </w:t>
      </w:r>
      <w:proofErr w:type="spellStart"/>
      <w:r w:rsidRPr="008D319A">
        <w:rPr>
          <w:szCs w:val="24"/>
        </w:rPr>
        <w:t>Истринско</w:t>
      </w:r>
      <w:proofErr w:type="spellEnd"/>
      <w:r w:rsidRPr="008D319A">
        <w:rPr>
          <w:szCs w:val="24"/>
        </w:rPr>
        <w:t>-Звени</w:t>
      </w:r>
      <w:r w:rsidR="00ED141F">
        <w:rPr>
          <w:szCs w:val="24"/>
        </w:rPr>
        <w:t>городской</w:t>
      </w:r>
      <w:r w:rsidRPr="008D319A">
        <w:rPr>
          <w:szCs w:val="24"/>
        </w:rPr>
        <w:t xml:space="preserve"> </w:t>
      </w:r>
      <w:r w:rsidRPr="008D319A">
        <w:rPr>
          <w:bCs/>
          <w:szCs w:val="24"/>
        </w:rPr>
        <w:t>рекреационно-</w:t>
      </w:r>
      <w:r w:rsidR="00D16B28">
        <w:rPr>
          <w:bCs/>
          <w:szCs w:val="24"/>
        </w:rPr>
        <w:t>муниципальный</w:t>
      </w:r>
      <w:r w:rsidRPr="008D319A">
        <w:rPr>
          <w:bCs/>
          <w:szCs w:val="24"/>
        </w:rPr>
        <w:t xml:space="preserve"> устойчивой системы расселения Московской области. </w:t>
      </w:r>
    </w:p>
    <w:p w14:paraId="28891E33" w14:textId="3AB23EC1" w:rsidR="00333D05" w:rsidRDefault="00324FF2" w:rsidP="0019506E">
      <w:pPr>
        <w:tabs>
          <w:tab w:val="center" w:pos="7950"/>
          <w:tab w:val="center" w:pos="8550"/>
          <w:tab w:val="center" w:pos="8625"/>
        </w:tabs>
        <w:spacing w:before="240" w:line="240" w:lineRule="auto"/>
        <w:ind w:right="24" w:firstLine="0"/>
        <w:rPr>
          <w:bCs/>
          <w:szCs w:val="24"/>
        </w:rPr>
      </w:pPr>
      <w:r w:rsidRPr="008D319A">
        <w:rPr>
          <w:bCs/>
          <w:szCs w:val="24"/>
        </w:rPr>
        <w:t xml:space="preserve">В состав Рузского </w:t>
      </w:r>
      <w:r w:rsidR="00D16B28">
        <w:rPr>
          <w:bCs/>
          <w:szCs w:val="24"/>
        </w:rPr>
        <w:t>муниципального</w:t>
      </w:r>
      <w:r w:rsidRPr="008D319A">
        <w:rPr>
          <w:bCs/>
          <w:szCs w:val="24"/>
        </w:rPr>
        <w:t xml:space="preserve"> округа входит город Руза, рабочий посёлок (посёлок </w:t>
      </w:r>
      <w:r w:rsidR="00D16B28">
        <w:rPr>
          <w:bCs/>
          <w:szCs w:val="24"/>
        </w:rPr>
        <w:t>городского</w:t>
      </w:r>
      <w:r w:rsidRPr="008D319A">
        <w:rPr>
          <w:bCs/>
          <w:szCs w:val="24"/>
        </w:rPr>
        <w:t xml:space="preserve"> типа) Тучково и 228 сельских населенных пунктов. </w:t>
      </w:r>
    </w:p>
    <w:p w14:paraId="2F58523C" w14:textId="04780130" w:rsidR="00324FF2" w:rsidRDefault="00324FF2" w:rsidP="0019506E">
      <w:pPr>
        <w:tabs>
          <w:tab w:val="center" w:pos="7950"/>
          <w:tab w:val="center" w:pos="8550"/>
          <w:tab w:val="center" w:pos="8625"/>
        </w:tabs>
        <w:spacing w:before="240" w:line="240" w:lineRule="auto"/>
        <w:ind w:right="24" w:firstLine="0"/>
        <w:rPr>
          <w:bCs/>
          <w:szCs w:val="24"/>
        </w:rPr>
      </w:pPr>
      <w:r w:rsidRPr="008D319A">
        <w:rPr>
          <w:bCs/>
          <w:szCs w:val="24"/>
        </w:rPr>
        <w:t xml:space="preserve">Административным центром Рузского </w:t>
      </w:r>
      <w:r w:rsidR="00D16B28">
        <w:rPr>
          <w:bCs/>
          <w:szCs w:val="24"/>
        </w:rPr>
        <w:t>муниципального</w:t>
      </w:r>
      <w:r w:rsidRPr="008D319A">
        <w:rPr>
          <w:bCs/>
          <w:szCs w:val="24"/>
        </w:rPr>
        <w:t xml:space="preserve"> округа является </w:t>
      </w:r>
      <w:r w:rsidRPr="008D319A">
        <w:rPr>
          <w:color w:val="000000"/>
          <w:szCs w:val="24"/>
        </w:rPr>
        <w:t xml:space="preserve">город </w:t>
      </w:r>
      <w:r w:rsidRPr="008D319A">
        <w:rPr>
          <w:bCs/>
          <w:szCs w:val="24"/>
        </w:rPr>
        <w:t>Руза.</w:t>
      </w:r>
    </w:p>
    <w:p w14:paraId="6A579B1D" w14:textId="77777777" w:rsidR="008A687C" w:rsidRDefault="008A687C" w:rsidP="008A687C">
      <w:pPr>
        <w:pStyle w:val="ConsPlusNormal"/>
        <w:jc w:val="both"/>
        <w:rPr>
          <w:rFonts w:ascii="Times New Roman" w:hAnsi="Times New Roman" w:cs="Times New Roman"/>
          <w:sz w:val="24"/>
          <w:szCs w:val="24"/>
        </w:rPr>
      </w:pPr>
    </w:p>
    <w:p w14:paraId="3DE6A723" w14:textId="77777777" w:rsidR="00F51851" w:rsidRDefault="00F51851" w:rsidP="008A687C">
      <w:pPr>
        <w:pStyle w:val="ConsPlusNormal"/>
        <w:jc w:val="both"/>
        <w:rPr>
          <w:rFonts w:ascii="Times New Roman" w:hAnsi="Times New Roman" w:cs="Times New Roman"/>
          <w:sz w:val="24"/>
          <w:szCs w:val="24"/>
        </w:rPr>
      </w:pPr>
    </w:p>
    <w:p w14:paraId="54A6D05E" w14:textId="77777777" w:rsidR="00F51851" w:rsidRDefault="00324FF2" w:rsidP="00F51851">
      <w:pPr>
        <w:tabs>
          <w:tab w:val="left" w:pos="1080"/>
          <w:tab w:val="left" w:pos="1260"/>
          <w:tab w:val="center" w:pos="7950"/>
          <w:tab w:val="center" w:pos="9300"/>
          <w:tab w:val="center" w:pos="9375"/>
        </w:tabs>
        <w:spacing w:line="240" w:lineRule="auto"/>
        <w:ind w:right="99" w:firstLine="540"/>
        <w:jc w:val="center"/>
        <w:rPr>
          <w:b/>
          <w:szCs w:val="24"/>
        </w:rPr>
      </w:pPr>
      <w:r>
        <w:rPr>
          <w:b/>
          <w:szCs w:val="24"/>
        </w:rPr>
        <w:t xml:space="preserve">Раздел </w:t>
      </w:r>
      <w:r>
        <w:rPr>
          <w:b/>
          <w:szCs w:val="24"/>
          <w:lang w:val="en-US"/>
        </w:rPr>
        <w:t>I</w:t>
      </w:r>
      <w:r>
        <w:rPr>
          <w:b/>
          <w:szCs w:val="24"/>
        </w:rPr>
        <w:t>.</w:t>
      </w:r>
      <w:r w:rsidR="00F51851" w:rsidRPr="008D319A">
        <w:rPr>
          <w:b/>
          <w:szCs w:val="24"/>
        </w:rPr>
        <w:t xml:space="preserve"> ОСНОВНАЯ ЧАСТЬ </w:t>
      </w:r>
      <w:r w:rsidR="00F51851">
        <w:rPr>
          <w:b/>
          <w:szCs w:val="24"/>
        </w:rPr>
        <w:t>(РАСЧЕТНЫЕ ПОКАЗАТЕЛИ)</w:t>
      </w:r>
    </w:p>
    <w:p w14:paraId="1E947A25" w14:textId="77777777" w:rsidR="00336EC1" w:rsidRPr="008D319A" w:rsidRDefault="00336EC1" w:rsidP="00F51851">
      <w:pPr>
        <w:tabs>
          <w:tab w:val="left" w:pos="1080"/>
          <w:tab w:val="left" w:pos="1260"/>
          <w:tab w:val="center" w:pos="7950"/>
          <w:tab w:val="center" w:pos="9300"/>
          <w:tab w:val="center" w:pos="9375"/>
        </w:tabs>
        <w:spacing w:line="240" w:lineRule="auto"/>
        <w:ind w:right="99" w:firstLine="540"/>
        <w:jc w:val="center"/>
        <w:rPr>
          <w:b/>
          <w:szCs w:val="24"/>
        </w:rPr>
      </w:pPr>
    </w:p>
    <w:p w14:paraId="411EA8AB" w14:textId="77777777" w:rsidR="00FA5AF0" w:rsidRDefault="00C54C0D" w:rsidP="00FA5AF0">
      <w:pPr>
        <w:pStyle w:val="ConsPlusTitle"/>
        <w:jc w:val="center"/>
        <w:outlineLvl w:val="2"/>
        <w:rPr>
          <w:rFonts w:ascii="Times New Roman" w:hAnsi="Times New Roman" w:cs="Times New Roman"/>
          <w:sz w:val="24"/>
          <w:szCs w:val="24"/>
        </w:rPr>
      </w:pPr>
      <w:r w:rsidRPr="00FA5AF0">
        <w:rPr>
          <w:rFonts w:ascii="Times New Roman" w:hAnsi="Times New Roman" w:cs="Times New Roman"/>
          <w:sz w:val="24"/>
          <w:szCs w:val="24"/>
        </w:rPr>
        <w:t xml:space="preserve">1. </w:t>
      </w:r>
      <w:r w:rsidRPr="00C7093C">
        <w:rPr>
          <w:rFonts w:ascii="Times New Roman" w:hAnsi="Times New Roman" w:cs="Times New Roman"/>
          <w:sz w:val="24"/>
          <w:szCs w:val="24"/>
        </w:rPr>
        <w:t>Расчетные показатели интенсивности использования жилых</w:t>
      </w:r>
      <w:r w:rsidR="00FA5AF0" w:rsidRPr="00FA5AF0">
        <w:rPr>
          <w:rFonts w:ascii="Times New Roman" w:hAnsi="Times New Roman" w:cs="Times New Roman"/>
          <w:sz w:val="24"/>
          <w:szCs w:val="24"/>
        </w:rPr>
        <w:t xml:space="preserve"> </w:t>
      </w:r>
      <w:r w:rsidR="00FA5AF0" w:rsidRPr="00C7093C">
        <w:rPr>
          <w:rFonts w:ascii="Times New Roman" w:hAnsi="Times New Roman" w:cs="Times New Roman"/>
          <w:sz w:val="24"/>
          <w:szCs w:val="24"/>
        </w:rPr>
        <w:t>территорий</w:t>
      </w:r>
      <w:r w:rsidR="00FA5AF0" w:rsidRPr="00FA5AF0">
        <w:rPr>
          <w:rFonts w:ascii="Times New Roman" w:hAnsi="Times New Roman" w:cs="Times New Roman"/>
          <w:sz w:val="24"/>
          <w:szCs w:val="24"/>
        </w:rPr>
        <w:t xml:space="preserve"> </w:t>
      </w:r>
    </w:p>
    <w:p w14:paraId="5039900C" w14:textId="77777777" w:rsidR="00C54C0D" w:rsidRPr="00C7093C" w:rsidRDefault="00FA5AF0" w:rsidP="00FA5AF0">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 xml:space="preserve">в населенных </w:t>
      </w:r>
      <w:proofErr w:type="spellStart"/>
      <w:r w:rsidRPr="00C7093C">
        <w:rPr>
          <w:rFonts w:ascii="Times New Roman" w:hAnsi="Times New Roman" w:cs="Times New Roman"/>
          <w:sz w:val="24"/>
          <w:szCs w:val="24"/>
        </w:rPr>
        <w:t>пунктах</w:t>
      </w:r>
      <w:r w:rsidR="00C54C0D" w:rsidRPr="00C7093C">
        <w:rPr>
          <w:rFonts w:ascii="Times New Roman" w:hAnsi="Times New Roman" w:cs="Times New Roman"/>
          <w:sz w:val="24"/>
          <w:szCs w:val="24"/>
        </w:rPr>
        <w:t>и</w:t>
      </w:r>
      <w:proofErr w:type="spellEnd"/>
      <w:r w:rsidR="00C54C0D" w:rsidRPr="00C7093C">
        <w:rPr>
          <w:rFonts w:ascii="Times New Roman" w:hAnsi="Times New Roman" w:cs="Times New Roman"/>
          <w:sz w:val="24"/>
          <w:szCs w:val="24"/>
        </w:rPr>
        <w:t xml:space="preserve"> плотности населения</w:t>
      </w:r>
      <w:r w:rsidRPr="00FA5AF0">
        <w:rPr>
          <w:rFonts w:ascii="Times New Roman" w:hAnsi="Times New Roman" w:cs="Times New Roman"/>
          <w:sz w:val="24"/>
          <w:szCs w:val="24"/>
        </w:rPr>
        <w:t xml:space="preserve"> </w:t>
      </w:r>
      <w:r w:rsidRPr="00C7093C">
        <w:rPr>
          <w:rFonts w:ascii="Times New Roman" w:hAnsi="Times New Roman" w:cs="Times New Roman"/>
          <w:sz w:val="24"/>
          <w:szCs w:val="24"/>
        </w:rPr>
        <w:t>на жилых территориях</w:t>
      </w:r>
    </w:p>
    <w:p w14:paraId="4B57F3BA" w14:textId="77777777" w:rsidR="00FA5AF0" w:rsidRDefault="00C54C0D" w:rsidP="00C54C0D">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при различных показателях жилищной</w:t>
      </w:r>
      <w:r w:rsidR="00FA5AF0">
        <w:rPr>
          <w:rFonts w:ascii="Times New Roman" w:hAnsi="Times New Roman" w:cs="Times New Roman"/>
          <w:sz w:val="24"/>
          <w:szCs w:val="24"/>
        </w:rPr>
        <w:t xml:space="preserve"> </w:t>
      </w:r>
      <w:r w:rsidRPr="00C7093C">
        <w:rPr>
          <w:rFonts w:ascii="Times New Roman" w:hAnsi="Times New Roman" w:cs="Times New Roman"/>
          <w:sz w:val="24"/>
          <w:szCs w:val="24"/>
        </w:rPr>
        <w:t xml:space="preserve">обеспеченности </w:t>
      </w:r>
    </w:p>
    <w:p w14:paraId="082DF878" w14:textId="77777777" w:rsidR="00C54C0D" w:rsidRDefault="00C54C0D" w:rsidP="00C54C0D">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и при различных типах застройки</w:t>
      </w:r>
    </w:p>
    <w:p w14:paraId="66A1DB86" w14:textId="77777777" w:rsidR="00B622EA" w:rsidRPr="00C7093C" w:rsidRDefault="00B622EA" w:rsidP="00C54C0D">
      <w:pPr>
        <w:pStyle w:val="ConsPlusTitle"/>
        <w:jc w:val="center"/>
        <w:rPr>
          <w:rFonts w:ascii="Times New Roman" w:hAnsi="Times New Roman" w:cs="Times New Roman"/>
          <w:sz w:val="24"/>
          <w:szCs w:val="24"/>
        </w:rPr>
      </w:pPr>
    </w:p>
    <w:p w14:paraId="6A6F8BE7" w14:textId="77777777" w:rsidR="00B622EA" w:rsidRPr="00B622EA" w:rsidRDefault="00336EC1" w:rsidP="00590AB4">
      <w:pPr>
        <w:pStyle w:val="ConsPlusNormal"/>
        <w:ind w:firstLine="0"/>
        <w:jc w:val="both"/>
        <w:rPr>
          <w:rFonts w:ascii="Times New Roman" w:hAnsi="Times New Roman" w:cs="Times New Roman"/>
          <w:sz w:val="24"/>
          <w:szCs w:val="24"/>
        </w:rPr>
      </w:pPr>
      <w:r w:rsidRPr="00B622EA">
        <w:rPr>
          <w:rFonts w:ascii="Times New Roman" w:hAnsi="Times New Roman" w:cs="Times New Roman"/>
          <w:bCs/>
          <w:sz w:val="24"/>
          <w:szCs w:val="24"/>
        </w:rPr>
        <w:t>1.1. </w:t>
      </w:r>
      <w:r w:rsidR="00B622EA" w:rsidRPr="00B622EA">
        <w:rPr>
          <w:rFonts w:ascii="Times New Roman" w:hAnsi="Times New Roman" w:cs="Times New Roman"/>
          <w:sz w:val="24"/>
          <w:szCs w:val="24"/>
        </w:rPr>
        <w:t>Жилые территории населенных пунктов предназначены для организации здоровой, удобной и безопасной среды проживания населения, отвечающей его социальным, культурным, бытовым потребностям.</w:t>
      </w:r>
    </w:p>
    <w:p w14:paraId="54571028"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1.2. На жилых территориях размещаются:</w:t>
      </w:r>
    </w:p>
    <w:p w14:paraId="2B13B64F"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жилые дома различных видов, элементы озеленения и благоустройства и иные предназначенные для обслуживания и эксплуатации данных домов объекты;</w:t>
      </w:r>
    </w:p>
    <w:p w14:paraId="2E45BE21"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lastRenderedPageBreak/>
        <w:t>объекты социального назначения, в том числе объекты здравоохранения, объекты образования, объекты физической культуры и спорта, многофункциональные центры предоставления государственных и муниципальных услуг;</w:t>
      </w:r>
    </w:p>
    <w:p w14:paraId="449BD221"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объекты коммунально-бытового назначения;</w:t>
      </w:r>
    </w:p>
    <w:p w14:paraId="28D9032C"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объекты делового, коммерческого и общественного назначения;</w:t>
      </w:r>
    </w:p>
    <w:p w14:paraId="285B77E4"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объекты общего пользования, в том числе парки, сады, скверы, бульвары;</w:t>
      </w:r>
    </w:p>
    <w:p w14:paraId="5813358D"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объекты для хранения индивидуального автомобильного транспорта;</w:t>
      </w:r>
    </w:p>
    <w:p w14:paraId="73FA4640"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объекты транспортной инфраструктуры;</w:t>
      </w:r>
    </w:p>
    <w:p w14:paraId="6365F1E5" w14:textId="77777777" w:rsidR="00B622EA" w:rsidRP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объекты инженерного обеспечения;</w:t>
      </w:r>
    </w:p>
    <w:p w14:paraId="58FDC6B7" w14:textId="77777777" w:rsidR="00B622EA" w:rsidRDefault="00B622EA" w:rsidP="00590AB4">
      <w:pPr>
        <w:pStyle w:val="ConsPlusNormal"/>
        <w:spacing w:before="220"/>
        <w:ind w:firstLine="0"/>
        <w:jc w:val="both"/>
        <w:rPr>
          <w:rFonts w:ascii="Times New Roman" w:hAnsi="Times New Roman" w:cs="Times New Roman"/>
          <w:sz w:val="24"/>
          <w:szCs w:val="24"/>
        </w:rPr>
      </w:pPr>
      <w:r w:rsidRPr="00B622EA">
        <w:rPr>
          <w:rFonts w:ascii="Times New Roman" w:hAnsi="Times New Roman" w:cs="Times New Roman"/>
          <w:sz w:val="24"/>
          <w:szCs w:val="24"/>
        </w:rPr>
        <w:t>иные объекты, связанные с обеспечением жизнедеятельности населения и не оказывающие негативного воздействия на окружающую среду.</w:t>
      </w:r>
    </w:p>
    <w:p w14:paraId="1ABD433C" w14:textId="77777777" w:rsidR="00B622EA" w:rsidRDefault="00B622EA"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1.3. Планировочная организация жилых территорий должна формироваться с учетом архитектурных, градостроительных традиций, ландшафтных и других местных особенностей.</w:t>
      </w:r>
    </w:p>
    <w:p w14:paraId="69C905B9" w14:textId="77777777" w:rsidR="00B622EA" w:rsidRDefault="00B622EA"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1.4. Планировочная организация жилых и иных территорий должна обеспечивать пространственные взаимосвязи жилой застройки, объектов социального и коммунально-бытового назначения, озелененных и иных территорий общего пользования.</w:t>
      </w:r>
    </w:p>
    <w:p w14:paraId="5FED7B7F" w14:textId="28D325E1" w:rsidR="005B5125" w:rsidRPr="006F429B" w:rsidRDefault="005B5125"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1.5. В городских населенных пунктах (</w:t>
      </w:r>
      <w:r>
        <w:rPr>
          <w:rFonts w:ascii="Times New Roman" w:hAnsi="Times New Roman" w:cs="Times New Roman"/>
          <w:sz w:val="24"/>
          <w:szCs w:val="24"/>
        </w:rPr>
        <w:t xml:space="preserve">г. Руза и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Тучково</w:t>
      </w:r>
      <w:r w:rsidRPr="00C7093C">
        <w:rPr>
          <w:rFonts w:ascii="Times New Roman" w:hAnsi="Times New Roman" w:cs="Times New Roman"/>
          <w:sz w:val="24"/>
          <w:szCs w:val="24"/>
        </w:rPr>
        <w:t xml:space="preserve">) при новом строительстве и(или) реконструкции планировки рекомендуемые размеры квартала составляют не более чем 120 на 120 метров в красных линиях. В зависимости от требований сохранения (возрождения) присущего городским населенным пунктам своеобразия расселения и застройки, преобладающей в </w:t>
      </w:r>
      <w:r w:rsidR="00022CB0">
        <w:rPr>
          <w:rFonts w:ascii="Times New Roman" w:hAnsi="Times New Roman" w:cs="Times New Roman"/>
          <w:sz w:val="24"/>
          <w:szCs w:val="24"/>
        </w:rPr>
        <w:t>муниципальном</w:t>
      </w:r>
      <w:r w:rsidRPr="00C7093C">
        <w:rPr>
          <w:rFonts w:ascii="Times New Roman" w:hAnsi="Times New Roman" w:cs="Times New Roman"/>
          <w:sz w:val="24"/>
          <w:szCs w:val="24"/>
        </w:rPr>
        <w:t xml:space="preserve"> населенном пункте морфологии застройки, рельефа местности, структуры землевладений один из параметров размера квартала может составлять более чем 120 метров, но не более 250 метров в красных линиях. В таких случаях рекомендуется предусматривать в структуре квартала сквозные пешеходные проходы, аллеи и иные планировочные мероприятия, обеспечивающие соразмерные человеку дворовые </w:t>
      </w:r>
      <w:r w:rsidRPr="006F429B">
        <w:rPr>
          <w:rFonts w:ascii="Times New Roman" w:hAnsi="Times New Roman" w:cs="Times New Roman"/>
          <w:sz w:val="24"/>
          <w:szCs w:val="24"/>
        </w:rPr>
        <w:t>пространства.</w:t>
      </w:r>
    </w:p>
    <w:p w14:paraId="34A7A98E" w14:textId="77777777" w:rsidR="005B5125" w:rsidRPr="006F429B" w:rsidRDefault="005B5125"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1.6. В сельских населенных пунктах при новом строительстве и(или) реконструкции планировки размеры планировочных элементов и их структура должны исходить из сложившейся в них морфологии застройки.</w:t>
      </w:r>
    </w:p>
    <w:p w14:paraId="1F206E13"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1.7. Во всех типах населенных пунктов при новом строительстве и(или) реконструкции жилой застройки в жилых зданиях:</w:t>
      </w:r>
    </w:p>
    <w:p w14:paraId="3A2B9F4D"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этажностью от 4 до 7 этажей необходимо предусматривать 6 процентов нежилых помещений от площади квартир в пределах жилого квартала.</w:t>
      </w:r>
    </w:p>
    <w:p w14:paraId="368B22FE"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Преимущественно нежилые помещения в первых этажах располагаются в жилых зданиях, фасады которых выходят на жилые и (или) магистральные улицы.</w:t>
      </w:r>
    </w:p>
    <w:p w14:paraId="12CA31D5"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 xml:space="preserve">Необходимо предусматривать размещение в первых этажах жилых зданий объектов бытового обслуживания, общественного питания, торговли, здравоохранения, культуры, физической культуры и спорта, социального обслуживания населения, бизнес-школ и бизнес-инкубаторов, центров дистанционного обучения, инновационных исследовательских и проектных учреждений, объектов предпринимательства в случаях, если их деятельность не требует организации санитарно-защитных зон и не оказывает вредного радиологического, </w:t>
      </w:r>
      <w:r w:rsidRPr="006F429B">
        <w:rPr>
          <w:rFonts w:ascii="Times New Roman" w:hAnsi="Times New Roman" w:cs="Times New Roman"/>
          <w:sz w:val="24"/>
          <w:szCs w:val="24"/>
        </w:rPr>
        <w:lastRenderedPageBreak/>
        <w:t>электромагнитного и санитарно-эпидемиологического влияния, с учетом создания условий для проведения погрузочно-разгрузочных работ.</w:t>
      </w:r>
    </w:p>
    <w:p w14:paraId="71E67DC3"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При новом строительстве объектов жилого назначения необходимо предусматривать обеспеченность местами приложения труда от расчетного населения:</w:t>
      </w:r>
    </w:p>
    <w:p w14:paraId="32738353"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50-процентную - для застройки многоэтажными многоквартирными жилыми домами;</w:t>
      </w:r>
    </w:p>
    <w:p w14:paraId="1481C6C5"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35-процентную - для застройки малоэтажными и среднеэтажными многоквартирными жилыми домами, в том числе для малоэтажной застройки в составе кластеров МЖС;</w:t>
      </w:r>
    </w:p>
    <w:p w14:paraId="51B32F35"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20-процентную - для застройки блокированными жилыми домами и индивидуальными жилыми домами, в том числе для застройки блокированными жилыми домами и индивидуальными жилыми домами в составе кластеров ИЖС и МЖС.</w:t>
      </w:r>
    </w:p>
    <w:p w14:paraId="6226F492"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 xml:space="preserve">Определение количества рабочих мест производится в соответствии </w:t>
      </w:r>
      <w:r w:rsidRPr="006666FE">
        <w:rPr>
          <w:rFonts w:ascii="Times New Roman" w:hAnsi="Times New Roman" w:cs="Times New Roman"/>
          <w:sz w:val="24"/>
          <w:szCs w:val="24"/>
        </w:rPr>
        <w:t xml:space="preserve">с </w:t>
      </w:r>
      <w:hyperlink w:anchor="P9356">
        <w:r w:rsidRPr="006666FE">
          <w:rPr>
            <w:rFonts w:ascii="Times New Roman" w:hAnsi="Times New Roman" w:cs="Times New Roman"/>
            <w:sz w:val="24"/>
            <w:szCs w:val="24"/>
          </w:rPr>
          <w:t xml:space="preserve">приложением </w:t>
        </w:r>
        <w:r w:rsidR="006666FE">
          <w:rPr>
            <w:rFonts w:ascii="Times New Roman" w:hAnsi="Times New Roman" w:cs="Times New Roman"/>
            <w:sz w:val="24"/>
            <w:szCs w:val="24"/>
          </w:rPr>
          <w:t>№</w:t>
        </w:r>
      </w:hyperlink>
      <w:r w:rsidR="006666FE">
        <w:rPr>
          <w:rFonts w:ascii="Times New Roman" w:hAnsi="Times New Roman" w:cs="Times New Roman"/>
          <w:sz w:val="24"/>
          <w:szCs w:val="24"/>
        </w:rPr>
        <w:t xml:space="preserve"> 3</w:t>
      </w:r>
      <w:r w:rsidRPr="006F429B">
        <w:rPr>
          <w:rFonts w:ascii="Times New Roman" w:hAnsi="Times New Roman" w:cs="Times New Roman"/>
          <w:color w:val="FF0000"/>
          <w:sz w:val="24"/>
          <w:szCs w:val="24"/>
        </w:rPr>
        <w:t>.</w:t>
      </w:r>
      <w:r w:rsidRPr="006F429B">
        <w:rPr>
          <w:rFonts w:ascii="Times New Roman" w:hAnsi="Times New Roman" w:cs="Times New Roman"/>
          <w:sz w:val="24"/>
          <w:szCs w:val="24"/>
        </w:rPr>
        <w:t xml:space="preserve"> Требование не относится к проектированию в рамках комплексного развития территорий в целях расселения ветхого и аварийного жилья.</w:t>
      </w:r>
    </w:p>
    <w:p w14:paraId="0B816999"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Высота нежилых 1-х этажей жилых зданий должна быть не менее 4,2 метра.</w:t>
      </w:r>
    </w:p>
    <w:p w14:paraId="7EBCBCEA"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 xml:space="preserve">Требования настоящего пункта в части размещения нежилых помещений в первых этажах не распространяются на мероприятия, реализуемые в рамках </w:t>
      </w:r>
      <w:r w:rsidRPr="00590AB4">
        <w:rPr>
          <w:rFonts w:ascii="Times New Roman" w:hAnsi="Times New Roman" w:cs="Times New Roman"/>
          <w:sz w:val="24"/>
          <w:szCs w:val="24"/>
        </w:rPr>
        <w:t xml:space="preserve">государственной </w:t>
      </w:r>
      <w:hyperlink r:id="rId11">
        <w:r w:rsidRPr="00590AB4">
          <w:rPr>
            <w:rFonts w:ascii="Times New Roman" w:hAnsi="Times New Roman" w:cs="Times New Roman"/>
            <w:sz w:val="24"/>
            <w:szCs w:val="24"/>
          </w:rPr>
          <w:t>программы</w:t>
        </w:r>
      </w:hyperlink>
      <w:r w:rsidRPr="00590AB4">
        <w:rPr>
          <w:rFonts w:ascii="Times New Roman" w:hAnsi="Times New Roman" w:cs="Times New Roman"/>
          <w:sz w:val="24"/>
          <w:szCs w:val="24"/>
        </w:rPr>
        <w:t xml:space="preserve"> Московской области "Переселение граждан из аварийного жилищного фонда в Московской </w:t>
      </w:r>
      <w:r w:rsidRPr="006F429B">
        <w:rPr>
          <w:rFonts w:ascii="Times New Roman" w:hAnsi="Times New Roman" w:cs="Times New Roman"/>
          <w:sz w:val="24"/>
          <w:szCs w:val="24"/>
        </w:rPr>
        <w:t>области" за счет средств бюджета.</w:t>
      </w:r>
    </w:p>
    <w:p w14:paraId="29A84EE7" w14:textId="17B1EB38"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 xml:space="preserve">Процент остекления, конфигурация, габариты оконных проемов нежилых помещений </w:t>
      </w:r>
      <w:r w:rsidR="00C40A2A">
        <w:rPr>
          <w:rFonts w:ascii="Times New Roman" w:hAnsi="Times New Roman" w:cs="Times New Roman"/>
          <w:sz w:val="24"/>
          <w:szCs w:val="24"/>
        </w:rPr>
        <w:t xml:space="preserve">                </w:t>
      </w:r>
      <w:r w:rsidRPr="006F429B">
        <w:rPr>
          <w:rFonts w:ascii="Times New Roman" w:hAnsi="Times New Roman" w:cs="Times New Roman"/>
          <w:sz w:val="24"/>
          <w:szCs w:val="24"/>
        </w:rPr>
        <w:t>1-х этажей должны отличаться и быть больше процента остекления, конфигурации, габаритов оконных проемов жилой части здания.</w:t>
      </w:r>
    </w:p>
    <w:p w14:paraId="38E7AAFE"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Входные группы объекта капитального строительства следует предусматривать с уровня земли.</w:t>
      </w:r>
    </w:p>
    <w:p w14:paraId="2A979928" w14:textId="77777777" w:rsidR="006F429B" w:rsidRP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Дворовая территория жилой застройки должна быть предусмотрена непосредственно у каждого жилого дома и включать в себя нормируемый (обязательный) комплекс элементов благоустройства.</w:t>
      </w:r>
    </w:p>
    <w:p w14:paraId="14DB66EE" w14:textId="77777777" w:rsidR="006F429B" w:rsidRDefault="006F429B" w:rsidP="00590AB4">
      <w:pPr>
        <w:pStyle w:val="ConsPlusNormal"/>
        <w:spacing w:before="220"/>
        <w:ind w:firstLine="0"/>
        <w:jc w:val="both"/>
        <w:rPr>
          <w:rFonts w:ascii="Times New Roman" w:hAnsi="Times New Roman" w:cs="Times New Roman"/>
          <w:sz w:val="24"/>
          <w:szCs w:val="24"/>
        </w:rPr>
      </w:pPr>
      <w:r w:rsidRPr="006F429B">
        <w:rPr>
          <w:rFonts w:ascii="Times New Roman" w:hAnsi="Times New Roman" w:cs="Times New Roman"/>
          <w:sz w:val="24"/>
          <w:szCs w:val="24"/>
        </w:rPr>
        <w:t>Возможно формирование группы (комплекса) жилых домов, объединенных общей дворовой территорией с обеспечением потребности нормируемого (обязательного) комплекса элементов благоустройства.</w:t>
      </w:r>
    </w:p>
    <w:p w14:paraId="4008724E"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1.8. На жилых территориях допускается застройка жилыми домами следующих видов:</w:t>
      </w:r>
    </w:p>
    <w:p w14:paraId="1F15FCDE"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застройка многоквартирными жилыми домами;</w:t>
      </w:r>
    </w:p>
    <w:p w14:paraId="2992A505"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застройка блокированными жилыми домами;</w:t>
      </w:r>
    </w:p>
    <w:p w14:paraId="79D17885"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застройка индивидуальными жилыми домами.</w:t>
      </w:r>
    </w:p>
    <w:p w14:paraId="74097FFF"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bookmarkStart w:id="2" w:name="P191"/>
      <w:bookmarkEnd w:id="2"/>
      <w:r w:rsidRPr="00C7093C">
        <w:rPr>
          <w:rFonts w:ascii="Times New Roman" w:hAnsi="Times New Roman" w:cs="Times New Roman"/>
          <w:sz w:val="24"/>
          <w:szCs w:val="24"/>
        </w:rPr>
        <w:t>1.9. Расчетными показателями интенсивности использования жилых территорий населенных пунктов являются:</w:t>
      </w:r>
    </w:p>
    <w:p w14:paraId="2B80593E"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коэффициент застройки земельного участка жилыми домами (при застройке земельных участков индивидуальными жилыми домами);</w:t>
      </w:r>
    </w:p>
    <w:p w14:paraId="75EC5FE2"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коэффициент застройки квартала жилыми домами;</w:t>
      </w:r>
    </w:p>
    <w:p w14:paraId="0827626E"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коэффициент застройки жилого района жилыми домами;</w:t>
      </w:r>
    </w:p>
    <w:p w14:paraId="69F7DD37"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плотность застройки квартала жилыми домами;</w:t>
      </w:r>
    </w:p>
    <w:p w14:paraId="64EE7D37"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плотность застройки жилого района жилыми домами;</w:t>
      </w:r>
    </w:p>
    <w:p w14:paraId="2C4698F3" w14:textId="77777777" w:rsidR="00590AB4" w:rsidRPr="00C7093C" w:rsidRDefault="00590AB4" w:rsidP="00590AB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плотность населения жилого района.</w:t>
      </w:r>
    </w:p>
    <w:p w14:paraId="2B666052" w14:textId="77777777" w:rsidR="00860A92" w:rsidRDefault="00860A92" w:rsidP="00860A92">
      <w:pPr>
        <w:tabs>
          <w:tab w:val="center" w:pos="8100"/>
          <w:tab w:val="center" w:pos="8925"/>
        </w:tabs>
        <w:spacing w:before="240" w:line="240" w:lineRule="auto"/>
        <w:ind w:right="24" w:firstLine="0"/>
        <w:rPr>
          <w:szCs w:val="24"/>
        </w:rPr>
      </w:pPr>
      <w:r>
        <w:rPr>
          <w:szCs w:val="24"/>
        </w:rPr>
        <w:t>1.10.</w:t>
      </w:r>
      <w:r w:rsidRPr="00860A92">
        <w:rPr>
          <w:bCs/>
          <w:szCs w:val="24"/>
        </w:rPr>
        <w:t xml:space="preserve"> </w:t>
      </w:r>
      <w:r w:rsidRPr="008D319A">
        <w:rPr>
          <w:bCs/>
          <w:szCs w:val="24"/>
        </w:rPr>
        <w:t xml:space="preserve">Максимально допустимая этажность жилых и нежилых зданий в </w:t>
      </w:r>
      <w:r w:rsidRPr="008D319A">
        <w:rPr>
          <w:color w:val="000000"/>
          <w:szCs w:val="24"/>
        </w:rPr>
        <w:t>городе</w:t>
      </w:r>
      <w:r w:rsidRPr="008D319A">
        <w:rPr>
          <w:bCs/>
          <w:szCs w:val="24"/>
        </w:rPr>
        <w:t xml:space="preserve"> Руза принимается 5 этажей, в </w:t>
      </w:r>
      <w:r w:rsidRPr="008D319A">
        <w:rPr>
          <w:szCs w:val="24"/>
        </w:rPr>
        <w:t>рабочем посёлке Тучково</w:t>
      </w:r>
      <w:r w:rsidRPr="008D319A">
        <w:rPr>
          <w:bCs/>
          <w:szCs w:val="24"/>
        </w:rPr>
        <w:t xml:space="preserve"> – 7 этажей, в сельских населенных пунктах –</w:t>
      </w:r>
      <w:r>
        <w:rPr>
          <w:bCs/>
          <w:szCs w:val="24"/>
        </w:rPr>
        <w:t xml:space="preserve"> </w:t>
      </w:r>
      <w:r w:rsidRPr="008D319A">
        <w:rPr>
          <w:bCs/>
          <w:szCs w:val="24"/>
        </w:rPr>
        <w:t>3 этажа.</w:t>
      </w:r>
      <w:r w:rsidRPr="00E9479E">
        <w:rPr>
          <w:szCs w:val="24"/>
        </w:rPr>
        <w:t xml:space="preserve"> </w:t>
      </w:r>
    </w:p>
    <w:p w14:paraId="1189EC8E" w14:textId="2DFFD0C2" w:rsidR="00860A92" w:rsidRPr="00EE1F1B" w:rsidRDefault="00860A92" w:rsidP="00860A92">
      <w:pPr>
        <w:tabs>
          <w:tab w:val="center" w:pos="8100"/>
          <w:tab w:val="center" w:pos="8925"/>
        </w:tabs>
        <w:spacing w:before="240" w:line="240" w:lineRule="auto"/>
        <w:ind w:right="24" w:firstLine="0"/>
        <w:rPr>
          <w:szCs w:val="24"/>
        </w:rPr>
      </w:pPr>
      <w:r>
        <w:rPr>
          <w:szCs w:val="24"/>
        </w:rPr>
        <w:t xml:space="preserve">1.11. </w:t>
      </w:r>
      <w:r w:rsidR="00E9479E" w:rsidRPr="00072411">
        <w:rPr>
          <w:szCs w:val="24"/>
        </w:rPr>
        <w:t xml:space="preserve">Допускается проектирование, строительство и реконструкция жилых и нежилых зданий </w:t>
      </w:r>
      <w:r w:rsidR="00E9479E" w:rsidRPr="00EE1F1B">
        <w:rPr>
          <w:szCs w:val="24"/>
        </w:rPr>
        <w:t>с отклонением от установленной максимально допустимой этажности в случаях, на условиях и в порядке, предусмотренными нормативами градостроительного пр</w:t>
      </w:r>
      <w:r w:rsidR="00484064" w:rsidRPr="00EE1F1B">
        <w:rPr>
          <w:szCs w:val="24"/>
        </w:rPr>
        <w:t>оектирования Московской области в рамках оказания государственной услуги Московской области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Московской области».</w:t>
      </w:r>
    </w:p>
    <w:p w14:paraId="03B0813D" w14:textId="77777777" w:rsidR="00C40A2A" w:rsidRDefault="00336EC1" w:rsidP="00860A92">
      <w:pPr>
        <w:tabs>
          <w:tab w:val="center" w:pos="8100"/>
          <w:tab w:val="center" w:pos="8925"/>
        </w:tabs>
        <w:spacing w:before="240" w:line="240" w:lineRule="auto"/>
        <w:ind w:right="24" w:firstLine="0"/>
        <w:rPr>
          <w:bCs/>
          <w:szCs w:val="24"/>
        </w:rPr>
      </w:pPr>
      <w:r w:rsidRPr="008D319A">
        <w:rPr>
          <w:bCs/>
          <w:szCs w:val="24"/>
        </w:rPr>
        <w:t>1.</w:t>
      </w:r>
      <w:r w:rsidR="00860A92">
        <w:rPr>
          <w:bCs/>
          <w:szCs w:val="24"/>
        </w:rPr>
        <w:t>1</w:t>
      </w:r>
      <w:r w:rsidRPr="008D319A">
        <w:rPr>
          <w:bCs/>
          <w:szCs w:val="24"/>
        </w:rPr>
        <w:t>2. </w:t>
      </w:r>
      <w:r w:rsidRPr="008D319A">
        <w:rPr>
          <w:szCs w:val="24"/>
        </w:rPr>
        <w:t>При определении</w:t>
      </w:r>
      <w:r w:rsidRPr="008D319A">
        <w:rPr>
          <w:bCs/>
          <w:szCs w:val="24"/>
        </w:rPr>
        <w:t xml:space="preserve"> максимальной этажности жилого дома в число этажей включаются все надземные этажи, в том числе мансардный и цокольный, если верх его перекрытия находится выше средней планировочной отметки земли не менее чем на 2 м.</w:t>
      </w:r>
      <w:r w:rsidR="00860A92">
        <w:rPr>
          <w:bCs/>
          <w:szCs w:val="24"/>
        </w:rPr>
        <w:t xml:space="preserve"> </w:t>
      </w:r>
    </w:p>
    <w:p w14:paraId="7344B0FD" w14:textId="24D7BE69" w:rsidR="00860A92" w:rsidRDefault="00336EC1" w:rsidP="00860A92">
      <w:pPr>
        <w:tabs>
          <w:tab w:val="center" w:pos="8100"/>
          <w:tab w:val="center" w:pos="8925"/>
        </w:tabs>
        <w:spacing w:before="240" w:line="240" w:lineRule="auto"/>
        <w:ind w:right="24" w:firstLine="0"/>
        <w:rPr>
          <w:szCs w:val="24"/>
        </w:rPr>
      </w:pPr>
      <w:r w:rsidRPr="008D319A">
        <w:rPr>
          <w:szCs w:val="24"/>
        </w:rPr>
        <w:t>При различном числе этажей в разных частях жилого дома, а также при размещении жилого дома на участке с уклоном, когда за счет уклона увеличивается число этажей, этажность определяется отдельно для каждой части жилого дома.</w:t>
      </w:r>
    </w:p>
    <w:p w14:paraId="2D46DCF6" w14:textId="3D46360E" w:rsidR="00232756" w:rsidRPr="00232756" w:rsidRDefault="00FA5AF0" w:rsidP="00232756">
      <w:pPr>
        <w:pStyle w:val="ConsPlusNormal"/>
        <w:spacing w:before="220"/>
        <w:ind w:firstLine="0"/>
        <w:jc w:val="both"/>
        <w:rPr>
          <w:rFonts w:ascii="Times New Roman" w:hAnsi="Times New Roman" w:cs="Times New Roman"/>
          <w:sz w:val="24"/>
          <w:szCs w:val="24"/>
        </w:rPr>
      </w:pPr>
      <w:r w:rsidRPr="00232756">
        <w:rPr>
          <w:rFonts w:ascii="Times New Roman" w:hAnsi="Times New Roman" w:cs="Times New Roman"/>
          <w:sz w:val="24"/>
          <w:szCs w:val="24"/>
        </w:rPr>
        <w:t>1.</w:t>
      </w:r>
      <w:r w:rsidR="00860A92" w:rsidRPr="00232756">
        <w:rPr>
          <w:rFonts w:ascii="Times New Roman" w:hAnsi="Times New Roman" w:cs="Times New Roman"/>
          <w:sz w:val="24"/>
          <w:szCs w:val="24"/>
        </w:rPr>
        <w:t>1</w:t>
      </w:r>
      <w:r w:rsidRPr="00232756">
        <w:rPr>
          <w:rFonts w:ascii="Times New Roman" w:hAnsi="Times New Roman" w:cs="Times New Roman"/>
          <w:sz w:val="24"/>
          <w:szCs w:val="24"/>
        </w:rPr>
        <w:t xml:space="preserve">3. </w:t>
      </w:r>
      <w:r w:rsidR="00232756" w:rsidRPr="00232756">
        <w:rPr>
          <w:rFonts w:ascii="Times New Roman" w:hAnsi="Times New Roman" w:cs="Times New Roman"/>
          <w:sz w:val="24"/>
          <w:szCs w:val="24"/>
        </w:rPr>
        <w:t xml:space="preserve">Расчетные показатели интенсивности использования жилых территорий населенных пунктов </w:t>
      </w:r>
      <w:r w:rsidR="00B20E57">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B20E57">
        <w:rPr>
          <w:rFonts w:ascii="Times New Roman" w:hAnsi="Times New Roman" w:cs="Times New Roman"/>
          <w:sz w:val="24"/>
          <w:szCs w:val="24"/>
        </w:rPr>
        <w:t xml:space="preserve"> округа</w:t>
      </w:r>
      <w:r w:rsidR="00232756" w:rsidRPr="00232756">
        <w:rPr>
          <w:rFonts w:ascii="Times New Roman" w:hAnsi="Times New Roman" w:cs="Times New Roman"/>
          <w:sz w:val="24"/>
          <w:szCs w:val="24"/>
        </w:rPr>
        <w:t xml:space="preserve"> и плотности населения на жилых территориях при различных показателях жилищной обеспеченности и при различных типах застройки определяются в соответствии с </w:t>
      </w:r>
      <w:hyperlink w:anchor="P431">
        <w:r w:rsidR="00232756" w:rsidRPr="00232756">
          <w:rPr>
            <w:rFonts w:ascii="Times New Roman" w:hAnsi="Times New Roman" w:cs="Times New Roman"/>
            <w:sz w:val="24"/>
            <w:szCs w:val="24"/>
          </w:rPr>
          <w:t xml:space="preserve">таблицей </w:t>
        </w:r>
      </w:hyperlink>
      <w:r w:rsidR="00232756">
        <w:rPr>
          <w:rFonts w:ascii="Times New Roman" w:hAnsi="Times New Roman" w:cs="Times New Roman"/>
          <w:sz w:val="24"/>
          <w:szCs w:val="24"/>
        </w:rPr>
        <w:t>1</w:t>
      </w:r>
      <w:r w:rsidR="00232756" w:rsidRPr="00232756">
        <w:rPr>
          <w:rFonts w:ascii="Times New Roman" w:hAnsi="Times New Roman" w:cs="Times New Roman"/>
          <w:sz w:val="24"/>
          <w:szCs w:val="24"/>
        </w:rPr>
        <w:t>.</w:t>
      </w:r>
    </w:p>
    <w:p w14:paraId="1297975F" w14:textId="77777777" w:rsidR="00D02983" w:rsidRDefault="00D02983" w:rsidP="00D02983">
      <w:pPr>
        <w:tabs>
          <w:tab w:val="center" w:pos="8100"/>
          <w:tab w:val="center" w:pos="8925"/>
        </w:tabs>
        <w:spacing w:before="240" w:line="240" w:lineRule="auto"/>
        <w:ind w:right="24" w:firstLine="600"/>
        <w:jc w:val="right"/>
        <w:rPr>
          <w:bCs/>
          <w:szCs w:val="24"/>
        </w:rPr>
      </w:pPr>
      <w:r>
        <w:rPr>
          <w:bCs/>
          <w:szCs w:val="24"/>
        </w:rPr>
        <w:t>Таблица 1</w:t>
      </w:r>
    </w:p>
    <w:p w14:paraId="5C96CE5C" w14:textId="77777777" w:rsidR="00964A64" w:rsidRDefault="00964A64" w:rsidP="00964A64">
      <w:pPr>
        <w:tabs>
          <w:tab w:val="center" w:pos="8100"/>
          <w:tab w:val="center" w:pos="8925"/>
        </w:tabs>
        <w:spacing w:line="240" w:lineRule="auto"/>
        <w:ind w:right="24" w:firstLine="600"/>
        <w:jc w:val="right"/>
        <w:rPr>
          <w:bCs/>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506"/>
        <w:gridCol w:w="1139"/>
        <w:gridCol w:w="1417"/>
        <w:gridCol w:w="840"/>
        <w:gridCol w:w="11"/>
        <w:gridCol w:w="1407"/>
        <w:gridCol w:w="10"/>
        <w:gridCol w:w="1124"/>
        <w:gridCol w:w="10"/>
        <w:gridCol w:w="1276"/>
      </w:tblGrid>
      <w:tr w:rsidR="00DC7686" w:rsidRPr="00C7093C" w14:paraId="40F77004" w14:textId="77777777" w:rsidTr="00964A64">
        <w:tc>
          <w:tcPr>
            <w:tcW w:w="2547" w:type="dxa"/>
            <w:gridSpan w:val="2"/>
            <w:vMerge w:val="restart"/>
          </w:tcPr>
          <w:p w14:paraId="207777C4" w14:textId="77777777" w:rsidR="00F45EC1" w:rsidRPr="00C673C5"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Вид застройки</w:t>
            </w:r>
          </w:p>
        </w:tc>
        <w:tc>
          <w:tcPr>
            <w:tcW w:w="1134" w:type="dxa"/>
            <w:vMerge w:val="restart"/>
          </w:tcPr>
          <w:p w14:paraId="223A539A" w14:textId="77777777" w:rsidR="00F45EC1" w:rsidRPr="00C673C5"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Средняя этажность жилых домов</w:t>
            </w:r>
          </w:p>
        </w:tc>
        <w:tc>
          <w:tcPr>
            <w:tcW w:w="2257" w:type="dxa"/>
            <w:gridSpan w:val="2"/>
          </w:tcPr>
          <w:p w14:paraId="32A5F3AB" w14:textId="77777777" w:rsidR="00F45EC1" w:rsidRPr="00C673C5" w:rsidRDefault="00F45EC1" w:rsidP="00C0247B">
            <w:pPr>
              <w:pStyle w:val="ConsPlusNormal"/>
              <w:ind w:firstLine="0"/>
              <w:jc w:val="center"/>
              <w:rPr>
                <w:rFonts w:ascii="Times New Roman" w:hAnsi="Times New Roman" w:cs="Times New Roman"/>
              </w:rPr>
            </w:pPr>
            <w:r w:rsidRPr="00C673C5">
              <w:rPr>
                <w:rFonts w:ascii="Times New Roman" w:hAnsi="Times New Roman" w:cs="Times New Roman"/>
              </w:rPr>
              <w:t>Квартал</w:t>
            </w:r>
          </w:p>
        </w:tc>
        <w:tc>
          <w:tcPr>
            <w:tcW w:w="3838" w:type="dxa"/>
            <w:gridSpan w:val="6"/>
          </w:tcPr>
          <w:p w14:paraId="2381ADDB" w14:textId="77777777" w:rsidR="00F45EC1" w:rsidRPr="00C673C5" w:rsidRDefault="00F45EC1" w:rsidP="00C0247B">
            <w:pPr>
              <w:pStyle w:val="ConsPlusNormal"/>
              <w:ind w:firstLine="0"/>
              <w:jc w:val="center"/>
              <w:rPr>
                <w:rFonts w:ascii="Times New Roman" w:hAnsi="Times New Roman" w:cs="Times New Roman"/>
              </w:rPr>
            </w:pPr>
            <w:r w:rsidRPr="00C673C5">
              <w:rPr>
                <w:rFonts w:ascii="Times New Roman" w:hAnsi="Times New Roman" w:cs="Times New Roman"/>
              </w:rPr>
              <w:t>Жилой район</w:t>
            </w:r>
          </w:p>
        </w:tc>
      </w:tr>
      <w:tr w:rsidR="00DC7686" w:rsidRPr="00C7093C" w14:paraId="264A02C6" w14:textId="77777777" w:rsidTr="00964A64">
        <w:tc>
          <w:tcPr>
            <w:tcW w:w="2547" w:type="dxa"/>
            <w:gridSpan w:val="2"/>
            <w:vMerge/>
          </w:tcPr>
          <w:p w14:paraId="6F9131E7" w14:textId="77777777" w:rsidR="00F45EC1" w:rsidRPr="00C673C5" w:rsidRDefault="00F45EC1" w:rsidP="00A4451B">
            <w:pPr>
              <w:pStyle w:val="ConsPlusNormal"/>
              <w:rPr>
                <w:rFonts w:ascii="Times New Roman" w:hAnsi="Times New Roman" w:cs="Times New Roman"/>
              </w:rPr>
            </w:pPr>
          </w:p>
        </w:tc>
        <w:tc>
          <w:tcPr>
            <w:tcW w:w="1134" w:type="dxa"/>
            <w:vMerge/>
          </w:tcPr>
          <w:p w14:paraId="30344CB3" w14:textId="77777777" w:rsidR="00F45EC1" w:rsidRPr="00C673C5" w:rsidRDefault="00F45EC1" w:rsidP="00A4451B">
            <w:pPr>
              <w:pStyle w:val="ConsPlusNormal"/>
              <w:rPr>
                <w:rFonts w:ascii="Times New Roman" w:hAnsi="Times New Roman" w:cs="Times New Roman"/>
              </w:rPr>
            </w:pPr>
          </w:p>
        </w:tc>
        <w:tc>
          <w:tcPr>
            <w:tcW w:w="1417" w:type="dxa"/>
          </w:tcPr>
          <w:p w14:paraId="616F4A83" w14:textId="77777777" w:rsidR="000B7FF3"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 xml:space="preserve">Коэффициент застройки жилыми домами, </w:t>
            </w:r>
          </w:p>
          <w:p w14:paraId="058A7B7B" w14:textId="77777777" w:rsidR="00F45EC1" w:rsidRPr="00C673C5"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не более (процент)</w:t>
            </w:r>
          </w:p>
        </w:tc>
        <w:tc>
          <w:tcPr>
            <w:tcW w:w="840" w:type="dxa"/>
          </w:tcPr>
          <w:p w14:paraId="2CAFC2C6" w14:textId="77777777" w:rsidR="000B7FF3"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 xml:space="preserve">Плотность застройки жилыми домами, </w:t>
            </w:r>
          </w:p>
          <w:p w14:paraId="6DCFFC65" w14:textId="77777777" w:rsidR="00F45EC1" w:rsidRPr="00C673C5"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не более, кв. м/га</w:t>
            </w:r>
          </w:p>
        </w:tc>
        <w:tc>
          <w:tcPr>
            <w:tcW w:w="1418" w:type="dxa"/>
            <w:gridSpan w:val="2"/>
          </w:tcPr>
          <w:p w14:paraId="5F12A00E" w14:textId="77777777" w:rsidR="000B7FF3"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 xml:space="preserve">Коэффициент застройки жилыми домами, </w:t>
            </w:r>
          </w:p>
          <w:p w14:paraId="6893328B" w14:textId="77777777" w:rsidR="00F45EC1" w:rsidRPr="00C673C5"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не более (процент)</w:t>
            </w:r>
          </w:p>
        </w:tc>
        <w:tc>
          <w:tcPr>
            <w:tcW w:w="1134" w:type="dxa"/>
            <w:gridSpan w:val="2"/>
          </w:tcPr>
          <w:p w14:paraId="7206E931" w14:textId="77777777" w:rsidR="00750D8C"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 xml:space="preserve">Плотность застройки жилыми домами, </w:t>
            </w:r>
          </w:p>
          <w:p w14:paraId="0E2CEFD2" w14:textId="77777777" w:rsidR="00F45EC1" w:rsidRPr="00C673C5" w:rsidRDefault="00F45EC1" w:rsidP="00C673C5">
            <w:pPr>
              <w:pStyle w:val="ConsPlusNormal"/>
              <w:ind w:firstLine="0"/>
              <w:jc w:val="center"/>
              <w:rPr>
                <w:rFonts w:ascii="Times New Roman" w:hAnsi="Times New Roman" w:cs="Times New Roman"/>
              </w:rPr>
            </w:pPr>
            <w:r w:rsidRPr="00C673C5">
              <w:rPr>
                <w:rFonts w:ascii="Times New Roman" w:hAnsi="Times New Roman" w:cs="Times New Roman"/>
              </w:rPr>
              <w:t>не более, кв. м/га</w:t>
            </w:r>
          </w:p>
        </w:tc>
        <w:tc>
          <w:tcPr>
            <w:tcW w:w="1286" w:type="dxa"/>
            <w:gridSpan w:val="2"/>
          </w:tcPr>
          <w:p w14:paraId="6CF8F7DE" w14:textId="77777777" w:rsidR="00F45EC1" w:rsidRPr="00C673C5" w:rsidRDefault="00F45EC1" w:rsidP="00C673C5">
            <w:pPr>
              <w:pStyle w:val="ConsPlusNormal"/>
              <w:ind w:hanging="67"/>
              <w:jc w:val="center"/>
              <w:rPr>
                <w:rFonts w:ascii="Times New Roman" w:hAnsi="Times New Roman" w:cs="Times New Roman"/>
              </w:rPr>
            </w:pPr>
            <w:r w:rsidRPr="00C673C5">
              <w:rPr>
                <w:rFonts w:ascii="Times New Roman" w:hAnsi="Times New Roman" w:cs="Times New Roman"/>
              </w:rPr>
              <w:t>Плотность населения, не более, чел./га</w:t>
            </w:r>
          </w:p>
        </w:tc>
      </w:tr>
      <w:tr w:rsidR="009352B3" w:rsidRPr="000B7FF3" w14:paraId="16CA3694" w14:textId="77777777" w:rsidTr="00964A64">
        <w:tc>
          <w:tcPr>
            <w:tcW w:w="2547" w:type="dxa"/>
            <w:gridSpan w:val="2"/>
            <w:vAlign w:val="center"/>
          </w:tcPr>
          <w:p w14:paraId="00593AFA" w14:textId="77777777" w:rsidR="00F45EC1" w:rsidRPr="000B7FF3" w:rsidRDefault="00F45EC1" w:rsidP="002068EC">
            <w:pPr>
              <w:pStyle w:val="ConsPlusNormal"/>
              <w:ind w:firstLine="0"/>
              <w:jc w:val="center"/>
              <w:rPr>
                <w:rFonts w:ascii="Times New Roman" w:hAnsi="Times New Roman" w:cs="Times New Roman"/>
              </w:rPr>
            </w:pPr>
            <w:r w:rsidRPr="000B7FF3">
              <w:rPr>
                <w:rFonts w:ascii="Times New Roman" w:hAnsi="Times New Roman" w:cs="Times New Roman"/>
              </w:rPr>
              <w:t>1</w:t>
            </w:r>
          </w:p>
        </w:tc>
        <w:tc>
          <w:tcPr>
            <w:tcW w:w="1134" w:type="dxa"/>
            <w:vAlign w:val="center"/>
          </w:tcPr>
          <w:p w14:paraId="7A384283" w14:textId="77777777" w:rsidR="00F45EC1" w:rsidRPr="000B7FF3" w:rsidRDefault="00F45EC1" w:rsidP="002068EC">
            <w:pPr>
              <w:pStyle w:val="ConsPlusNormal"/>
              <w:ind w:firstLine="0"/>
              <w:jc w:val="center"/>
              <w:rPr>
                <w:rFonts w:ascii="Times New Roman" w:hAnsi="Times New Roman" w:cs="Times New Roman"/>
              </w:rPr>
            </w:pPr>
            <w:r w:rsidRPr="000B7FF3">
              <w:rPr>
                <w:rFonts w:ascii="Times New Roman" w:hAnsi="Times New Roman" w:cs="Times New Roman"/>
              </w:rPr>
              <w:t>2</w:t>
            </w:r>
          </w:p>
        </w:tc>
        <w:tc>
          <w:tcPr>
            <w:tcW w:w="1417" w:type="dxa"/>
            <w:vAlign w:val="center"/>
          </w:tcPr>
          <w:p w14:paraId="5B5C968C" w14:textId="77777777" w:rsidR="00F45EC1" w:rsidRPr="000B7FF3" w:rsidRDefault="00F45EC1" w:rsidP="002068EC">
            <w:pPr>
              <w:pStyle w:val="ConsPlusNormal"/>
              <w:ind w:firstLine="0"/>
              <w:jc w:val="center"/>
              <w:rPr>
                <w:rFonts w:ascii="Times New Roman" w:hAnsi="Times New Roman" w:cs="Times New Roman"/>
              </w:rPr>
            </w:pPr>
            <w:r w:rsidRPr="000B7FF3">
              <w:rPr>
                <w:rFonts w:ascii="Times New Roman" w:hAnsi="Times New Roman" w:cs="Times New Roman"/>
              </w:rPr>
              <w:t>3</w:t>
            </w:r>
          </w:p>
        </w:tc>
        <w:tc>
          <w:tcPr>
            <w:tcW w:w="840" w:type="dxa"/>
            <w:vAlign w:val="center"/>
          </w:tcPr>
          <w:p w14:paraId="0A0863EF" w14:textId="77777777" w:rsidR="00F45EC1" w:rsidRPr="000B7FF3" w:rsidRDefault="00F45EC1" w:rsidP="002068EC">
            <w:pPr>
              <w:pStyle w:val="ConsPlusNormal"/>
              <w:ind w:firstLine="0"/>
              <w:jc w:val="center"/>
              <w:rPr>
                <w:rFonts w:ascii="Times New Roman" w:hAnsi="Times New Roman" w:cs="Times New Roman"/>
              </w:rPr>
            </w:pPr>
            <w:r w:rsidRPr="000B7FF3">
              <w:rPr>
                <w:rFonts w:ascii="Times New Roman" w:hAnsi="Times New Roman" w:cs="Times New Roman"/>
              </w:rPr>
              <w:t>4</w:t>
            </w:r>
          </w:p>
        </w:tc>
        <w:tc>
          <w:tcPr>
            <w:tcW w:w="1418" w:type="dxa"/>
            <w:gridSpan w:val="2"/>
            <w:vAlign w:val="center"/>
          </w:tcPr>
          <w:p w14:paraId="7EEE90F3" w14:textId="77777777" w:rsidR="00F45EC1" w:rsidRPr="000B7FF3" w:rsidRDefault="00F45EC1" w:rsidP="002068EC">
            <w:pPr>
              <w:pStyle w:val="ConsPlusNormal"/>
              <w:ind w:firstLine="0"/>
              <w:jc w:val="center"/>
              <w:rPr>
                <w:rFonts w:ascii="Times New Roman" w:hAnsi="Times New Roman" w:cs="Times New Roman"/>
              </w:rPr>
            </w:pPr>
            <w:r w:rsidRPr="000B7FF3">
              <w:rPr>
                <w:rFonts w:ascii="Times New Roman" w:hAnsi="Times New Roman" w:cs="Times New Roman"/>
              </w:rPr>
              <w:t>5</w:t>
            </w:r>
          </w:p>
        </w:tc>
        <w:tc>
          <w:tcPr>
            <w:tcW w:w="1134" w:type="dxa"/>
            <w:gridSpan w:val="2"/>
            <w:vAlign w:val="center"/>
          </w:tcPr>
          <w:p w14:paraId="213BC546" w14:textId="77777777" w:rsidR="00F45EC1" w:rsidRPr="000B7FF3" w:rsidRDefault="00F45EC1" w:rsidP="002068EC">
            <w:pPr>
              <w:pStyle w:val="ConsPlusNormal"/>
              <w:ind w:firstLine="0"/>
              <w:jc w:val="center"/>
              <w:rPr>
                <w:rFonts w:ascii="Times New Roman" w:hAnsi="Times New Roman" w:cs="Times New Roman"/>
              </w:rPr>
            </w:pPr>
            <w:r w:rsidRPr="000B7FF3">
              <w:rPr>
                <w:rFonts w:ascii="Times New Roman" w:hAnsi="Times New Roman" w:cs="Times New Roman"/>
              </w:rPr>
              <w:t>6</w:t>
            </w:r>
          </w:p>
        </w:tc>
        <w:tc>
          <w:tcPr>
            <w:tcW w:w="1286" w:type="dxa"/>
            <w:gridSpan w:val="2"/>
            <w:vAlign w:val="center"/>
          </w:tcPr>
          <w:p w14:paraId="0D0BBFD0" w14:textId="77777777" w:rsidR="00F45EC1" w:rsidRPr="000B7FF3" w:rsidRDefault="00F45EC1" w:rsidP="002068EC">
            <w:pPr>
              <w:pStyle w:val="ConsPlusNormal"/>
              <w:ind w:firstLine="0"/>
              <w:jc w:val="center"/>
              <w:rPr>
                <w:rFonts w:ascii="Times New Roman" w:hAnsi="Times New Roman" w:cs="Times New Roman"/>
              </w:rPr>
            </w:pPr>
            <w:r w:rsidRPr="000B7FF3">
              <w:rPr>
                <w:rFonts w:ascii="Times New Roman" w:hAnsi="Times New Roman" w:cs="Times New Roman"/>
              </w:rPr>
              <w:t>7</w:t>
            </w:r>
          </w:p>
        </w:tc>
      </w:tr>
      <w:tr w:rsidR="00D02983" w:rsidRPr="000B7FF3" w14:paraId="1CC47F75" w14:textId="77777777" w:rsidTr="00964A64">
        <w:tc>
          <w:tcPr>
            <w:tcW w:w="9781" w:type="dxa"/>
            <w:gridSpan w:val="11"/>
            <w:vAlign w:val="center"/>
          </w:tcPr>
          <w:p w14:paraId="669C7F17" w14:textId="77777777" w:rsidR="00D02983" w:rsidRPr="000B7FF3" w:rsidRDefault="00D02983" w:rsidP="002068EC">
            <w:pPr>
              <w:pStyle w:val="ConsPlusNormal"/>
              <w:ind w:firstLine="0"/>
              <w:jc w:val="center"/>
              <w:rPr>
                <w:rFonts w:ascii="Times New Roman" w:hAnsi="Times New Roman" w:cs="Times New Roman"/>
              </w:rPr>
            </w:pPr>
            <w:r w:rsidRPr="00C7093C">
              <w:rPr>
                <w:rFonts w:ascii="Times New Roman" w:hAnsi="Times New Roman" w:cs="Times New Roman"/>
                <w:sz w:val="24"/>
                <w:szCs w:val="24"/>
              </w:rPr>
              <w:t xml:space="preserve">Населенные пункты с численностью населения от 15 до 50 тыс. человек, расположенные в </w:t>
            </w:r>
            <w:r w:rsidR="009C3C49">
              <w:rPr>
                <w:rFonts w:ascii="Times New Roman" w:hAnsi="Times New Roman" w:cs="Times New Roman"/>
                <w:sz w:val="24"/>
                <w:szCs w:val="24"/>
              </w:rPr>
              <w:t>рекреационно-</w:t>
            </w:r>
            <w:r w:rsidRPr="00C7093C">
              <w:rPr>
                <w:rFonts w:ascii="Times New Roman" w:hAnsi="Times New Roman" w:cs="Times New Roman"/>
                <w:sz w:val="24"/>
                <w:szCs w:val="24"/>
              </w:rPr>
              <w:t>городских устойчивых системах расселения</w:t>
            </w:r>
          </w:p>
        </w:tc>
      </w:tr>
      <w:tr w:rsidR="009C3C49" w:rsidRPr="00C7093C" w14:paraId="0ECE16E4" w14:textId="77777777" w:rsidTr="00964A64">
        <w:tc>
          <w:tcPr>
            <w:tcW w:w="2547" w:type="dxa"/>
            <w:gridSpan w:val="2"/>
            <w:vMerge w:val="restart"/>
            <w:tcBorders>
              <w:top w:val="single" w:sz="4" w:space="0" w:color="auto"/>
              <w:left w:val="single" w:sz="4" w:space="0" w:color="auto"/>
              <w:right w:val="single" w:sz="4" w:space="0" w:color="auto"/>
            </w:tcBorders>
          </w:tcPr>
          <w:p w14:paraId="395A66C6"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Многоквартирные жилые дома</w:t>
            </w:r>
          </w:p>
        </w:tc>
        <w:tc>
          <w:tcPr>
            <w:tcW w:w="1134" w:type="dxa"/>
            <w:tcBorders>
              <w:top w:val="single" w:sz="4" w:space="0" w:color="auto"/>
              <w:left w:val="single" w:sz="4" w:space="0" w:color="auto"/>
              <w:bottom w:val="single" w:sz="4" w:space="0" w:color="auto"/>
              <w:right w:val="single" w:sz="4" w:space="0" w:color="auto"/>
            </w:tcBorders>
            <w:vAlign w:val="center"/>
          </w:tcPr>
          <w:p w14:paraId="5C258767"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14:paraId="26C87394"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45,8</w:t>
            </w:r>
          </w:p>
        </w:tc>
        <w:tc>
          <w:tcPr>
            <w:tcW w:w="840" w:type="dxa"/>
            <w:tcBorders>
              <w:top w:val="single" w:sz="4" w:space="0" w:color="auto"/>
              <w:left w:val="single" w:sz="4" w:space="0" w:color="auto"/>
              <w:bottom w:val="single" w:sz="4" w:space="0" w:color="auto"/>
              <w:right w:val="single" w:sz="4" w:space="0" w:color="auto"/>
            </w:tcBorders>
            <w:vAlign w:val="center"/>
          </w:tcPr>
          <w:p w14:paraId="7306C396"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4580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58A54FD"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27,5</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EB65B9"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2750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0FAA2EB2"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103</w:t>
            </w:r>
          </w:p>
        </w:tc>
      </w:tr>
      <w:tr w:rsidR="009C3C49" w:rsidRPr="00C7093C" w14:paraId="227CEAEB" w14:textId="77777777" w:rsidTr="00964A64">
        <w:tc>
          <w:tcPr>
            <w:tcW w:w="2547" w:type="dxa"/>
            <w:gridSpan w:val="2"/>
            <w:vMerge/>
            <w:tcBorders>
              <w:left w:val="single" w:sz="4" w:space="0" w:color="auto"/>
              <w:right w:val="single" w:sz="4" w:space="0" w:color="auto"/>
            </w:tcBorders>
          </w:tcPr>
          <w:p w14:paraId="1350F376"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398A60C"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3226EC55"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37,4</w:t>
            </w:r>
          </w:p>
        </w:tc>
        <w:tc>
          <w:tcPr>
            <w:tcW w:w="840" w:type="dxa"/>
            <w:tcBorders>
              <w:top w:val="single" w:sz="4" w:space="0" w:color="auto"/>
              <w:left w:val="single" w:sz="4" w:space="0" w:color="auto"/>
              <w:bottom w:val="single" w:sz="4" w:space="0" w:color="auto"/>
              <w:right w:val="single" w:sz="4" w:space="0" w:color="auto"/>
            </w:tcBorders>
            <w:vAlign w:val="center"/>
          </w:tcPr>
          <w:p w14:paraId="1A4547C8"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7480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DF8165"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19,5</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73F34F"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3890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6E49DBAA"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139</w:t>
            </w:r>
          </w:p>
        </w:tc>
      </w:tr>
      <w:tr w:rsidR="009C3C49" w:rsidRPr="00C7093C" w14:paraId="78FF336B" w14:textId="77777777" w:rsidTr="00964A64">
        <w:tc>
          <w:tcPr>
            <w:tcW w:w="2547" w:type="dxa"/>
            <w:gridSpan w:val="2"/>
            <w:vMerge/>
            <w:tcBorders>
              <w:left w:val="single" w:sz="4" w:space="0" w:color="auto"/>
              <w:right w:val="single" w:sz="4" w:space="0" w:color="auto"/>
            </w:tcBorders>
          </w:tcPr>
          <w:p w14:paraId="2D4CEB0D"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AE2159B"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tcPr>
          <w:p w14:paraId="4E63CAE0"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31,2</w:t>
            </w:r>
          </w:p>
        </w:tc>
        <w:tc>
          <w:tcPr>
            <w:tcW w:w="840" w:type="dxa"/>
            <w:tcBorders>
              <w:top w:val="single" w:sz="4" w:space="0" w:color="auto"/>
              <w:left w:val="single" w:sz="4" w:space="0" w:color="auto"/>
              <w:bottom w:val="single" w:sz="4" w:space="0" w:color="auto"/>
              <w:right w:val="single" w:sz="4" w:space="0" w:color="auto"/>
            </w:tcBorders>
            <w:vAlign w:val="center"/>
          </w:tcPr>
          <w:p w14:paraId="656ADF0C"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9400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FBA9DF"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14,9</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B0BA0A"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4480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0ADDC5F0"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160</w:t>
            </w:r>
          </w:p>
        </w:tc>
      </w:tr>
      <w:tr w:rsidR="009C3C49" w:rsidRPr="00C7093C" w14:paraId="73C2A95F" w14:textId="77777777" w:rsidTr="00964A64">
        <w:tc>
          <w:tcPr>
            <w:tcW w:w="2547" w:type="dxa"/>
            <w:gridSpan w:val="2"/>
            <w:vMerge/>
            <w:tcBorders>
              <w:left w:val="single" w:sz="4" w:space="0" w:color="auto"/>
              <w:right w:val="single" w:sz="4" w:space="0" w:color="auto"/>
            </w:tcBorders>
          </w:tcPr>
          <w:p w14:paraId="716488A7"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DB6761"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tcPr>
          <w:p w14:paraId="5419BFB1"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26,9</w:t>
            </w:r>
          </w:p>
        </w:tc>
        <w:tc>
          <w:tcPr>
            <w:tcW w:w="840" w:type="dxa"/>
            <w:tcBorders>
              <w:top w:val="single" w:sz="4" w:space="0" w:color="auto"/>
              <w:left w:val="single" w:sz="4" w:space="0" w:color="auto"/>
              <w:bottom w:val="single" w:sz="4" w:space="0" w:color="auto"/>
              <w:right w:val="single" w:sz="4" w:space="0" w:color="auto"/>
            </w:tcBorders>
            <w:vAlign w:val="center"/>
          </w:tcPr>
          <w:p w14:paraId="7ADBBFC4"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10800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B58B391"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EDBB22"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4870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5F30F20C"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174</w:t>
            </w:r>
          </w:p>
        </w:tc>
      </w:tr>
      <w:tr w:rsidR="009C3C49" w:rsidRPr="00C7093C" w14:paraId="23E778C0" w14:textId="77777777" w:rsidTr="00964A64">
        <w:tc>
          <w:tcPr>
            <w:tcW w:w="2547" w:type="dxa"/>
            <w:gridSpan w:val="2"/>
            <w:vMerge/>
            <w:tcBorders>
              <w:left w:val="single" w:sz="4" w:space="0" w:color="auto"/>
              <w:right w:val="single" w:sz="4" w:space="0" w:color="auto"/>
            </w:tcBorders>
          </w:tcPr>
          <w:p w14:paraId="0DE89AC0"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F856755"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tcPr>
          <w:p w14:paraId="2BD9E878"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23,7</w:t>
            </w:r>
          </w:p>
        </w:tc>
        <w:tc>
          <w:tcPr>
            <w:tcW w:w="840" w:type="dxa"/>
            <w:tcBorders>
              <w:top w:val="single" w:sz="4" w:space="0" w:color="auto"/>
              <w:left w:val="single" w:sz="4" w:space="0" w:color="auto"/>
              <w:bottom w:val="single" w:sz="4" w:space="0" w:color="auto"/>
              <w:right w:val="single" w:sz="4" w:space="0" w:color="auto"/>
            </w:tcBorders>
            <w:vAlign w:val="center"/>
          </w:tcPr>
          <w:p w14:paraId="61B80D19"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11800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CDB5930"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F96FDD"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5150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3D453AA4"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184</w:t>
            </w:r>
          </w:p>
        </w:tc>
      </w:tr>
      <w:tr w:rsidR="009C3C49" w:rsidRPr="00C7093C" w14:paraId="11ED90FF" w14:textId="77777777" w:rsidTr="00964A64">
        <w:tc>
          <w:tcPr>
            <w:tcW w:w="2547" w:type="dxa"/>
            <w:gridSpan w:val="2"/>
            <w:vMerge/>
            <w:tcBorders>
              <w:left w:val="single" w:sz="4" w:space="0" w:color="auto"/>
              <w:right w:val="single" w:sz="4" w:space="0" w:color="auto"/>
            </w:tcBorders>
          </w:tcPr>
          <w:p w14:paraId="0210290F"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103C69E"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14:paraId="48E76EA5"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21,2</w:t>
            </w:r>
          </w:p>
        </w:tc>
        <w:tc>
          <w:tcPr>
            <w:tcW w:w="840" w:type="dxa"/>
            <w:tcBorders>
              <w:top w:val="single" w:sz="4" w:space="0" w:color="auto"/>
              <w:left w:val="single" w:sz="4" w:space="0" w:color="auto"/>
              <w:bottom w:val="single" w:sz="4" w:space="0" w:color="auto"/>
              <w:right w:val="single" w:sz="4" w:space="0" w:color="auto"/>
            </w:tcBorders>
            <w:vAlign w:val="center"/>
          </w:tcPr>
          <w:p w14:paraId="718C9937"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12700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9DEB4B0"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8,9</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C69862"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5360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70D0B646"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191</w:t>
            </w:r>
          </w:p>
        </w:tc>
      </w:tr>
      <w:tr w:rsidR="009C3C49" w:rsidRPr="00C7093C" w14:paraId="3745624F" w14:textId="77777777" w:rsidTr="00964A64">
        <w:tc>
          <w:tcPr>
            <w:tcW w:w="2547" w:type="dxa"/>
            <w:gridSpan w:val="2"/>
            <w:vMerge/>
            <w:tcBorders>
              <w:left w:val="single" w:sz="4" w:space="0" w:color="auto"/>
              <w:right w:val="single" w:sz="4" w:space="0" w:color="auto"/>
            </w:tcBorders>
          </w:tcPr>
          <w:p w14:paraId="61E039F6"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21C7C77"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w:t>
            </w:r>
          </w:p>
        </w:tc>
        <w:tc>
          <w:tcPr>
            <w:tcW w:w="1417" w:type="dxa"/>
            <w:tcBorders>
              <w:top w:val="single" w:sz="4" w:space="0" w:color="auto"/>
              <w:left w:val="single" w:sz="4" w:space="0" w:color="auto"/>
              <w:bottom w:val="single" w:sz="4" w:space="0" w:color="auto"/>
              <w:right w:val="single" w:sz="4" w:space="0" w:color="auto"/>
            </w:tcBorders>
            <w:vAlign w:val="center"/>
          </w:tcPr>
          <w:p w14:paraId="49DFC2DD"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19,2</w:t>
            </w:r>
          </w:p>
        </w:tc>
        <w:tc>
          <w:tcPr>
            <w:tcW w:w="840" w:type="dxa"/>
            <w:tcBorders>
              <w:top w:val="single" w:sz="4" w:space="0" w:color="auto"/>
              <w:left w:val="single" w:sz="4" w:space="0" w:color="auto"/>
              <w:bottom w:val="single" w:sz="4" w:space="0" w:color="auto"/>
              <w:right w:val="single" w:sz="4" w:space="0" w:color="auto"/>
            </w:tcBorders>
            <w:vAlign w:val="center"/>
          </w:tcPr>
          <w:p w14:paraId="284365D6"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13400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A69C82"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7,9</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CEF1EE"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5530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442414F9"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197</w:t>
            </w:r>
          </w:p>
        </w:tc>
      </w:tr>
      <w:tr w:rsidR="009C3C49" w:rsidRPr="00C7093C" w14:paraId="608DA54A" w14:textId="77777777" w:rsidTr="00964A64">
        <w:tc>
          <w:tcPr>
            <w:tcW w:w="2547" w:type="dxa"/>
            <w:gridSpan w:val="2"/>
            <w:vMerge/>
            <w:tcBorders>
              <w:left w:val="single" w:sz="4" w:space="0" w:color="auto"/>
              <w:right w:val="single" w:sz="4" w:space="0" w:color="auto"/>
            </w:tcBorders>
          </w:tcPr>
          <w:p w14:paraId="7BD93FF8"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878140A"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w:t>
            </w:r>
          </w:p>
        </w:tc>
        <w:tc>
          <w:tcPr>
            <w:tcW w:w="1417" w:type="dxa"/>
            <w:tcBorders>
              <w:top w:val="single" w:sz="4" w:space="0" w:color="auto"/>
              <w:left w:val="single" w:sz="4" w:space="0" w:color="auto"/>
              <w:bottom w:val="single" w:sz="4" w:space="0" w:color="auto"/>
              <w:right w:val="single" w:sz="4" w:space="0" w:color="auto"/>
            </w:tcBorders>
            <w:vAlign w:val="center"/>
          </w:tcPr>
          <w:p w14:paraId="11A5A2B8"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17,5</w:t>
            </w:r>
          </w:p>
        </w:tc>
        <w:tc>
          <w:tcPr>
            <w:tcW w:w="840" w:type="dxa"/>
            <w:tcBorders>
              <w:top w:val="single" w:sz="4" w:space="0" w:color="auto"/>
              <w:left w:val="single" w:sz="4" w:space="0" w:color="auto"/>
              <w:bottom w:val="single" w:sz="4" w:space="0" w:color="auto"/>
              <w:right w:val="single" w:sz="4" w:space="0" w:color="auto"/>
            </w:tcBorders>
            <w:vAlign w:val="center"/>
          </w:tcPr>
          <w:p w14:paraId="1A603394"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14000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A77A39"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08C528"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5660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3E807177"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202</w:t>
            </w:r>
          </w:p>
        </w:tc>
      </w:tr>
      <w:tr w:rsidR="009C3C49" w:rsidRPr="00C7093C" w14:paraId="586A483A" w14:textId="77777777" w:rsidTr="00964A64">
        <w:tc>
          <w:tcPr>
            <w:tcW w:w="2547" w:type="dxa"/>
            <w:gridSpan w:val="2"/>
            <w:vMerge/>
            <w:tcBorders>
              <w:left w:val="single" w:sz="4" w:space="0" w:color="auto"/>
              <w:right w:val="single" w:sz="4" w:space="0" w:color="auto"/>
            </w:tcBorders>
          </w:tcPr>
          <w:p w14:paraId="350AF787"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0C6C240"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w:t>
            </w:r>
          </w:p>
        </w:tc>
        <w:tc>
          <w:tcPr>
            <w:tcW w:w="1417" w:type="dxa"/>
            <w:tcBorders>
              <w:top w:val="single" w:sz="4" w:space="0" w:color="auto"/>
              <w:left w:val="single" w:sz="4" w:space="0" w:color="auto"/>
              <w:bottom w:val="single" w:sz="4" w:space="0" w:color="auto"/>
              <w:right w:val="single" w:sz="4" w:space="0" w:color="auto"/>
            </w:tcBorders>
            <w:vAlign w:val="center"/>
          </w:tcPr>
          <w:p w14:paraId="6416BA4F"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16,1</w:t>
            </w:r>
          </w:p>
        </w:tc>
        <w:tc>
          <w:tcPr>
            <w:tcW w:w="840" w:type="dxa"/>
            <w:tcBorders>
              <w:top w:val="single" w:sz="4" w:space="0" w:color="auto"/>
              <w:left w:val="single" w:sz="4" w:space="0" w:color="auto"/>
              <w:bottom w:val="single" w:sz="4" w:space="0" w:color="auto"/>
              <w:right w:val="single" w:sz="4" w:space="0" w:color="auto"/>
            </w:tcBorders>
            <w:vAlign w:val="center"/>
          </w:tcPr>
          <w:p w14:paraId="56F65738"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14500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7CE193"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6,4</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E6A343"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5780</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33121988"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206</w:t>
            </w:r>
          </w:p>
        </w:tc>
      </w:tr>
      <w:tr w:rsidR="009C3C49" w:rsidRPr="00C7093C" w14:paraId="0D50DE87" w14:textId="77777777" w:rsidTr="00964A64">
        <w:tc>
          <w:tcPr>
            <w:tcW w:w="2547" w:type="dxa"/>
            <w:gridSpan w:val="2"/>
            <w:vMerge w:val="restart"/>
            <w:tcBorders>
              <w:top w:val="single" w:sz="4" w:space="0" w:color="auto"/>
              <w:left w:val="single" w:sz="4" w:space="0" w:color="auto"/>
              <w:right w:val="single" w:sz="4" w:space="0" w:color="auto"/>
            </w:tcBorders>
          </w:tcPr>
          <w:p w14:paraId="0061C067"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Блокированные жилые дома</w:t>
            </w:r>
          </w:p>
        </w:tc>
        <w:tc>
          <w:tcPr>
            <w:tcW w:w="1134" w:type="dxa"/>
            <w:tcBorders>
              <w:top w:val="single" w:sz="4" w:space="0" w:color="auto"/>
              <w:left w:val="single" w:sz="4" w:space="0" w:color="auto"/>
              <w:bottom w:val="single" w:sz="4" w:space="0" w:color="auto"/>
              <w:right w:val="single" w:sz="4" w:space="0" w:color="auto"/>
            </w:tcBorders>
          </w:tcPr>
          <w:p w14:paraId="411ECF0A"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F97F23"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48,8</w:t>
            </w:r>
          </w:p>
        </w:tc>
        <w:tc>
          <w:tcPr>
            <w:tcW w:w="840" w:type="dxa"/>
            <w:tcBorders>
              <w:top w:val="single" w:sz="4" w:space="0" w:color="auto"/>
              <w:left w:val="single" w:sz="4" w:space="0" w:color="auto"/>
              <w:bottom w:val="single" w:sz="4" w:space="0" w:color="auto"/>
              <w:right w:val="single" w:sz="4" w:space="0" w:color="auto"/>
            </w:tcBorders>
            <w:vAlign w:val="center"/>
          </w:tcPr>
          <w:p w14:paraId="5F8F3509"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4880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F27383"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36,8</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4628E1"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3680</w:t>
            </w:r>
          </w:p>
        </w:tc>
        <w:tc>
          <w:tcPr>
            <w:tcW w:w="1286" w:type="dxa"/>
            <w:gridSpan w:val="2"/>
            <w:tcBorders>
              <w:top w:val="single" w:sz="4" w:space="0" w:color="auto"/>
              <w:left w:val="single" w:sz="4" w:space="0" w:color="auto"/>
              <w:bottom w:val="single" w:sz="4" w:space="0" w:color="auto"/>
              <w:right w:val="single" w:sz="4" w:space="0" w:color="auto"/>
            </w:tcBorders>
          </w:tcPr>
          <w:p w14:paraId="399B13BC" w14:textId="77777777" w:rsidR="009C3C49" w:rsidRPr="00C7093C" w:rsidRDefault="009C3C49" w:rsidP="009C3C49">
            <w:pPr>
              <w:pStyle w:val="ConsPlusNormal"/>
              <w:ind w:firstLine="0"/>
              <w:jc w:val="center"/>
              <w:rPr>
                <w:rFonts w:ascii="Times New Roman" w:hAnsi="Times New Roman" w:cs="Times New Roman"/>
                <w:sz w:val="24"/>
                <w:szCs w:val="24"/>
              </w:rPr>
            </w:pPr>
          </w:p>
        </w:tc>
      </w:tr>
      <w:tr w:rsidR="009C3C49" w:rsidRPr="00C7093C" w14:paraId="4861D1D7" w14:textId="77777777" w:rsidTr="00964A64">
        <w:tc>
          <w:tcPr>
            <w:tcW w:w="2547" w:type="dxa"/>
            <w:gridSpan w:val="2"/>
            <w:vMerge/>
            <w:tcBorders>
              <w:left w:val="single" w:sz="4" w:space="0" w:color="auto"/>
              <w:right w:val="single" w:sz="4" w:space="0" w:color="auto"/>
            </w:tcBorders>
          </w:tcPr>
          <w:p w14:paraId="7275A29A"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5EBEBAD"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6BD1DE4"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41,6</w:t>
            </w:r>
          </w:p>
        </w:tc>
        <w:tc>
          <w:tcPr>
            <w:tcW w:w="840" w:type="dxa"/>
            <w:tcBorders>
              <w:top w:val="single" w:sz="4" w:space="0" w:color="auto"/>
              <w:left w:val="single" w:sz="4" w:space="0" w:color="auto"/>
              <w:bottom w:val="single" w:sz="4" w:space="0" w:color="auto"/>
              <w:right w:val="single" w:sz="4" w:space="0" w:color="auto"/>
            </w:tcBorders>
            <w:vAlign w:val="center"/>
          </w:tcPr>
          <w:p w14:paraId="0030B010"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8320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6DF0F6E"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27,8</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5FE2F4"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5560</w:t>
            </w:r>
          </w:p>
        </w:tc>
        <w:tc>
          <w:tcPr>
            <w:tcW w:w="1286" w:type="dxa"/>
            <w:gridSpan w:val="2"/>
            <w:tcBorders>
              <w:top w:val="single" w:sz="4" w:space="0" w:color="auto"/>
              <w:left w:val="single" w:sz="4" w:space="0" w:color="auto"/>
              <w:bottom w:val="single" w:sz="4" w:space="0" w:color="auto"/>
              <w:right w:val="single" w:sz="4" w:space="0" w:color="auto"/>
            </w:tcBorders>
          </w:tcPr>
          <w:p w14:paraId="77927365" w14:textId="77777777" w:rsidR="009C3C49" w:rsidRPr="00C7093C" w:rsidRDefault="009C3C49" w:rsidP="009C3C49">
            <w:pPr>
              <w:pStyle w:val="ConsPlusNormal"/>
              <w:ind w:firstLine="0"/>
              <w:jc w:val="center"/>
              <w:rPr>
                <w:rFonts w:ascii="Times New Roman" w:hAnsi="Times New Roman" w:cs="Times New Roman"/>
                <w:sz w:val="24"/>
                <w:szCs w:val="24"/>
              </w:rPr>
            </w:pPr>
          </w:p>
        </w:tc>
      </w:tr>
      <w:tr w:rsidR="009C3C49" w:rsidRPr="00C7093C" w14:paraId="2BE3DA4C" w14:textId="77777777" w:rsidTr="00964A64">
        <w:tc>
          <w:tcPr>
            <w:tcW w:w="2547" w:type="dxa"/>
            <w:gridSpan w:val="2"/>
            <w:vMerge/>
            <w:tcBorders>
              <w:left w:val="single" w:sz="4" w:space="0" w:color="auto"/>
              <w:right w:val="single" w:sz="4" w:space="0" w:color="auto"/>
            </w:tcBorders>
          </w:tcPr>
          <w:p w14:paraId="6BBC1186" w14:textId="77777777" w:rsidR="009C3C49" w:rsidRPr="00C7093C" w:rsidRDefault="009C3C49" w:rsidP="009C3C49">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8F93B84"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tcPr>
          <w:p w14:paraId="7C6CF7EA"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36,6</w:t>
            </w:r>
          </w:p>
        </w:tc>
        <w:tc>
          <w:tcPr>
            <w:tcW w:w="840" w:type="dxa"/>
            <w:tcBorders>
              <w:top w:val="single" w:sz="4" w:space="0" w:color="auto"/>
              <w:left w:val="single" w:sz="4" w:space="0" w:color="auto"/>
              <w:bottom w:val="single" w:sz="4" w:space="0" w:color="auto"/>
              <w:right w:val="single" w:sz="4" w:space="0" w:color="auto"/>
            </w:tcBorders>
            <w:vAlign w:val="center"/>
          </w:tcPr>
          <w:p w14:paraId="7B6FB85A"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10990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80047B7"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22,6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DCBE411" w14:textId="77777777" w:rsidR="009C3C49" w:rsidRPr="00C7093C" w:rsidRDefault="009C3C49" w:rsidP="009C3C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6780</w:t>
            </w:r>
          </w:p>
        </w:tc>
        <w:tc>
          <w:tcPr>
            <w:tcW w:w="1286" w:type="dxa"/>
            <w:gridSpan w:val="2"/>
            <w:tcBorders>
              <w:top w:val="single" w:sz="4" w:space="0" w:color="auto"/>
              <w:left w:val="single" w:sz="4" w:space="0" w:color="auto"/>
              <w:bottom w:val="single" w:sz="4" w:space="0" w:color="auto"/>
              <w:right w:val="single" w:sz="4" w:space="0" w:color="auto"/>
            </w:tcBorders>
          </w:tcPr>
          <w:p w14:paraId="61F91692" w14:textId="77777777" w:rsidR="009C3C49" w:rsidRPr="00C7093C" w:rsidRDefault="009C3C49" w:rsidP="009C3C49">
            <w:pPr>
              <w:pStyle w:val="ConsPlusNormal"/>
              <w:ind w:firstLine="0"/>
              <w:jc w:val="center"/>
              <w:rPr>
                <w:rFonts w:ascii="Times New Roman" w:hAnsi="Times New Roman" w:cs="Times New Roman"/>
                <w:sz w:val="24"/>
                <w:szCs w:val="24"/>
              </w:rPr>
            </w:pPr>
          </w:p>
        </w:tc>
      </w:tr>
      <w:tr w:rsidR="00D02983" w:rsidRPr="00C7093C" w14:paraId="5EAA4DC5" w14:textId="77777777" w:rsidTr="00964A64">
        <w:tc>
          <w:tcPr>
            <w:tcW w:w="9781" w:type="dxa"/>
            <w:gridSpan w:val="11"/>
            <w:tcBorders>
              <w:right w:val="single" w:sz="4" w:space="0" w:color="auto"/>
            </w:tcBorders>
          </w:tcPr>
          <w:p w14:paraId="5F3A67BB" w14:textId="77777777" w:rsidR="00D02983" w:rsidRPr="00C7093C" w:rsidRDefault="00D02983" w:rsidP="00D0298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Населенные пункты с численностью населения от 3 до 15 тыс. человек, расположенные в </w:t>
            </w:r>
            <w:r w:rsidR="00EF6A56">
              <w:rPr>
                <w:rFonts w:ascii="Times New Roman" w:hAnsi="Times New Roman" w:cs="Times New Roman"/>
                <w:sz w:val="24"/>
                <w:szCs w:val="24"/>
              </w:rPr>
              <w:t>рекреационно-</w:t>
            </w:r>
            <w:r w:rsidRPr="00C7093C">
              <w:rPr>
                <w:rFonts w:ascii="Times New Roman" w:hAnsi="Times New Roman" w:cs="Times New Roman"/>
                <w:sz w:val="24"/>
                <w:szCs w:val="24"/>
              </w:rPr>
              <w:t>городских устойчивых системах расселения</w:t>
            </w:r>
          </w:p>
        </w:tc>
      </w:tr>
      <w:tr w:rsidR="00EF6A56" w:rsidRPr="00C7093C" w14:paraId="6D97A2BB" w14:textId="77777777" w:rsidTr="00964A64">
        <w:tc>
          <w:tcPr>
            <w:tcW w:w="2041" w:type="dxa"/>
            <w:vMerge w:val="restart"/>
          </w:tcPr>
          <w:p w14:paraId="46765A6E"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Многоквартирные жилые дома</w:t>
            </w:r>
          </w:p>
        </w:tc>
        <w:tc>
          <w:tcPr>
            <w:tcW w:w="1645" w:type="dxa"/>
            <w:gridSpan w:val="2"/>
            <w:vAlign w:val="center"/>
          </w:tcPr>
          <w:p w14:paraId="4577FBF6"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2709E994"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45,4</w:t>
            </w:r>
          </w:p>
        </w:tc>
        <w:tc>
          <w:tcPr>
            <w:tcW w:w="840" w:type="dxa"/>
            <w:vAlign w:val="center"/>
          </w:tcPr>
          <w:p w14:paraId="4252AB1B"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4540</w:t>
            </w:r>
          </w:p>
        </w:tc>
        <w:tc>
          <w:tcPr>
            <w:tcW w:w="1418" w:type="dxa"/>
            <w:gridSpan w:val="2"/>
            <w:vAlign w:val="center"/>
          </w:tcPr>
          <w:p w14:paraId="787B0A90"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27,0</w:t>
            </w:r>
          </w:p>
        </w:tc>
        <w:tc>
          <w:tcPr>
            <w:tcW w:w="1134" w:type="dxa"/>
            <w:gridSpan w:val="2"/>
            <w:vAlign w:val="center"/>
          </w:tcPr>
          <w:p w14:paraId="23513BC3"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2700</w:t>
            </w:r>
          </w:p>
        </w:tc>
        <w:tc>
          <w:tcPr>
            <w:tcW w:w="1286" w:type="dxa"/>
            <w:gridSpan w:val="2"/>
            <w:vAlign w:val="center"/>
          </w:tcPr>
          <w:p w14:paraId="7E6E6EA5"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101</w:t>
            </w:r>
          </w:p>
        </w:tc>
      </w:tr>
      <w:tr w:rsidR="00EF6A56" w:rsidRPr="00C7093C" w14:paraId="37B982D6" w14:textId="77777777" w:rsidTr="00964A64">
        <w:tc>
          <w:tcPr>
            <w:tcW w:w="2041" w:type="dxa"/>
            <w:vMerge/>
          </w:tcPr>
          <w:p w14:paraId="6D4AC443" w14:textId="77777777" w:rsidR="00EF6A56" w:rsidRPr="00C7093C" w:rsidRDefault="00EF6A56" w:rsidP="00EF6A56">
            <w:pPr>
              <w:pStyle w:val="ConsPlusNormal"/>
              <w:rPr>
                <w:rFonts w:ascii="Times New Roman" w:hAnsi="Times New Roman" w:cs="Times New Roman"/>
                <w:sz w:val="24"/>
                <w:szCs w:val="24"/>
              </w:rPr>
            </w:pPr>
          </w:p>
        </w:tc>
        <w:tc>
          <w:tcPr>
            <w:tcW w:w="1645" w:type="dxa"/>
            <w:gridSpan w:val="2"/>
            <w:vAlign w:val="center"/>
          </w:tcPr>
          <w:p w14:paraId="68582092"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17E65FFA"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36,8</w:t>
            </w:r>
          </w:p>
        </w:tc>
        <w:tc>
          <w:tcPr>
            <w:tcW w:w="840" w:type="dxa"/>
            <w:vAlign w:val="center"/>
          </w:tcPr>
          <w:p w14:paraId="7BFCB29D"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7360</w:t>
            </w:r>
          </w:p>
        </w:tc>
        <w:tc>
          <w:tcPr>
            <w:tcW w:w="1418" w:type="dxa"/>
            <w:gridSpan w:val="2"/>
            <w:vAlign w:val="center"/>
          </w:tcPr>
          <w:p w14:paraId="285D251A"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19,0</w:t>
            </w:r>
          </w:p>
        </w:tc>
        <w:tc>
          <w:tcPr>
            <w:tcW w:w="1134" w:type="dxa"/>
            <w:gridSpan w:val="2"/>
            <w:vAlign w:val="center"/>
          </w:tcPr>
          <w:p w14:paraId="186517DC"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3800</w:t>
            </w:r>
          </w:p>
        </w:tc>
        <w:tc>
          <w:tcPr>
            <w:tcW w:w="1286" w:type="dxa"/>
            <w:gridSpan w:val="2"/>
            <w:vAlign w:val="center"/>
          </w:tcPr>
          <w:p w14:paraId="79511C59"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136</w:t>
            </w:r>
          </w:p>
        </w:tc>
      </w:tr>
      <w:tr w:rsidR="00EF6A56" w:rsidRPr="00C7093C" w14:paraId="24FDB8B3" w14:textId="77777777" w:rsidTr="00964A64">
        <w:tc>
          <w:tcPr>
            <w:tcW w:w="2041" w:type="dxa"/>
            <w:vMerge/>
          </w:tcPr>
          <w:p w14:paraId="62DD12FF" w14:textId="77777777" w:rsidR="00EF6A56" w:rsidRPr="00C7093C" w:rsidRDefault="00EF6A56" w:rsidP="00EF6A56">
            <w:pPr>
              <w:pStyle w:val="ConsPlusNormal"/>
              <w:rPr>
                <w:rFonts w:ascii="Times New Roman" w:hAnsi="Times New Roman" w:cs="Times New Roman"/>
                <w:sz w:val="24"/>
                <w:szCs w:val="24"/>
              </w:rPr>
            </w:pPr>
          </w:p>
        </w:tc>
        <w:tc>
          <w:tcPr>
            <w:tcW w:w="1645" w:type="dxa"/>
            <w:gridSpan w:val="2"/>
            <w:vAlign w:val="center"/>
          </w:tcPr>
          <w:p w14:paraId="562EB6DF"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592A7AFA"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30,6</w:t>
            </w:r>
          </w:p>
        </w:tc>
        <w:tc>
          <w:tcPr>
            <w:tcW w:w="840" w:type="dxa"/>
            <w:vAlign w:val="center"/>
          </w:tcPr>
          <w:p w14:paraId="4DBCAD39"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9200</w:t>
            </w:r>
          </w:p>
        </w:tc>
        <w:tc>
          <w:tcPr>
            <w:tcW w:w="1418" w:type="dxa"/>
            <w:gridSpan w:val="2"/>
            <w:vAlign w:val="center"/>
          </w:tcPr>
          <w:p w14:paraId="5A4E4CD5"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14,5</w:t>
            </w:r>
          </w:p>
        </w:tc>
        <w:tc>
          <w:tcPr>
            <w:tcW w:w="1134" w:type="dxa"/>
            <w:gridSpan w:val="2"/>
            <w:vAlign w:val="center"/>
          </w:tcPr>
          <w:p w14:paraId="08E65B27"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4360</w:t>
            </w:r>
          </w:p>
        </w:tc>
        <w:tc>
          <w:tcPr>
            <w:tcW w:w="1286" w:type="dxa"/>
            <w:gridSpan w:val="2"/>
            <w:vAlign w:val="center"/>
          </w:tcPr>
          <w:p w14:paraId="08439D7F"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156</w:t>
            </w:r>
          </w:p>
        </w:tc>
      </w:tr>
      <w:tr w:rsidR="00EF6A56" w:rsidRPr="00C7093C" w14:paraId="120B0C25" w14:textId="77777777" w:rsidTr="00964A64">
        <w:tc>
          <w:tcPr>
            <w:tcW w:w="2041" w:type="dxa"/>
            <w:vMerge/>
          </w:tcPr>
          <w:p w14:paraId="34A38145" w14:textId="77777777" w:rsidR="00EF6A56" w:rsidRPr="00C7093C" w:rsidRDefault="00EF6A56" w:rsidP="00EF6A56">
            <w:pPr>
              <w:pStyle w:val="ConsPlusNormal"/>
              <w:rPr>
                <w:rFonts w:ascii="Times New Roman" w:hAnsi="Times New Roman" w:cs="Times New Roman"/>
                <w:sz w:val="24"/>
                <w:szCs w:val="24"/>
              </w:rPr>
            </w:pPr>
          </w:p>
        </w:tc>
        <w:tc>
          <w:tcPr>
            <w:tcW w:w="1645" w:type="dxa"/>
            <w:gridSpan w:val="2"/>
            <w:vAlign w:val="center"/>
          </w:tcPr>
          <w:p w14:paraId="7FA31086"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1417" w:type="dxa"/>
            <w:vAlign w:val="center"/>
          </w:tcPr>
          <w:p w14:paraId="2DBDEA6E"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26,3</w:t>
            </w:r>
          </w:p>
        </w:tc>
        <w:tc>
          <w:tcPr>
            <w:tcW w:w="840" w:type="dxa"/>
            <w:vAlign w:val="center"/>
          </w:tcPr>
          <w:p w14:paraId="69D73A47"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10500</w:t>
            </w:r>
          </w:p>
        </w:tc>
        <w:tc>
          <w:tcPr>
            <w:tcW w:w="1418" w:type="dxa"/>
            <w:gridSpan w:val="2"/>
            <w:vAlign w:val="center"/>
          </w:tcPr>
          <w:p w14:paraId="00E3981A"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11,8</w:t>
            </w:r>
          </w:p>
        </w:tc>
        <w:tc>
          <w:tcPr>
            <w:tcW w:w="1134" w:type="dxa"/>
            <w:gridSpan w:val="2"/>
            <w:vAlign w:val="center"/>
          </w:tcPr>
          <w:p w14:paraId="364EDCE9"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4720</w:t>
            </w:r>
          </w:p>
        </w:tc>
        <w:tc>
          <w:tcPr>
            <w:tcW w:w="1286" w:type="dxa"/>
            <w:gridSpan w:val="2"/>
            <w:vAlign w:val="center"/>
          </w:tcPr>
          <w:p w14:paraId="0A7DAAB8"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169</w:t>
            </w:r>
          </w:p>
        </w:tc>
      </w:tr>
      <w:tr w:rsidR="00EF6A56" w:rsidRPr="00C7093C" w14:paraId="4B5E0B33" w14:textId="77777777" w:rsidTr="00964A64">
        <w:tc>
          <w:tcPr>
            <w:tcW w:w="2041" w:type="dxa"/>
            <w:vMerge/>
          </w:tcPr>
          <w:p w14:paraId="4CDD9CDD" w14:textId="77777777" w:rsidR="00EF6A56" w:rsidRPr="00C7093C" w:rsidRDefault="00EF6A56" w:rsidP="00EF6A56">
            <w:pPr>
              <w:pStyle w:val="ConsPlusNormal"/>
              <w:rPr>
                <w:rFonts w:ascii="Times New Roman" w:hAnsi="Times New Roman" w:cs="Times New Roman"/>
                <w:sz w:val="24"/>
                <w:szCs w:val="24"/>
              </w:rPr>
            </w:pPr>
          </w:p>
        </w:tc>
        <w:tc>
          <w:tcPr>
            <w:tcW w:w="1645" w:type="dxa"/>
            <w:gridSpan w:val="2"/>
            <w:vAlign w:val="center"/>
          </w:tcPr>
          <w:p w14:paraId="6CD7B7AE"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w:t>
            </w:r>
          </w:p>
        </w:tc>
        <w:tc>
          <w:tcPr>
            <w:tcW w:w="1417" w:type="dxa"/>
            <w:vAlign w:val="center"/>
          </w:tcPr>
          <w:p w14:paraId="2AAE6F8B"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23,1</w:t>
            </w:r>
          </w:p>
        </w:tc>
        <w:tc>
          <w:tcPr>
            <w:tcW w:w="840" w:type="dxa"/>
            <w:vAlign w:val="center"/>
          </w:tcPr>
          <w:p w14:paraId="00F9FF8A"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11600</w:t>
            </w:r>
          </w:p>
        </w:tc>
        <w:tc>
          <w:tcPr>
            <w:tcW w:w="1418" w:type="dxa"/>
            <w:gridSpan w:val="2"/>
            <w:vAlign w:val="center"/>
          </w:tcPr>
          <w:p w14:paraId="11CD1505"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w:t>
            </w:r>
          </w:p>
        </w:tc>
        <w:tc>
          <w:tcPr>
            <w:tcW w:w="1134" w:type="dxa"/>
            <w:gridSpan w:val="2"/>
            <w:vAlign w:val="center"/>
          </w:tcPr>
          <w:p w14:paraId="03AC2A07"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4980</w:t>
            </w:r>
          </w:p>
        </w:tc>
        <w:tc>
          <w:tcPr>
            <w:tcW w:w="1286" w:type="dxa"/>
            <w:gridSpan w:val="2"/>
            <w:vAlign w:val="center"/>
          </w:tcPr>
          <w:p w14:paraId="7ED4F8E9"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178</w:t>
            </w:r>
          </w:p>
        </w:tc>
      </w:tr>
      <w:tr w:rsidR="00EF6A56" w:rsidRPr="00C7093C" w14:paraId="381040BE" w14:textId="77777777" w:rsidTr="00964A64">
        <w:tc>
          <w:tcPr>
            <w:tcW w:w="2041" w:type="dxa"/>
            <w:vMerge w:val="restart"/>
          </w:tcPr>
          <w:p w14:paraId="71E09232"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Блокированные жилые дома</w:t>
            </w:r>
          </w:p>
        </w:tc>
        <w:tc>
          <w:tcPr>
            <w:tcW w:w="1645" w:type="dxa"/>
            <w:gridSpan w:val="2"/>
            <w:vAlign w:val="center"/>
          </w:tcPr>
          <w:p w14:paraId="4F556CDE"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1B3E5F49"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47,8</w:t>
            </w:r>
          </w:p>
        </w:tc>
        <w:tc>
          <w:tcPr>
            <w:tcW w:w="840" w:type="dxa"/>
            <w:vAlign w:val="center"/>
          </w:tcPr>
          <w:p w14:paraId="42DA36CE"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4780</w:t>
            </w:r>
          </w:p>
        </w:tc>
        <w:tc>
          <w:tcPr>
            <w:tcW w:w="1418" w:type="dxa"/>
            <w:gridSpan w:val="2"/>
            <w:vAlign w:val="center"/>
          </w:tcPr>
          <w:p w14:paraId="48755B05"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37,6</w:t>
            </w:r>
          </w:p>
        </w:tc>
        <w:tc>
          <w:tcPr>
            <w:tcW w:w="1134" w:type="dxa"/>
            <w:gridSpan w:val="2"/>
            <w:vAlign w:val="center"/>
          </w:tcPr>
          <w:p w14:paraId="5931B504"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3760</w:t>
            </w:r>
          </w:p>
        </w:tc>
        <w:tc>
          <w:tcPr>
            <w:tcW w:w="1286" w:type="dxa"/>
            <w:gridSpan w:val="2"/>
            <w:vAlign w:val="center"/>
          </w:tcPr>
          <w:p w14:paraId="62FA515D" w14:textId="77777777" w:rsidR="00EF6A56" w:rsidRPr="00C7093C" w:rsidRDefault="00EF6A56" w:rsidP="00EF6A56">
            <w:pPr>
              <w:pStyle w:val="ConsPlusNormal"/>
              <w:ind w:firstLine="0"/>
              <w:jc w:val="center"/>
              <w:rPr>
                <w:rFonts w:ascii="Times New Roman" w:hAnsi="Times New Roman" w:cs="Times New Roman"/>
                <w:sz w:val="24"/>
                <w:szCs w:val="24"/>
              </w:rPr>
            </w:pPr>
          </w:p>
        </w:tc>
      </w:tr>
      <w:tr w:rsidR="00EF6A56" w:rsidRPr="00C7093C" w14:paraId="14F14DC2" w14:textId="77777777" w:rsidTr="00964A64">
        <w:tc>
          <w:tcPr>
            <w:tcW w:w="2041" w:type="dxa"/>
            <w:vMerge/>
          </w:tcPr>
          <w:p w14:paraId="62907856" w14:textId="77777777" w:rsidR="00EF6A56" w:rsidRPr="00C7093C" w:rsidRDefault="00EF6A56" w:rsidP="00EF6A56">
            <w:pPr>
              <w:pStyle w:val="ConsPlusNormal"/>
              <w:rPr>
                <w:rFonts w:ascii="Times New Roman" w:hAnsi="Times New Roman" w:cs="Times New Roman"/>
                <w:sz w:val="24"/>
                <w:szCs w:val="24"/>
              </w:rPr>
            </w:pPr>
          </w:p>
        </w:tc>
        <w:tc>
          <w:tcPr>
            <w:tcW w:w="1645" w:type="dxa"/>
            <w:gridSpan w:val="2"/>
            <w:vAlign w:val="center"/>
          </w:tcPr>
          <w:p w14:paraId="5B6567BD"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5C499819"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38,8</w:t>
            </w:r>
          </w:p>
        </w:tc>
        <w:tc>
          <w:tcPr>
            <w:tcW w:w="840" w:type="dxa"/>
            <w:vAlign w:val="center"/>
          </w:tcPr>
          <w:p w14:paraId="0E5CDA24"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7760</w:t>
            </w:r>
          </w:p>
        </w:tc>
        <w:tc>
          <w:tcPr>
            <w:tcW w:w="1418" w:type="dxa"/>
            <w:gridSpan w:val="2"/>
            <w:vAlign w:val="center"/>
          </w:tcPr>
          <w:p w14:paraId="1B294F80"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27,9</w:t>
            </w:r>
          </w:p>
        </w:tc>
        <w:tc>
          <w:tcPr>
            <w:tcW w:w="1134" w:type="dxa"/>
            <w:gridSpan w:val="2"/>
            <w:vAlign w:val="center"/>
          </w:tcPr>
          <w:p w14:paraId="1ADBB2BA"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5580</w:t>
            </w:r>
          </w:p>
        </w:tc>
        <w:tc>
          <w:tcPr>
            <w:tcW w:w="1286" w:type="dxa"/>
            <w:gridSpan w:val="2"/>
            <w:vAlign w:val="center"/>
          </w:tcPr>
          <w:p w14:paraId="79643926" w14:textId="77777777" w:rsidR="00EF6A56" w:rsidRPr="00C7093C" w:rsidRDefault="00EF6A56" w:rsidP="00EF6A56">
            <w:pPr>
              <w:pStyle w:val="ConsPlusNormal"/>
              <w:ind w:firstLine="0"/>
              <w:jc w:val="center"/>
              <w:rPr>
                <w:rFonts w:ascii="Times New Roman" w:hAnsi="Times New Roman" w:cs="Times New Roman"/>
                <w:sz w:val="24"/>
                <w:szCs w:val="24"/>
              </w:rPr>
            </w:pPr>
          </w:p>
        </w:tc>
      </w:tr>
      <w:tr w:rsidR="00EF6A56" w:rsidRPr="00C7093C" w14:paraId="5A4D14A9" w14:textId="77777777" w:rsidTr="00964A64">
        <w:tc>
          <w:tcPr>
            <w:tcW w:w="2041" w:type="dxa"/>
            <w:vMerge/>
          </w:tcPr>
          <w:p w14:paraId="0840D523" w14:textId="77777777" w:rsidR="00EF6A56" w:rsidRPr="00C7093C" w:rsidRDefault="00EF6A56" w:rsidP="00EF6A56">
            <w:pPr>
              <w:pStyle w:val="ConsPlusNormal"/>
              <w:rPr>
                <w:rFonts w:ascii="Times New Roman" w:hAnsi="Times New Roman" w:cs="Times New Roman"/>
                <w:sz w:val="24"/>
                <w:szCs w:val="24"/>
              </w:rPr>
            </w:pPr>
          </w:p>
        </w:tc>
        <w:tc>
          <w:tcPr>
            <w:tcW w:w="1645" w:type="dxa"/>
            <w:gridSpan w:val="2"/>
            <w:vAlign w:val="center"/>
          </w:tcPr>
          <w:p w14:paraId="3A3D4208"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5B1B0E16"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32,9</w:t>
            </w:r>
          </w:p>
        </w:tc>
        <w:tc>
          <w:tcPr>
            <w:tcW w:w="840" w:type="dxa"/>
            <w:vAlign w:val="center"/>
          </w:tcPr>
          <w:p w14:paraId="37F85263"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9870</w:t>
            </w:r>
          </w:p>
        </w:tc>
        <w:tc>
          <w:tcPr>
            <w:tcW w:w="1418" w:type="dxa"/>
            <w:gridSpan w:val="2"/>
            <w:vAlign w:val="center"/>
          </w:tcPr>
          <w:p w14:paraId="4C7D6520"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22,4</w:t>
            </w:r>
          </w:p>
        </w:tc>
        <w:tc>
          <w:tcPr>
            <w:tcW w:w="1134" w:type="dxa"/>
            <w:gridSpan w:val="2"/>
            <w:vAlign w:val="center"/>
          </w:tcPr>
          <w:p w14:paraId="019D4935" w14:textId="77777777" w:rsidR="00EF6A56" w:rsidRPr="00C7093C" w:rsidRDefault="00EF6A56" w:rsidP="00EF6A5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6720</w:t>
            </w:r>
          </w:p>
        </w:tc>
        <w:tc>
          <w:tcPr>
            <w:tcW w:w="1286" w:type="dxa"/>
            <w:gridSpan w:val="2"/>
            <w:vAlign w:val="center"/>
          </w:tcPr>
          <w:p w14:paraId="0A0E1BCC" w14:textId="77777777" w:rsidR="00EF6A56" w:rsidRPr="00C7093C" w:rsidRDefault="00EF6A56" w:rsidP="00EF6A56">
            <w:pPr>
              <w:pStyle w:val="ConsPlusNormal"/>
              <w:ind w:firstLine="0"/>
              <w:jc w:val="center"/>
              <w:rPr>
                <w:rFonts w:ascii="Times New Roman" w:hAnsi="Times New Roman" w:cs="Times New Roman"/>
                <w:sz w:val="24"/>
                <w:szCs w:val="24"/>
              </w:rPr>
            </w:pPr>
          </w:p>
        </w:tc>
      </w:tr>
      <w:tr w:rsidR="009352B3" w:rsidRPr="00C7093C" w14:paraId="5E761AB9" w14:textId="77777777" w:rsidTr="00964A64">
        <w:tc>
          <w:tcPr>
            <w:tcW w:w="9781" w:type="dxa"/>
            <w:gridSpan w:val="11"/>
          </w:tcPr>
          <w:p w14:paraId="5A1E7B89" w14:textId="4753747F" w:rsidR="009352B3" w:rsidRPr="00C7093C" w:rsidRDefault="009352B3" w:rsidP="009352B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Населенные пункты с численностью населения от 1 до 3 тыс. человек, расположенные в </w:t>
            </w:r>
            <w:r w:rsidR="00EF5170">
              <w:rPr>
                <w:rFonts w:ascii="Times New Roman" w:hAnsi="Times New Roman" w:cs="Times New Roman"/>
                <w:sz w:val="24"/>
                <w:szCs w:val="24"/>
              </w:rPr>
              <w:t>рекреационно-</w:t>
            </w:r>
            <w:r w:rsidRPr="00C7093C">
              <w:rPr>
                <w:rFonts w:ascii="Times New Roman" w:hAnsi="Times New Roman" w:cs="Times New Roman"/>
                <w:sz w:val="24"/>
                <w:szCs w:val="24"/>
              </w:rPr>
              <w:t>городских устойчивых системах расселения</w:t>
            </w:r>
          </w:p>
        </w:tc>
      </w:tr>
      <w:tr w:rsidR="00BB5CFC" w:rsidRPr="00C7093C" w14:paraId="7788053D" w14:textId="77777777" w:rsidTr="00964A64">
        <w:tc>
          <w:tcPr>
            <w:tcW w:w="2041" w:type="dxa"/>
            <w:vMerge w:val="restart"/>
          </w:tcPr>
          <w:p w14:paraId="73EC10E2"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Многоквартирные жилые дома</w:t>
            </w:r>
          </w:p>
        </w:tc>
        <w:tc>
          <w:tcPr>
            <w:tcW w:w="1645" w:type="dxa"/>
            <w:gridSpan w:val="2"/>
            <w:vAlign w:val="center"/>
          </w:tcPr>
          <w:p w14:paraId="42509A99"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2947BA06"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45,0</w:t>
            </w:r>
          </w:p>
        </w:tc>
        <w:tc>
          <w:tcPr>
            <w:tcW w:w="840" w:type="dxa"/>
            <w:vAlign w:val="center"/>
          </w:tcPr>
          <w:p w14:paraId="3FB834DF"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4500</w:t>
            </w:r>
          </w:p>
        </w:tc>
        <w:tc>
          <w:tcPr>
            <w:tcW w:w="1418" w:type="dxa"/>
            <w:gridSpan w:val="2"/>
            <w:vAlign w:val="center"/>
          </w:tcPr>
          <w:p w14:paraId="18D12DCC"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26,6</w:t>
            </w:r>
          </w:p>
        </w:tc>
        <w:tc>
          <w:tcPr>
            <w:tcW w:w="1134" w:type="dxa"/>
            <w:gridSpan w:val="2"/>
            <w:vAlign w:val="center"/>
          </w:tcPr>
          <w:p w14:paraId="2BD6BC55"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2660</w:t>
            </w:r>
          </w:p>
        </w:tc>
        <w:tc>
          <w:tcPr>
            <w:tcW w:w="1286" w:type="dxa"/>
            <w:gridSpan w:val="2"/>
            <w:vAlign w:val="center"/>
          </w:tcPr>
          <w:p w14:paraId="6803DED2"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w:t>
            </w:r>
          </w:p>
        </w:tc>
      </w:tr>
      <w:tr w:rsidR="00BB5CFC" w:rsidRPr="00C7093C" w14:paraId="38F87FF4" w14:textId="77777777" w:rsidTr="00964A64">
        <w:tc>
          <w:tcPr>
            <w:tcW w:w="2041" w:type="dxa"/>
            <w:vMerge/>
          </w:tcPr>
          <w:p w14:paraId="383DE507" w14:textId="77777777" w:rsidR="00BB5CFC" w:rsidRPr="00C7093C" w:rsidRDefault="00BB5CFC" w:rsidP="00BB5CFC">
            <w:pPr>
              <w:pStyle w:val="ConsPlusNormal"/>
              <w:ind w:firstLine="0"/>
              <w:jc w:val="center"/>
              <w:rPr>
                <w:rFonts w:ascii="Times New Roman" w:hAnsi="Times New Roman" w:cs="Times New Roman"/>
                <w:sz w:val="24"/>
                <w:szCs w:val="24"/>
              </w:rPr>
            </w:pPr>
          </w:p>
        </w:tc>
        <w:tc>
          <w:tcPr>
            <w:tcW w:w="1645" w:type="dxa"/>
            <w:gridSpan w:val="2"/>
            <w:vAlign w:val="center"/>
          </w:tcPr>
          <w:p w14:paraId="39881EBA"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360F8F9A"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36,3</w:t>
            </w:r>
          </w:p>
        </w:tc>
        <w:tc>
          <w:tcPr>
            <w:tcW w:w="840" w:type="dxa"/>
            <w:vAlign w:val="center"/>
          </w:tcPr>
          <w:p w14:paraId="0E04CC1C"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7260</w:t>
            </w:r>
          </w:p>
        </w:tc>
        <w:tc>
          <w:tcPr>
            <w:tcW w:w="1418" w:type="dxa"/>
            <w:gridSpan w:val="2"/>
            <w:vAlign w:val="center"/>
          </w:tcPr>
          <w:p w14:paraId="6916F462"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18,6</w:t>
            </w:r>
          </w:p>
        </w:tc>
        <w:tc>
          <w:tcPr>
            <w:tcW w:w="1134" w:type="dxa"/>
            <w:gridSpan w:val="2"/>
            <w:vAlign w:val="center"/>
          </w:tcPr>
          <w:p w14:paraId="30AA45DE"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3720</w:t>
            </w:r>
          </w:p>
        </w:tc>
        <w:tc>
          <w:tcPr>
            <w:tcW w:w="1286" w:type="dxa"/>
            <w:gridSpan w:val="2"/>
            <w:vAlign w:val="center"/>
          </w:tcPr>
          <w:p w14:paraId="0F472F91"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133</w:t>
            </w:r>
          </w:p>
        </w:tc>
      </w:tr>
      <w:tr w:rsidR="00BB5CFC" w:rsidRPr="00C7093C" w14:paraId="090D8931" w14:textId="77777777" w:rsidTr="00964A64">
        <w:tc>
          <w:tcPr>
            <w:tcW w:w="2041" w:type="dxa"/>
            <w:vMerge/>
          </w:tcPr>
          <w:p w14:paraId="305188E9" w14:textId="77777777" w:rsidR="00BB5CFC" w:rsidRPr="00C7093C" w:rsidRDefault="00BB5CFC" w:rsidP="00BB5CFC">
            <w:pPr>
              <w:pStyle w:val="ConsPlusNormal"/>
              <w:ind w:firstLine="0"/>
              <w:jc w:val="center"/>
              <w:rPr>
                <w:rFonts w:ascii="Times New Roman" w:hAnsi="Times New Roman" w:cs="Times New Roman"/>
                <w:sz w:val="24"/>
                <w:szCs w:val="24"/>
              </w:rPr>
            </w:pPr>
          </w:p>
        </w:tc>
        <w:tc>
          <w:tcPr>
            <w:tcW w:w="1645" w:type="dxa"/>
            <w:gridSpan w:val="2"/>
            <w:vAlign w:val="center"/>
          </w:tcPr>
          <w:p w14:paraId="42FE213F"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2A4E361F"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30,1</w:t>
            </w:r>
          </w:p>
        </w:tc>
        <w:tc>
          <w:tcPr>
            <w:tcW w:w="840" w:type="dxa"/>
            <w:vAlign w:val="center"/>
          </w:tcPr>
          <w:p w14:paraId="157EFAA3"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9000</w:t>
            </w:r>
          </w:p>
        </w:tc>
        <w:tc>
          <w:tcPr>
            <w:tcW w:w="1418" w:type="dxa"/>
            <w:gridSpan w:val="2"/>
            <w:vAlign w:val="center"/>
          </w:tcPr>
          <w:p w14:paraId="4361FB9B"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14,2</w:t>
            </w:r>
          </w:p>
        </w:tc>
        <w:tc>
          <w:tcPr>
            <w:tcW w:w="1134" w:type="dxa"/>
            <w:gridSpan w:val="2"/>
            <w:vAlign w:val="center"/>
          </w:tcPr>
          <w:p w14:paraId="20FE5296"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4260</w:t>
            </w:r>
          </w:p>
        </w:tc>
        <w:tc>
          <w:tcPr>
            <w:tcW w:w="1286" w:type="dxa"/>
            <w:gridSpan w:val="2"/>
            <w:vAlign w:val="center"/>
          </w:tcPr>
          <w:p w14:paraId="57B2FFD6"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152</w:t>
            </w:r>
          </w:p>
        </w:tc>
      </w:tr>
      <w:tr w:rsidR="00BB5CFC" w:rsidRPr="00C7093C" w14:paraId="528B86B0" w14:textId="77777777" w:rsidTr="00964A64">
        <w:tc>
          <w:tcPr>
            <w:tcW w:w="2041" w:type="dxa"/>
            <w:vMerge w:val="restart"/>
          </w:tcPr>
          <w:p w14:paraId="6754C51C"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Блокированные жилые дома</w:t>
            </w:r>
          </w:p>
        </w:tc>
        <w:tc>
          <w:tcPr>
            <w:tcW w:w="1645" w:type="dxa"/>
            <w:gridSpan w:val="2"/>
            <w:vAlign w:val="center"/>
          </w:tcPr>
          <w:p w14:paraId="3A1AB8BC"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2E2DDDEA"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48,3</w:t>
            </w:r>
          </w:p>
        </w:tc>
        <w:tc>
          <w:tcPr>
            <w:tcW w:w="840" w:type="dxa"/>
            <w:vAlign w:val="center"/>
          </w:tcPr>
          <w:p w14:paraId="30A716C7"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4830</w:t>
            </w:r>
          </w:p>
        </w:tc>
        <w:tc>
          <w:tcPr>
            <w:tcW w:w="1418" w:type="dxa"/>
            <w:gridSpan w:val="2"/>
            <w:vAlign w:val="center"/>
          </w:tcPr>
          <w:p w14:paraId="15218FAF"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36,0</w:t>
            </w:r>
          </w:p>
        </w:tc>
        <w:tc>
          <w:tcPr>
            <w:tcW w:w="1134" w:type="dxa"/>
            <w:gridSpan w:val="2"/>
            <w:vAlign w:val="center"/>
          </w:tcPr>
          <w:p w14:paraId="4391F9AD"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3600</w:t>
            </w:r>
          </w:p>
        </w:tc>
        <w:tc>
          <w:tcPr>
            <w:tcW w:w="1286" w:type="dxa"/>
            <w:gridSpan w:val="2"/>
            <w:vAlign w:val="center"/>
          </w:tcPr>
          <w:p w14:paraId="5224382A" w14:textId="77777777" w:rsidR="00BB5CFC" w:rsidRPr="00C7093C" w:rsidRDefault="00BB5CFC" w:rsidP="00BB5CFC">
            <w:pPr>
              <w:pStyle w:val="ConsPlusNormal"/>
              <w:ind w:firstLine="0"/>
              <w:jc w:val="center"/>
              <w:rPr>
                <w:rFonts w:ascii="Times New Roman" w:hAnsi="Times New Roman" w:cs="Times New Roman"/>
                <w:sz w:val="24"/>
                <w:szCs w:val="24"/>
              </w:rPr>
            </w:pPr>
          </w:p>
        </w:tc>
      </w:tr>
      <w:tr w:rsidR="00BB5CFC" w:rsidRPr="00C7093C" w14:paraId="1902430E" w14:textId="77777777" w:rsidTr="00964A64">
        <w:tc>
          <w:tcPr>
            <w:tcW w:w="2041" w:type="dxa"/>
            <w:vMerge/>
          </w:tcPr>
          <w:p w14:paraId="4DBAE933" w14:textId="77777777" w:rsidR="00BB5CFC" w:rsidRPr="00C7093C" w:rsidRDefault="00BB5CFC" w:rsidP="00BB5CFC">
            <w:pPr>
              <w:pStyle w:val="ConsPlusNormal"/>
              <w:rPr>
                <w:rFonts w:ascii="Times New Roman" w:hAnsi="Times New Roman" w:cs="Times New Roman"/>
                <w:sz w:val="24"/>
                <w:szCs w:val="24"/>
              </w:rPr>
            </w:pPr>
          </w:p>
        </w:tc>
        <w:tc>
          <w:tcPr>
            <w:tcW w:w="1645" w:type="dxa"/>
            <w:gridSpan w:val="2"/>
            <w:vAlign w:val="center"/>
          </w:tcPr>
          <w:p w14:paraId="16912C83"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5A654F0B"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40,9</w:t>
            </w:r>
          </w:p>
        </w:tc>
        <w:tc>
          <w:tcPr>
            <w:tcW w:w="840" w:type="dxa"/>
            <w:vAlign w:val="center"/>
          </w:tcPr>
          <w:p w14:paraId="7B962E56"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8180</w:t>
            </w:r>
          </w:p>
        </w:tc>
        <w:tc>
          <w:tcPr>
            <w:tcW w:w="1418" w:type="dxa"/>
            <w:gridSpan w:val="2"/>
            <w:vAlign w:val="center"/>
          </w:tcPr>
          <w:p w14:paraId="4B7C952C"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26,9</w:t>
            </w:r>
          </w:p>
        </w:tc>
        <w:tc>
          <w:tcPr>
            <w:tcW w:w="1134" w:type="dxa"/>
            <w:gridSpan w:val="2"/>
            <w:vAlign w:val="center"/>
          </w:tcPr>
          <w:p w14:paraId="0573A39C"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5380</w:t>
            </w:r>
          </w:p>
        </w:tc>
        <w:tc>
          <w:tcPr>
            <w:tcW w:w="1286" w:type="dxa"/>
            <w:gridSpan w:val="2"/>
            <w:vAlign w:val="center"/>
          </w:tcPr>
          <w:p w14:paraId="40585D5B" w14:textId="77777777" w:rsidR="00BB5CFC" w:rsidRPr="00C7093C" w:rsidRDefault="00BB5CFC" w:rsidP="00BB5CFC">
            <w:pPr>
              <w:pStyle w:val="ConsPlusNormal"/>
              <w:ind w:firstLine="0"/>
              <w:jc w:val="center"/>
              <w:rPr>
                <w:rFonts w:ascii="Times New Roman" w:hAnsi="Times New Roman" w:cs="Times New Roman"/>
                <w:sz w:val="24"/>
                <w:szCs w:val="24"/>
              </w:rPr>
            </w:pPr>
          </w:p>
        </w:tc>
      </w:tr>
      <w:tr w:rsidR="00BB5CFC" w:rsidRPr="00C7093C" w14:paraId="11F5A5C5" w14:textId="77777777" w:rsidTr="00964A64">
        <w:tc>
          <w:tcPr>
            <w:tcW w:w="2041" w:type="dxa"/>
            <w:vMerge/>
          </w:tcPr>
          <w:p w14:paraId="06D31F25" w14:textId="77777777" w:rsidR="00BB5CFC" w:rsidRPr="00C7093C" w:rsidRDefault="00BB5CFC" w:rsidP="00BB5CFC">
            <w:pPr>
              <w:pStyle w:val="ConsPlusNormal"/>
              <w:rPr>
                <w:rFonts w:ascii="Times New Roman" w:hAnsi="Times New Roman" w:cs="Times New Roman"/>
                <w:sz w:val="24"/>
                <w:szCs w:val="24"/>
              </w:rPr>
            </w:pPr>
          </w:p>
        </w:tc>
        <w:tc>
          <w:tcPr>
            <w:tcW w:w="1645" w:type="dxa"/>
            <w:gridSpan w:val="2"/>
            <w:vAlign w:val="center"/>
          </w:tcPr>
          <w:p w14:paraId="6C5E849D"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01126164"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35,8</w:t>
            </w:r>
          </w:p>
        </w:tc>
        <w:tc>
          <w:tcPr>
            <w:tcW w:w="840" w:type="dxa"/>
            <w:vAlign w:val="center"/>
          </w:tcPr>
          <w:p w14:paraId="392EF19A"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10750</w:t>
            </w:r>
          </w:p>
        </w:tc>
        <w:tc>
          <w:tcPr>
            <w:tcW w:w="1418" w:type="dxa"/>
            <w:gridSpan w:val="2"/>
            <w:vAlign w:val="center"/>
          </w:tcPr>
          <w:p w14:paraId="58F7643B"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21,8</w:t>
            </w:r>
          </w:p>
        </w:tc>
        <w:tc>
          <w:tcPr>
            <w:tcW w:w="1134" w:type="dxa"/>
            <w:gridSpan w:val="2"/>
            <w:vAlign w:val="center"/>
          </w:tcPr>
          <w:p w14:paraId="25CD1516" w14:textId="77777777" w:rsidR="00BB5CFC" w:rsidRPr="00C7093C" w:rsidRDefault="00BB5CFC"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6540</w:t>
            </w:r>
          </w:p>
        </w:tc>
        <w:tc>
          <w:tcPr>
            <w:tcW w:w="1286" w:type="dxa"/>
            <w:gridSpan w:val="2"/>
            <w:vAlign w:val="center"/>
          </w:tcPr>
          <w:p w14:paraId="47AEA4D0" w14:textId="77777777" w:rsidR="00BB5CFC" w:rsidRPr="00C7093C" w:rsidRDefault="00BB5CFC" w:rsidP="00BB5CFC">
            <w:pPr>
              <w:pStyle w:val="ConsPlusNormal"/>
              <w:ind w:firstLine="0"/>
              <w:jc w:val="center"/>
              <w:rPr>
                <w:rFonts w:ascii="Times New Roman" w:hAnsi="Times New Roman" w:cs="Times New Roman"/>
                <w:sz w:val="24"/>
                <w:szCs w:val="24"/>
              </w:rPr>
            </w:pPr>
          </w:p>
        </w:tc>
      </w:tr>
      <w:tr w:rsidR="00DC7686" w:rsidRPr="00C7093C" w14:paraId="4C2649B4" w14:textId="77777777" w:rsidTr="00964A64">
        <w:tc>
          <w:tcPr>
            <w:tcW w:w="9781" w:type="dxa"/>
            <w:gridSpan w:val="11"/>
          </w:tcPr>
          <w:p w14:paraId="17E520C1" w14:textId="77777777" w:rsidR="00DC7686" w:rsidRPr="00C7093C" w:rsidRDefault="00DC7686" w:rsidP="00BB5CF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Населенные пункты с численностью населения менее 1 тыс. человек, расположенные в рекреационно-городских устойчивых системах расселения</w:t>
            </w:r>
          </w:p>
        </w:tc>
      </w:tr>
      <w:tr w:rsidR="00DC7686" w:rsidRPr="00C7093C" w14:paraId="5BD4F993" w14:textId="77777777" w:rsidTr="00964A64">
        <w:tc>
          <w:tcPr>
            <w:tcW w:w="2041" w:type="dxa"/>
            <w:vMerge w:val="restart"/>
          </w:tcPr>
          <w:p w14:paraId="73E66411"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Многоквартирные жилые дома</w:t>
            </w:r>
          </w:p>
        </w:tc>
        <w:tc>
          <w:tcPr>
            <w:tcW w:w="1645" w:type="dxa"/>
            <w:gridSpan w:val="2"/>
            <w:vAlign w:val="center"/>
          </w:tcPr>
          <w:p w14:paraId="6899CCAB"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6F4DBCEC"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44,7</w:t>
            </w:r>
          </w:p>
        </w:tc>
        <w:tc>
          <w:tcPr>
            <w:tcW w:w="851" w:type="dxa"/>
            <w:gridSpan w:val="2"/>
            <w:vAlign w:val="center"/>
          </w:tcPr>
          <w:p w14:paraId="14558CCB"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4470</w:t>
            </w:r>
          </w:p>
        </w:tc>
        <w:tc>
          <w:tcPr>
            <w:tcW w:w="1417" w:type="dxa"/>
            <w:gridSpan w:val="2"/>
            <w:vAlign w:val="center"/>
          </w:tcPr>
          <w:p w14:paraId="31070051"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26,0</w:t>
            </w:r>
          </w:p>
        </w:tc>
        <w:tc>
          <w:tcPr>
            <w:tcW w:w="1134" w:type="dxa"/>
            <w:gridSpan w:val="2"/>
            <w:vAlign w:val="center"/>
          </w:tcPr>
          <w:p w14:paraId="74A40295"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2600</w:t>
            </w:r>
          </w:p>
        </w:tc>
        <w:tc>
          <w:tcPr>
            <w:tcW w:w="1276" w:type="dxa"/>
            <w:vAlign w:val="center"/>
          </w:tcPr>
          <w:p w14:paraId="53040231"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98</w:t>
            </w:r>
          </w:p>
        </w:tc>
      </w:tr>
      <w:tr w:rsidR="00DC7686" w:rsidRPr="00C7093C" w14:paraId="51484CF6" w14:textId="77777777" w:rsidTr="00964A64">
        <w:tc>
          <w:tcPr>
            <w:tcW w:w="2041" w:type="dxa"/>
            <w:vMerge/>
          </w:tcPr>
          <w:p w14:paraId="14776C33" w14:textId="77777777" w:rsidR="00DC7686" w:rsidRPr="00C7093C" w:rsidRDefault="00DC7686" w:rsidP="00DC7686">
            <w:pPr>
              <w:pStyle w:val="ConsPlusNormal"/>
              <w:ind w:firstLine="0"/>
              <w:jc w:val="center"/>
              <w:rPr>
                <w:rFonts w:ascii="Times New Roman" w:hAnsi="Times New Roman" w:cs="Times New Roman"/>
                <w:sz w:val="24"/>
                <w:szCs w:val="24"/>
              </w:rPr>
            </w:pPr>
          </w:p>
        </w:tc>
        <w:tc>
          <w:tcPr>
            <w:tcW w:w="1645" w:type="dxa"/>
            <w:gridSpan w:val="2"/>
            <w:vAlign w:val="center"/>
          </w:tcPr>
          <w:p w14:paraId="447E944E"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470C3B85"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35,9</w:t>
            </w:r>
          </w:p>
        </w:tc>
        <w:tc>
          <w:tcPr>
            <w:tcW w:w="851" w:type="dxa"/>
            <w:gridSpan w:val="2"/>
            <w:vAlign w:val="center"/>
          </w:tcPr>
          <w:p w14:paraId="3B542639"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7190</w:t>
            </w:r>
          </w:p>
        </w:tc>
        <w:tc>
          <w:tcPr>
            <w:tcW w:w="1417" w:type="dxa"/>
            <w:gridSpan w:val="2"/>
            <w:vAlign w:val="center"/>
          </w:tcPr>
          <w:p w14:paraId="264B286F"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18,3</w:t>
            </w:r>
          </w:p>
        </w:tc>
        <w:tc>
          <w:tcPr>
            <w:tcW w:w="1134" w:type="dxa"/>
            <w:gridSpan w:val="2"/>
            <w:vAlign w:val="center"/>
          </w:tcPr>
          <w:p w14:paraId="2C5AE7FE"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3670</w:t>
            </w:r>
          </w:p>
        </w:tc>
        <w:tc>
          <w:tcPr>
            <w:tcW w:w="1276" w:type="dxa"/>
            <w:vAlign w:val="center"/>
          </w:tcPr>
          <w:p w14:paraId="3682C18F"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131</w:t>
            </w:r>
          </w:p>
        </w:tc>
      </w:tr>
      <w:tr w:rsidR="00DC7686" w:rsidRPr="00C7093C" w14:paraId="61BD73F4" w14:textId="77777777" w:rsidTr="00964A64">
        <w:tc>
          <w:tcPr>
            <w:tcW w:w="2041" w:type="dxa"/>
            <w:vMerge/>
          </w:tcPr>
          <w:p w14:paraId="5DBD542E" w14:textId="77777777" w:rsidR="00DC7686" w:rsidRPr="00C7093C" w:rsidRDefault="00DC7686" w:rsidP="00DC7686">
            <w:pPr>
              <w:pStyle w:val="ConsPlusNormal"/>
              <w:ind w:firstLine="0"/>
              <w:jc w:val="center"/>
              <w:rPr>
                <w:rFonts w:ascii="Times New Roman" w:hAnsi="Times New Roman" w:cs="Times New Roman"/>
                <w:sz w:val="24"/>
                <w:szCs w:val="24"/>
              </w:rPr>
            </w:pPr>
          </w:p>
        </w:tc>
        <w:tc>
          <w:tcPr>
            <w:tcW w:w="1645" w:type="dxa"/>
            <w:gridSpan w:val="2"/>
            <w:vAlign w:val="center"/>
          </w:tcPr>
          <w:p w14:paraId="4353483F"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6D076310"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29,7</w:t>
            </w:r>
          </w:p>
        </w:tc>
        <w:tc>
          <w:tcPr>
            <w:tcW w:w="851" w:type="dxa"/>
            <w:gridSpan w:val="2"/>
            <w:vAlign w:val="center"/>
          </w:tcPr>
          <w:p w14:paraId="4F705645"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8920</w:t>
            </w:r>
          </w:p>
        </w:tc>
        <w:tc>
          <w:tcPr>
            <w:tcW w:w="1417" w:type="dxa"/>
            <w:gridSpan w:val="2"/>
            <w:vAlign w:val="center"/>
          </w:tcPr>
          <w:p w14:paraId="23AA7FD7"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13,9</w:t>
            </w:r>
          </w:p>
        </w:tc>
        <w:tc>
          <w:tcPr>
            <w:tcW w:w="1134" w:type="dxa"/>
            <w:gridSpan w:val="2"/>
            <w:vAlign w:val="center"/>
          </w:tcPr>
          <w:p w14:paraId="5EF72EB9"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4180</w:t>
            </w:r>
          </w:p>
        </w:tc>
        <w:tc>
          <w:tcPr>
            <w:tcW w:w="1276" w:type="dxa"/>
            <w:vAlign w:val="center"/>
          </w:tcPr>
          <w:p w14:paraId="4BC86452"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149</w:t>
            </w:r>
          </w:p>
        </w:tc>
      </w:tr>
      <w:tr w:rsidR="00DC7686" w:rsidRPr="00C7093C" w14:paraId="2F53DC96" w14:textId="77777777" w:rsidTr="00964A64">
        <w:tc>
          <w:tcPr>
            <w:tcW w:w="2041" w:type="dxa"/>
            <w:vMerge w:val="restart"/>
          </w:tcPr>
          <w:p w14:paraId="3C16537F"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Блокированные жилые дома</w:t>
            </w:r>
          </w:p>
        </w:tc>
        <w:tc>
          <w:tcPr>
            <w:tcW w:w="1645" w:type="dxa"/>
            <w:gridSpan w:val="2"/>
            <w:vAlign w:val="center"/>
          </w:tcPr>
          <w:p w14:paraId="3F8E12A4"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486DFFCF"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48,2</w:t>
            </w:r>
          </w:p>
        </w:tc>
        <w:tc>
          <w:tcPr>
            <w:tcW w:w="851" w:type="dxa"/>
            <w:gridSpan w:val="2"/>
            <w:vAlign w:val="center"/>
          </w:tcPr>
          <w:p w14:paraId="3EFB870F"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4820</w:t>
            </w:r>
          </w:p>
        </w:tc>
        <w:tc>
          <w:tcPr>
            <w:tcW w:w="1417" w:type="dxa"/>
            <w:gridSpan w:val="2"/>
            <w:vAlign w:val="center"/>
          </w:tcPr>
          <w:p w14:paraId="527922A4"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35,7</w:t>
            </w:r>
          </w:p>
        </w:tc>
        <w:tc>
          <w:tcPr>
            <w:tcW w:w="1134" w:type="dxa"/>
            <w:gridSpan w:val="2"/>
            <w:vAlign w:val="center"/>
          </w:tcPr>
          <w:p w14:paraId="0C32BF67"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3570</w:t>
            </w:r>
          </w:p>
        </w:tc>
        <w:tc>
          <w:tcPr>
            <w:tcW w:w="1276" w:type="dxa"/>
            <w:vAlign w:val="center"/>
          </w:tcPr>
          <w:p w14:paraId="11E59362" w14:textId="77777777" w:rsidR="00DC7686" w:rsidRPr="00C7093C" w:rsidRDefault="00DC7686" w:rsidP="00DC7686">
            <w:pPr>
              <w:pStyle w:val="ConsPlusNormal"/>
              <w:ind w:firstLine="0"/>
              <w:jc w:val="center"/>
              <w:rPr>
                <w:rFonts w:ascii="Times New Roman" w:hAnsi="Times New Roman" w:cs="Times New Roman"/>
                <w:sz w:val="24"/>
                <w:szCs w:val="24"/>
              </w:rPr>
            </w:pPr>
          </w:p>
        </w:tc>
      </w:tr>
      <w:tr w:rsidR="00DC7686" w:rsidRPr="00C7093C" w14:paraId="12D37312" w14:textId="77777777" w:rsidTr="00964A64">
        <w:tc>
          <w:tcPr>
            <w:tcW w:w="2041" w:type="dxa"/>
            <w:vMerge/>
          </w:tcPr>
          <w:p w14:paraId="3F4232FF" w14:textId="77777777" w:rsidR="00DC7686" w:rsidRPr="00C7093C" w:rsidRDefault="00DC7686" w:rsidP="00DC7686">
            <w:pPr>
              <w:pStyle w:val="ConsPlusNormal"/>
              <w:rPr>
                <w:rFonts w:ascii="Times New Roman" w:hAnsi="Times New Roman" w:cs="Times New Roman"/>
                <w:sz w:val="24"/>
                <w:szCs w:val="24"/>
              </w:rPr>
            </w:pPr>
          </w:p>
        </w:tc>
        <w:tc>
          <w:tcPr>
            <w:tcW w:w="1645" w:type="dxa"/>
            <w:gridSpan w:val="2"/>
            <w:vAlign w:val="center"/>
          </w:tcPr>
          <w:p w14:paraId="69AB2592"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65CD3012"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40,7</w:t>
            </w:r>
          </w:p>
        </w:tc>
        <w:tc>
          <w:tcPr>
            <w:tcW w:w="851" w:type="dxa"/>
            <w:gridSpan w:val="2"/>
            <w:vAlign w:val="center"/>
          </w:tcPr>
          <w:p w14:paraId="0BBA212C"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8130</w:t>
            </w:r>
          </w:p>
        </w:tc>
        <w:tc>
          <w:tcPr>
            <w:tcW w:w="1417" w:type="dxa"/>
            <w:gridSpan w:val="2"/>
            <w:vAlign w:val="center"/>
          </w:tcPr>
          <w:p w14:paraId="7E974768"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26,6</w:t>
            </w:r>
          </w:p>
        </w:tc>
        <w:tc>
          <w:tcPr>
            <w:tcW w:w="1134" w:type="dxa"/>
            <w:gridSpan w:val="2"/>
            <w:vAlign w:val="center"/>
          </w:tcPr>
          <w:p w14:paraId="0C9B6A5A"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5320</w:t>
            </w:r>
          </w:p>
        </w:tc>
        <w:tc>
          <w:tcPr>
            <w:tcW w:w="1276" w:type="dxa"/>
            <w:vAlign w:val="center"/>
          </w:tcPr>
          <w:p w14:paraId="414BC50E" w14:textId="77777777" w:rsidR="00DC7686" w:rsidRPr="00C7093C" w:rsidRDefault="00DC7686" w:rsidP="00DC7686">
            <w:pPr>
              <w:pStyle w:val="ConsPlusNormal"/>
              <w:ind w:firstLine="0"/>
              <w:jc w:val="center"/>
              <w:rPr>
                <w:rFonts w:ascii="Times New Roman" w:hAnsi="Times New Roman" w:cs="Times New Roman"/>
                <w:sz w:val="24"/>
                <w:szCs w:val="24"/>
              </w:rPr>
            </w:pPr>
          </w:p>
        </w:tc>
      </w:tr>
      <w:tr w:rsidR="00DC7686" w:rsidRPr="00C7093C" w14:paraId="516625DB" w14:textId="77777777" w:rsidTr="00964A64">
        <w:tc>
          <w:tcPr>
            <w:tcW w:w="2041" w:type="dxa"/>
            <w:vMerge/>
          </w:tcPr>
          <w:p w14:paraId="54F229DE" w14:textId="77777777" w:rsidR="00DC7686" w:rsidRPr="00C7093C" w:rsidRDefault="00DC7686" w:rsidP="00DC7686">
            <w:pPr>
              <w:pStyle w:val="ConsPlusNormal"/>
              <w:rPr>
                <w:rFonts w:ascii="Times New Roman" w:hAnsi="Times New Roman" w:cs="Times New Roman"/>
                <w:sz w:val="24"/>
                <w:szCs w:val="24"/>
              </w:rPr>
            </w:pPr>
          </w:p>
        </w:tc>
        <w:tc>
          <w:tcPr>
            <w:tcW w:w="1645" w:type="dxa"/>
            <w:gridSpan w:val="2"/>
            <w:vAlign w:val="center"/>
          </w:tcPr>
          <w:p w14:paraId="693D098E"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65A4799B"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35,5</w:t>
            </w:r>
          </w:p>
        </w:tc>
        <w:tc>
          <w:tcPr>
            <w:tcW w:w="851" w:type="dxa"/>
            <w:gridSpan w:val="2"/>
            <w:vAlign w:val="center"/>
          </w:tcPr>
          <w:p w14:paraId="71DA1429"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10660</w:t>
            </w:r>
          </w:p>
        </w:tc>
        <w:tc>
          <w:tcPr>
            <w:tcW w:w="1417" w:type="dxa"/>
            <w:gridSpan w:val="2"/>
            <w:vAlign w:val="center"/>
          </w:tcPr>
          <w:p w14:paraId="56445577"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21,5</w:t>
            </w:r>
          </w:p>
        </w:tc>
        <w:tc>
          <w:tcPr>
            <w:tcW w:w="1134" w:type="dxa"/>
            <w:gridSpan w:val="2"/>
            <w:vAlign w:val="center"/>
          </w:tcPr>
          <w:p w14:paraId="168F97B7" w14:textId="77777777" w:rsidR="00DC7686" w:rsidRPr="00C7093C" w:rsidRDefault="00DC7686" w:rsidP="00DC768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6450</w:t>
            </w:r>
          </w:p>
        </w:tc>
        <w:tc>
          <w:tcPr>
            <w:tcW w:w="1276" w:type="dxa"/>
            <w:vAlign w:val="center"/>
          </w:tcPr>
          <w:p w14:paraId="1DBC0706" w14:textId="77777777" w:rsidR="00DC7686" w:rsidRPr="00C7093C" w:rsidRDefault="00DC7686" w:rsidP="00DC7686">
            <w:pPr>
              <w:pStyle w:val="ConsPlusNormal"/>
              <w:ind w:firstLine="0"/>
              <w:jc w:val="center"/>
              <w:rPr>
                <w:rFonts w:ascii="Times New Roman" w:hAnsi="Times New Roman" w:cs="Times New Roman"/>
                <w:sz w:val="24"/>
                <w:szCs w:val="24"/>
              </w:rPr>
            </w:pPr>
          </w:p>
        </w:tc>
      </w:tr>
    </w:tbl>
    <w:p w14:paraId="56C710A2" w14:textId="77777777" w:rsidR="00336EC1" w:rsidRPr="008D319A" w:rsidRDefault="00336EC1" w:rsidP="00336EC1">
      <w:pPr>
        <w:pStyle w:val="af8"/>
        <w:spacing w:before="240" w:after="0"/>
        <w:ind w:left="426" w:hanging="425"/>
        <w:jc w:val="both"/>
        <w:rPr>
          <w:sz w:val="22"/>
          <w:szCs w:val="22"/>
        </w:rPr>
      </w:pPr>
      <w:r w:rsidRPr="008D319A">
        <w:rPr>
          <w:sz w:val="22"/>
          <w:szCs w:val="22"/>
        </w:rPr>
        <w:t>Примечания:</w:t>
      </w:r>
    </w:p>
    <w:p w14:paraId="2DD5FB08" w14:textId="77777777" w:rsidR="002535AB" w:rsidRPr="00C7093C" w:rsidRDefault="002535AB"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 максимальные показатели интенсивности использования жилых территорий для промежуточных нецелочисленных значений средней этажности жилых домов рассчитываются методом линейной интерполяции.</w:t>
      </w:r>
    </w:p>
    <w:p w14:paraId="050C3621" w14:textId="77777777" w:rsidR="002535AB" w:rsidRPr="00CC1D06" w:rsidRDefault="002535AB" w:rsidP="00036328">
      <w:pPr>
        <w:pStyle w:val="ConsPlusNormal"/>
        <w:spacing w:before="220"/>
        <w:ind w:firstLine="0"/>
        <w:jc w:val="both"/>
        <w:rPr>
          <w:rFonts w:ascii="Times New Roman" w:hAnsi="Times New Roman" w:cs="Times New Roman"/>
          <w:sz w:val="24"/>
          <w:szCs w:val="24"/>
        </w:rPr>
      </w:pPr>
      <w:r w:rsidRPr="00CC1D06">
        <w:rPr>
          <w:rFonts w:ascii="Times New Roman" w:hAnsi="Times New Roman" w:cs="Times New Roman"/>
          <w:sz w:val="24"/>
          <w:szCs w:val="24"/>
        </w:rPr>
        <w:t xml:space="preserve">В случае если средняя этажность жилых домов превышает предельное значение, предусмотренное в </w:t>
      </w:r>
      <w:hyperlink w:anchor="P431">
        <w:r w:rsidRPr="00CC1D06">
          <w:rPr>
            <w:rFonts w:ascii="Times New Roman" w:hAnsi="Times New Roman" w:cs="Times New Roman"/>
            <w:sz w:val="24"/>
            <w:szCs w:val="24"/>
          </w:rPr>
          <w:t xml:space="preserve">таблице </w:t>
        </w:r>
        <w:r w:rsidR="00CC1D06" w:rsidRPr="00CC1D06">
          <w:rPr>
            <w:rFonts w:ascii="Times New Roman" w:hAnsi="Times New Roman" w:cs="Times New Roman"/>
            <w:sz w:val="24"/>
            <w:szCs w:val="24"/>
          </w:rPr>
          <w:t>№</w:t>
        </w:r>
        <w:r w:rsidRPr="00CC1D06">
          <w:rPr>
            <w:rFonts w:ascii="Times New Roman" w:hAnsi="Times New Roman" w:cs="Times New Roman"/>
            <w:sz w:val="24"/>
            <w:szCs w:val="24"/>
          </w:rPr>
          <w:t xml:space="preserve"> </w:t>
        </w:r>
        <w:r w:rsidR="00F9075C" w:rsidRPr="00CC1D06">
          <w:rPr>
            <w:rFonts w:ascii="Times New Roman" w:hAnsi="Times New Roman" w:cs="Times New Roman"/>
            <w:sz w:val="24"/>
            <w:szCs w:val="24"/>
          </w:rPr>
          <w:t>1</w:t>
        </w:r>
      </w:hyperlink>
      <w:r w:rsidRPr="00CC1D06">
        <w:rPr>
          <w:rFonts w:ascii="Times New Roman" w:hAnsi="Times New Roman" w:cs="Times New Roman"/>
          <w:sz w:val="24"/>
          <w:szCs w:val="24"/>
        </w:rPr>
        <w:t>, показатели интенсивности использования территории определяются методом линейной экстраполяции.</w:t>
      </w:r>
    </w:p>
    <w:p w14:paraId="408549C2" w14:textId="77777777" w:rsidR="002535AB" w:rsidRPr="00C7093C" w:rsidRDefault="002535AB"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этом случае уменьшение показателя коэффициента застройки в квартале возможно до 6 процентов, не допускается увеличение показателя плотности застройки более чем на 15 процентов;</w:t>
      </w:r>
    </w:p>
    <w:p w14:paraId="546B730A" w14:textId="77777777" w:rsidR="002535AB" w:rsidRDefault="002535AB"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2) расчетные показатели плотности населения приведены при расчетной обеспеченности 28 кв. м площади квартир на жителя многоквартирного дома;</w:t>
      </w:r>
    </w:p>
    <w:p w14:paraId="39291F20" w14:textId="77777777" w:rsidR="0099301D" w:rsidRPr="00C7093C" w:rsidRDefault="0099301D"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3) расширенный диапазон этажности в </w:t>
      </w:r>
      <w:hyperlink w:anchor="P431">
        <w:r w:rsidRPr="00CC1D06">
          <w:rPr>
            <w:rFonts w:ascii="Times New Roman" w:hAnsi="Times New Roman" w:cs="Times New Roman"/>
            <w:sz w:val="24"/>
            <w:szCs w:val="24"/>
          </w:rPr>
          <w:t>таблице № 1</w:t>
        </w:r>
      </w:hyperlink>
      <w:r w:rsidRPr="00C7093C">
        <w:rPr>
          <w:rFonts w:ascii="Times New Roman" w:hAnsi="Times New Roman" w:cs="Times New Roman"/>
          <w:sz w:val="24"/>
          <w:szCs w:val="24"/>
        </w:rPr>
        <w:t xml:space="preserve"> приведен для возможности учета ранее спроектированных и построенных жилых домов, этажность которых выше установленной </w:t>
      </w:r>
      <w:r>
        <w:rPr>
          <w:rFonts w:ascii="Times New Roman" w:hAnsi="Times New Roman" w:cs="Times New Roman"/>
          <w:sz w:val="24"/>
          <w:szCs w:val="24"/>
        </w:rPr>
        <w:t xml:space="preserve">на территории округа </w:t>
      </w:r>
      <w:r w:rsidRPr="00036328">
        <w:rPr>
          <w:rFonts w:ascii="Times New Roman" w:hAnsi="Times New Roman" w:cs="Times New Roman"/>
          <w:sz w:val="24"/>
          <w:szCs w:val="24"/>
        </w:rPr>
        <w:t xml:space="preserve">в </w:t>
      </w:r>
      <w:r w:rsidR="00036328" w:rsidRPr="00036328">
        <w:rPr>
          <w:rFonts w:ascii="Times New Roman" w:hAnsi="Times New Roman" w:cs="Times New Roman"/>
          <w:sz w:val="24"/>
          <w:szCs w:val="24"/>
        </w:rPr>
        <w:t>п.1.10</w:t>
      </w:r>
      <w:r w:rsidRPr="00C7093C">
        <w:rPr>
          <w:rFonts w:ascii="Times New Roman" w:hAnsi="Times New Roman" w:cs="Times New Roman"/>
          <w:sz w:val="24"/>
          <w:szCs w:val="24"/>
        </w:rPr>
        <w:t xml:space="preserve">, а также для случаев, допускающих строительство с отклонением от установленной этажности, предусмотренных </w:t>
      </w:r>
      <w:r w:rsidRPr="00237211">
        <w:rPr>
          <w:rFonts w:ascii="Times New Roman" w:hAnsi="Times New Roman" w:cs="Times New Roman"/>
          <w:sz w:val="24"/>
          <w:szCs w:val="24"/>
        </w:rPr>
        <w:t xml:space="preserve">в </w:t>
      </w:r>
      <w:hyperlink w:anchor="P200">
        <w:r w:rsidRPr="00237211">
          <w:rPr>
            <w:rFonts w:ascii="Times New Roman" w:hAnsi="Times New Roman" w:cs="Times New Roman"/>
            <w:sz w:val="24"/>
            <w:szCs w:val="24"/>
          </w:rPr>
          <w:t>пункте 1.1 подраздела 1 раздела I</w:t>
        </w:r>
      </w:hyperlink>
      <w:r w:rsidRPr="00237211">
        <w:rPr>
          <w:rFonts w:ascii="Times New Roman" w:hAnsi="Times New Roman" w:cs="Times New Roman"/>
          <w:sz w:val="24"/>
          <w:szCs w:val="24"/>
        </w:rPr>
        <w:t xml:space="preserve">. Максимальные показатели интенсивности использования жилых территорий для средней </w:t>
      </w:r>
      <w:r w:rsidRPr="00C7093C">
        <w:rPr>
          <w:rFonts w:ascii="Times New Roman" w:hAnsi="Times New Roman" w:cs="Times New Roman"/>
          <w:sz w:val="24"/>
          <w:szCs w:val="24"/>
        </w:rPr>
        <w:t>этажности жилых домов за границами приведенных диапазонов рассчитываются методом линейной экстраполяции по двум точкам по формулам:</w:t>
      </w:r>
    </w:p>
    <w:p w14:paraId="799BD5F4" w14:textId="77777777" w:rsidR="0099301D" w:rsidRPr="00C7093C" w:rsidRDefault="0099301D" w:rsidP="00036328">
      <w:pPr>
        <w:pStyle w:val="ConsPlusNormal"/>
        <w:ind w:firstLine="0"/>
        <w:jc w:val="both"/>
        <w:rPr>
          <w:rFonts w:ascii="Times New Roman" w:hAnsi="Times New Roman" w:cs="Times New Roman"/>
          <w:sz w:val="24"/>
          <w:szCs w:val="24"/>
        </w:rPr>
      </w:pPr>
    </w:p>
    <w:p w14:paraId="6A6BEED8" w14:textId="77777777" w:rsidR="0099301D" w:rsidRPr="00C7093C" w:rsidRDefault="0099301D" w:rsidP="00036328">
      <w:pPr>
        <w:pStyle w:val="ConsPlusNormal"/>
        <w:ind w:firstLine="0"/>
        <w:jc w:val="both"/>
        <w:rPr>
          <w:rFonts w:ascii="Times New Roman" w:hAnsi="Times New Roman" w:cs="Times New Roman"/>
          <w:sz w:val="24"/>
          <w:szCs w:val="24"/>
        </w:rPr>
      </w:pPr>
      <w:proofErr w:type="spellStart"/>
      <w:r w:rsidRPr="00C7093C">
        <w:rPr>
          <w:rFonts w:ascii="Times New Roman" w:hAnsi="Times New Roman" w:cs="Times New Roman"/>
          <w:sz w:val="24"/>
          <w:szCs w:val="24"/>
        </w:rPr>
        <w:t>Кз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w:t>
      </w:r>
      <w:proofErr w:type="spellStart"/>
      <w:r w:rsidRPr="00C7093C">
        <w:rPr>
          <w:rFonts w:ascii="Times New Roman" w:hAnsi="Times New Roman" w:cs="Times New Roman"/>
          <w:sz w:val="24"/>
          <w:szCs w:val="24"/>
        </w:rPr>
        <w:t>Кз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(N - n) х (</w:t>
      </w:r>
      <w:proofErr w:type="spellStart"/>
      <w:r w:rsidRPr="00C7093C">
        <w:rPr>
          <w:rFonts w:ascii="Times New Roman" w:hAnsi="Times New Roman" w:cs="Times New Roman"/>
          <w:sz w:val="24"/>
          <w:szCs w:val="24"/>
        </w:rPr>
        <w:t>Кз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w:t>
      </w:r>
      <w:proofErr w:type="spellStart"/>
      <w:r w:rsidRPr="00C7093C">
        <w:rPr>
          <w:rFonts w:ascii="Times New Roman" w:hAnsi="Times New Roman" w:cs="Times New Roman"/>
          <w:sz w:val="24"/>
          <w:szCs w:val="24"/>
        </w:rPr>
        <w:t>Кз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- 1)),</w:t>
      </w:r>
    </w:p>
    <w:p w14:paraId="49B6C263" w14:textId="77777777" w:rsidR="0099301D" w:rsidRPr="00C7093C" w:rsidRDefault="0099301D" w:rsidP="00036328">
      <w:pPr>
        <w:pStyle w:val="ConsPlusNormal"/>
        <w:ind w:firstLine="0"/>
        <w:jc w:val="both"/>
        <w:rPr>
          <w:rFonts w:ascii="Times New Roman" w:hAnsi="Times New Roman" w:cs="Times New Roman"/>
          <w:sz w:val="24"/>
          <w:szCs w:val="24"/>
        </w:rPr>
      </w:pPr>
    </w:p>
    <w:p w14:paraId="034C3BB7" w14:textId="77777777" w:rsidR="0099301D" w:rsidRPr="00C7093C" w:rsidRDefault="0099301D" w:rsidP="00036328">
      <w:pPr>
        <w:pStyle w:val="ConsPlusNormal"/>
        <w:ind w:firstLine="0"/>
        <w:jc w:val="both"/>
        <w:rPr>
          <w:rFonts w:ascii="Times New Roman" w:hAnsi="Times New Roman" w:cs="Times New Roman"/>
          <w:sz w:val="24"/>
          <w:szCs w:val="24"/>
        </w:rPr>
      </w:pPr>
      <w:proofErr w:type="spellStart"/>
      <w:r w:rsidRPr="00C7093C">
        <w:rPr>
          <w:rFonts w:ascii="Times New Roman" w:hAnsi="Times New Roman" w:cs="Times New Roman"/>
          <w:sz w:val="24"/>
          <w:szCs w:val="24"/>
        </w:rPr>
        <w:t>Рз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w:t>
      </w:r>
      <w:proofErr w:type="spellStart"/>
      <w:r w:rsidRPr="00C7093C">
        <w:rPr>
          <w:rFonts w:ascii="Times New Roman" w:hAnsi="Times New Roman" w:cs="Times New Roman"/>
          <w:sz w:val="24"/>
          <w:szCs w:val="24"/>
        </w:rPr>
        <w:t>Рз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(N - n) х (</w:t>
      </w:r>
      <w:proofErr w:type="spellStart"/>
      <w:r w:rsidRPr="00C7093C">
        <w:rPr>
          <w:rFonts w:ascii="Times New Roman" w:hAnsi="Times New Roman" w:cs="Times New Roman"/>
          <w:sz w:val="24"/>
          <w:szCs w:val="24"/>
        </w:rPr>
        <w:t>Рз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w:t>
      </w:r>
      <w:proofErr w:type="spellStart"/>
      <w:r w:rsidRPr="00C7093C">
        <w:rPr>
          <w:rFonts w:ascii="Times New Roman" w:hAnsi="Times New Roman" w:cs="Times New Roman"/>
          <w:sz w:val="24"/>
          <w:szCs w:val="24"/>
        </w:rPr>
        <w:t>Рз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- 1)),</w:t>
      </w:r>
    </w:p>
    <w:p w14:paraId="1E9B969A" w14:textId="77777777" w:rsidR="0099301D" w:rsidRPr="00C7093C" w:rsidRDefault="0099301D" w:rsidP="00036328">
      <w:pPr>
        <w:pStyle w:val="ConsPlusNormal"/>
        <w:ind w:firstLine="0"/>
        <w:jc w:val="both"/>
        <w:rPr>
          <w:rFonts w:ascii="Times New Roman" w:hAnsi="Times New Roman" w:cs="Times New Roman"/>
          <w:sz w:val="24"/>
          <w:szCs w:val="24"/>
        </w:rPr>
      </w:pPr>
    </w:p>
    <w:p w14:paraId="51ED517C" w14:textId="77777777" w:rsidR="0099301D" w:rsidRPr="00C7093C" w:rsidRDefault="0099301D" w:rsidP="00036328">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где: расчетные максимальный коэффициент </w:t>
      </w:r>
      <w:proofErr w:type="spellStart"/>
      <w:r w:rsidRPr="00C7093C">
        <w:rPr>
          <w:rFonts w:ascii="Times New Roman" w:hAnsi="Times New Roman" w:cs="Times New Roman"/>
          <w:sz w:val="24"/>
          <w:szCs w:val="24"/>
        </w:rPr>
        <w:t>Кз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и плотность застройки </w:t>
      </w:r>
      <w:proofErr w:type="spellStart"/>
      <w:r w:rsidRPr="00C7093C">
        <w:rPr>
          <w:rFonts w:ascii="Times New Roman" w:hAnsi="Times New Roman" w:cs="Times New Roman"/>
          <w:sz w:val="24"/>
          <w:szCs w:val="24"/>
        </w:rPr>
        <w:t>Рз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для средней этажности N, превышающей наибольшую этажность n, для которой в </w:t>
      </w:r>
      <w:hyperlink w:anchor="P431">
        <w:r w:rsidRPr="00CC1D06">
          <w:rPr>
            <w:rFonts w:ascii="Times New Roman" w:hAnsi="Times New Roman" w:cs="Times New Roman"/>
            <w:sz w:val="24"/>
            <w:szCs w:val="24"/>
          </w:rPr>
          <w:t>таблице № 1</w:t>
        </w:r>
      </w:hyperlink>
      <w:r>
        <w:rPr>
          <w:rFonts w:ascii="Times New Roman" w:hAnsi="Times New Roman" w:cs="Times New Roman"/>
          <w:sz w:val="24"/>
          <w:szCs w:val="24"/>
        </w:rPr>
        <w:t xml:space="preserve"> </w:t>
      </w:r>
      <w:r w:rsidRPr="00C7093C">
        <w:rPr>
          <w:rFonts w:ascii="Times New Roman" w:hAnsi="Times New Roman" w:cs="Times New Roman"/>
          <w:sz w:val="24"/>
          <w:szCs w:val="24"/>
        </w:rPr>
        <w:t xml:space="preserve">приведены максимальные значения коэффициента </w:t>
      </w:r>
      <w:proofErr w:type="spellStart"/>
      <w:r w:rsidRPr="00C7093C">
        <w:rPr>
          <w:rFonts w:ascii="Times New Roman" w:hAnsi="Times New Roman" w:cs="Times New Roman"/>
          <w:sz w:val="24"/>
          <w:szCs w:val="24"/>
        </w:rPr>
        <w:t>Кз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 и плотности застройки </w:t>
      </w:r>
      <w:proofErr w:type="spellStart"/>
      <w:r w:rsidRPr="00C7093C">
        <w:rPr>
          <w:rFonts w:ascii="Times New Roman" w:hAnsi="Times New Roman" w:cs="Times New Roman"/>
          <w:sz w:val="24"/>
          <w:szCs w:val="24"/>
        </w:rPr>
        <w:t>Рз</w:t>
      </w:r>
      <w:proofErr w:type="spellEnd"/>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кв</w:t>
      </w:r>
      <w:r w:rsidRPr="00C7093C">
        <w:rPr>
          <w:rFonts w:ascii="Times New Roman" w:hAnsi="Times New Roman" w:cs="Times New Roman"/>
          <w:sz w:val="24"/>
          <w:szCs w:val="24"/>
          <w:vertAlign w:val="superscript"/>
        </w:rPr>
        <w:t>max</w:t>
      </w:r>
      <w:proofErr w:type="spellEnd"/>
      <w:r w:rsidRPr="00C7093C">
        <w:rPr>
          <w:rFonts w:ascii="Times New Roman" w:hAnsi="Times New Roman" w:cs="Times New Roman"/>
          <w:sz w:val="24"/>
          <w:szCs w:val="24"/>
        </w:rPr>
        <w:t xml:space="preserve"> (n);</w:t>
      </w:r>
    </w:p>
    <w:p w14:paraId="185BF417" w14:textId="77777777" w:rsidR="002535AB" w:rsidRPr="00C7093C" w:rsidRDefault="0099301D" w:rsidP="00036328">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4</w:t>
      </w:r>
      <w:r w:rsidR="002535AB" w:rsidRPr="00C7093C">
        <w:rPr>
          <w:rFonts w:ascii="Times New Roman" w:hAnsi="Times New Roman" w:cs="Times New Roman"/>
          <w:sz w:val="24"/>
          <w:szCs w:val="24"/>
        </w:rPr>
        <w:t>) при расчете коэффициента застройки и плотности застройки квартала многоквартирными жилыми домами из расчетной площади квартала исключаются площади земельных участков, на которых размещаются индивидуальные жилые дома и (или) объекты образования, здравоохранения, культуры и иного нежилого назначения, если суммарная площадь таких земельных участков составляет более 25 процентов площади квартала;</w:t>
      </w:r>
    </w:p>
    <w:p w14:paraId="1AAFDB5E" w14:textId="77777777" w:rsidR="002535AB" w:rsidRPr="00C7093C" w:rsidRDefault="0099301D" w:rsidP="00036328">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5</w:t>
      </w:r>
      <w:r w:rsidR="002535AB" w:rsidRPr="00C7093C">
        <w:rPr>
          <w:rFonts w:ascii="Times New Roman" w:hAnsi="Times New Roman" w:cs="Times New Roman"/>
          <w:sz w:val="24"/>
          <w:szCs w:val="24"/>
        </w:rPr>
        <w:t>) в населенных пунктах с численностью населения менее 3 тыс. человек показатели интенсивности использования всей жилой территории могут приниматься как для единого жилого района;</w:t>
      </w:r>
    </w:p>
    <w:p w14:paraId="677F63C9" w14:textId="77777777" w:rsidR="002535AB" w:rsidRPr="00C7093C" w:rsidRDefault="0099301D" w:rsidP="00036328">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6</w:t>
      </w:r>
      <w:r w:rsidR="002535AB" w:rsidRPr="00C7093C">
        <w:rPr>
          <w:rFonts w:ascii="Times New Roman" w:hAnsi="Times New Roman" w:cs="Times New Roman"/>
          <w:sz w:val="24"/>
          <w:szCs w:val="24"/>
        </w:rPr>
        <w:t xml:space="preserve">) для определения коэффициента застройки и плотности застройки жилого квартала многоквартирными жилыми домами возможно увеличение расчетной площади жилого квартала за счет машино-мест для постоянного хранения индивидуального автомобильного </w:t>
      </w:r>
      <w:r w:rsidR="002535AB" w:rsidRPr="00C7093C">
        <w:rPr>
          <w:rFonts w:ascii="Times New Roman" w:hAnsi="Times New Roman" w:cs="Times New Roman"/>
          <w:sz w:val="24"/>
          <w:szCs w:val="24"/>
        </w:rPr>
        <w:lastRenderedPageBreak/>
        <w:t>транспорта в подземных и/или наземных многоуровневых парковках, размещаемых в границах этого квартала, но не более 40% нормативной потребности. Увеличение расчетной площади квартала определяется по формуле:</w:t>
      </w:r>
    </w:p>
    <w:p w14:paraId="1D241088" w14:textId="77777777" w:rsidR="002535AB" w:rsidRPr="00C7093C" w:rsidRDefault="002535AB" w:rsidP="00036328">
      <w:pPr>
        <w:pStyle w:val="ConsPlusNormal"/>
        <w:ind w:firstLine="0"/>
        <w:jc w:val="both"/>
        <w:rPr>
          <w:rFonts w:ascii="Times New Roman" w:hAnsi="Times New Roman" w:cs="Times New Roman"/>
          <w:sz w:val="24"/>
          <w:szCs w:val="24"/>
        </w:rPr>
      </w:pPr>
    </w:p>
    <w:p w14:paraId="0B9AE436" w14:textId="77777777" w:rsidR="002535AB" w:rsidRPr="00C7093C" w:rsidRDefault="002535AB" w:rsidP="00036328">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N м/м x 22,5 = S </w:t>
      </w:r>
      <w:proofErr w:type="spellStart"/>
      <w:r w:rsidRPr="00C7093C">
        <w:rPr>
          <w:rFonts w:ascii="Times New Roman" w:hAnsi="Times New Roman" w:cs="Times New Roman"/>
          <w:sz w:val="24"/>
          <w:szCs w:val="24"/>
        </w:rPr>
        <w:t>ув.кв</w:t>
      </w:r>
      <w:proofErr w:type="spellEnd"/>
      <w:r w:rsidRPr="00C7093C">
        <w:rPr>
          <w:rFonts w:ascii="Times New Roman" w:hAnsi="Times New Roman" w:cs="Times New Roman"/>
          <w:sz w:val="24"/>
          <w:szCs w:val="24"/>
        </w:rPr>
        <w:t>.,</w:t>
      </w:r>
    </w:p>
    <w:p w14:paraId="5031A4F0" w14:textId="77777777" w:rsidR="002535AB" w:rsidRPr="00C7093C" w:rsidRDefault="002535AB" w:rsidP="00036328">
      <w:pPr>
        <w:pStyle w:val="ConsPlusNormal"/>
        <w:ind w:firstLine="0"/>
        <w:jc w:val="both"/>
        <w:rPr>
          <w:rFonts w:ascii="Times New Roman" w:hAnsi="Times New Roman" w:cs="Times New Roman"/>
          <w:sz w:val="24"/>
          <w:szCs w:val="24"/>
        </w:rPr>
      </w:pPr>
    </w:p>
    <w:p w14:paraId="1B91634E" w14:textId="77777777" w:rsidR="002535AB" w:rsidRPr="00C7093C" w:rsidRDefault="002535AB" w:rsidP="00036328">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где N м/м - количество машино-мест для постоянного хранения индивидуального автомобильного транспорта, размещаемых в подземных или наземных многоуровневых парковках в границах квартала (но не более нормативной потребности для жилой застройки в квартале);</w:t>
      </w:r>
    </w:p>
    <w:p w14:paraId="339B7231" w14:textId="77777777" w:rsidR="002535AB" w:rsidRPr="00C7093C" w:rsidRDefault="002535AB"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22,5 кв. м - расчетная площадь одного такого машино-места;</w:t>
      </w:r>
    </w:p>
    <w:p w14:paraId="6D7886E2" w14:textId="77777777" w:rsidR="002535AB" w:rsidRPr="00C7093C" w:rsidRDefault="002535AB"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S </w:t>
      </w:r>
      <w:proofErr w:type="spellStart"/>
      <w:r w:rsidRPr="00C7093C">
        <w:rPr>
          <w:rFonts w:ascii="Times New Roman" w:hAnsi="Times New Roman" w:cs="Times New Roman"/>
          <w:sz w:val="24"/>
          <w:szCs w:val="24"/>
        </w:rPr>
        <w:t>ув.кв</w:t>
      </w:r>
      <w:proofErr w:type="spellEnd"/>
      <w:r w:rsidRPr="00C7093C">
        <w:rPr>
          <w:rFonts w:ascii="Times New Roman" w:hAnsi="Times New Roman" w:cs="Times New Roman"/>
          <w:sz w:val="24"/>
          <w:szCs w:val="24"/>
        </w:rPr>
        <w:t>. - площадь территории, прибавляемая к фактической (проектной) площади квартала, учитываемой в дальнейшем при расчете интенсивности использования элемента планировочной структуры.</w:t>
      </w:r>
    </w:p>
    <w:p w14:paraId="43DB7813" w14:textId="77777777" w:rsidR="002535AB" w:rsidRPr="00C7093C" w:rsidRDefault="002535AB" w:rsidP="00036328">
      <w:pPr>
        <w:pStyle w:val="ConsPlusNormal"/>
        <w:ind w:firstLine="0"/>
        <w:jc w:val="both"/>
        <w:rPr>
          <w:rFonts w:ascii="Times New Roman" w:hAnsi="Times New Roman" w:cs="Times New Roman"/>
          <w:sz w:val="24"/>
          <w:szCs w:val="24"/>
        </w:rPr>
      </w:pPr>
    </w:p>
    <w:p w14:paraId="559A4100" w14:textId="77777777" w:rsidR="002535AB" w:rsidRPr="00C7093C" w:rsidRDefault="002535AB" w:rsidP="00036328">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При этом в случае увеличения расчетной площади квартала за счет машино-мест для постоянного хранения индивидуального автомобильного транспорта, размещаемых в наземных многоуровневых парковках в границах квартала, из расчетной площади квартала вычитается площадь застройки таких паркингов (за исключением случаев, если на первом этаже паркинга машино-места не размещаются или при создании паркингов с эксплуатируемой кровлей).</w:t>
      </w:r>
    </w:p>
    <w:p w14:paraId="19BC7D83" w14:textId="77777777" w:rsidR="002535AB" w:rsidRPr="00C7093C" w:rsidRDefault="002535AB"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Максимальный процент нормативной потребности, установленный настоящим пунктом, не применяется к территориям, в отношении которых заключены и реализуются инвестиционные соглашения, договоры о развитии застроенных территорий, договоры о комплексном освоении территории, соглашения о реализации масштабных инвестиционных проектов, или территориям, в отношении которых принято решение о подготовке документации по планировке территории, а также к территориям, параметры развития для осуществления жилой застройки которых (градостроительные концепции) на момент введения в действие настоящего пункта одобрены на заседании Градостроительного совета Московской области.</w:t>
      </w:r>
    </w:p>
    <w:p w14:paraId="6F27BC44" w14:textId="77777777" w:rsidR="002535AB" w:rsidRPr="00C7093C" w:rsidRDefault="002535AB" w:rsidP="0003632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Также увеличение расчетной площади жилого квартала возможно за счет создаваемой территории общего пользования, выделяемой в границах комплексного развития территории, в пешеходной доступности не более 300 м до границы рассматриваемого квартала и предназначенной для создания общественных пространств для прогулок, отдыха, развлечений для населения планируемой застройки, в том числе: площадей, набережных, скверов, бульваров, зон отдыха, садов, городских садов и т.п. зон рекреационного назначения, не более потребности в озелененных территориях расчетного населения такого квартала;</w:t>
      </w:r>
    </w:p>
    <w:p w14:paraId="626E66F3" w14:textId="77777777" w:rsidR="002535AB" w:rsidRDefault="0099301D" w:rsidP="00036328">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7</w:t>
      </w:r>
      <w:r w:rsidR="002535AB" w:rsidRPr="00C7093C">
        <w:rPr>
          <w:rFonts w:ascii="Times New Roman" w:hAnsi="Times New Roman" w:cs="Times New Roman"/>
          <w:sz w:val="24"/>
          <w:szCs w:val="24"/>
        </w:rPr>
        <w:t xml:space="preserve">) в случае размещения в жилом квартале или районе многоквартирных жилых домов, в которых второй и/или третий этаж предусмотрены нежилыми, при расчете плотности застройки жилого квартала или района площадь таких этажей не включается в показатель </w:t>
      </w:r>
      <w:r w:rsidR="002535AB" w:rsidRPr="00BD14F5">
        <w:rPr>
          <w:rFonts w:ascii="Times New Roman" w:hAnsi="Times New Roman" w:cs="Times New Roman"/>
          <w:sz w:val="24"/>
          <w:szCs w:val="24"/>
        </w:rPr>
        <w:t>суммарной поэтажной площади наземной части жилых зданий (домов) в габаритах наружных стен.</w:t>
      </w:r>
    </w:p>
    <w:p w14:paraId="407067FF" w14:textId="77777777" w:rsidR="00B20E57" w:rsidRDefault="00036328" w:rsidP="00B20E57">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1.14. </w:t>
      </w:r>
      <w:r w:rsidR="00B20E57" w:rsidRPr="00232756">
        <w:rPr>
          <w:rFonts w:ascii="Times New Roman" w:hAnsi="Times New Roman" w:cs="Times New Roman"/>
          <w:sz w:val="24"/>
          <w:szCs w:val="24"/>
        </w:rPr>
        <w:t xml:space="preserve">Расчетные показатели интенсивности использования жилых территорий и плотности населения на жилых территориях для застройки кластеров ИЖС и МЖС определяются в соответствии с показателями, приведенными в </w:t>
      </w:r>
      <w:hyperlink w:anchor="P1930">
        <w:r w:rsidR="00B20E57" w:rsidRPr="00232756">
          <w:rPr>
            <w:rFonts w:ascii="Times New Roman" w:hAnsi="Times New Roman" w:cs="Times New Roman"/>
            <w:sz w:val="24"/>
            <w:szCs w:val="24"/>
          </w:rPr>
          <w:t xml:space="preserve">таблице </w:t>
        </w:r>
        <w:r w:rsidR="00B20E57">
          <w:rPr>
            <w:rFonts w:ascii="Times New Roman" w:hAnsi="Times New Roman" w:cs="Times New Roman"/>
            <w:sz w:val="24"/>
            <w:szCs w:val="24"/>
          </w:rPr>
          <w:t>1.</w:t>
        </w:r>
        <w:r w:rsidR="00B20E57" w:rsidRPr="00232756">
          <w:rPr>
            <w:rFonts w:ascii="Times New Roman" w:hAnsi="Times New Roman" w:cs="Times New Roman"/>
            <w:sz w:val="24"/>
            <w:szCs w:val="24"/>
          </w:rPr>
          <w:t>1</w:t>
        </w:r>
      </w:hyperlink>
      <w:r w:rsidR="00B20E57" w:rsidRPr="00232756">
        <w:rPr>
          <w:rFonts w:ascii="Times New Roman" w:hAnsi="Times New Roman" w:cs="Times New Roman"/>
          <w:sz w:val="24"/>
          <w:szCs w:val="24"/>
        </w:rPr>
        <w:t>.</w:t>
      </w:r>
    </w:p>
    <w:p w14:paraId="62EE93A7" w14:textId="77777777" w:rsidR="00EE1F1B" w:rsidRDefault="00EE1F1B" w:rsidP="00B20E57">
      <w:pPr>
        <w:pStyle w:val="ConsPlusNormal"/>
        <w:jc w:val="right"/>
        <w:rPr>
          <w:rFonts w:ascii="Times New Roman" w:hAnsi="Times New Roman" w:cs="Times New Roman"/>
          <w:sz w:val="24"/>
          <w:szCs w:val="24"/>
        </w:rPr>
      </w:pPr>
    </w:p>
    <w:p w14:paraId="6C863335" w14:textId="77777777" w:rsidR="00EE1F1B" w:rsidRDefault="00EE1F1B" w:rsidP="00B20E57">
      <w:pPr>
        <w:pStyle w:val="ConsPlusNormal"/>
        <w:jc w:val="right"/>
        <w:rPr>
          <w:rFonts w:ascii="Times New Roman" w:hAnsi="Times New Roman" w:cs="Times New Roman"/>
          <w:sz w:val="24"/>
          <w:szCs w:val="24"/>
        </w:rPr>
      </w:pPr>
    </w:p>
    <w:p w14:paraId="05354275" w14:textId="77777777" w:rsidR="00EE1F1B" w:rsidRDefault="00EE1F1B" w:rsidP="00B20E57">
      <w:pPr>
        <w:pStyle w:val="ConsPlusNormal"/>
        <w:jc w:val="right"/>
        <w:rPr>
          <w:rFonts w:ascii="Times New Roman" w:hAnsi="Times New Roman" w:cs="Times New Roman"/>
          <w:sz w:val="24"/>
          <w:szCs w:val="24"/>
        </w:rPr>
      </w:pPr>
    </w:p>
    <w:p w14:paraId="4DF7FC3C" w14:textId="77777777" w:rsidR="00EE1F1B" w:rsidRDefault="00EE1F1B" w:rsidP="00B20E57">
      <w:pPr>
        <w:pStyle w:val="ConsPlusNormal"/>
        <w:jc w:val="right"/>
        <w:rPr>
          <w:rFonts w:ascii="Times New Roman" w:hAnsi="Times New Roman" w:cs="Times New Roman"/>
          <w:sz w:val="24"/>
          <w:szCs w:val="24"/>
        </w:rPr>
      </w:pPr>
    </w:p>
    <w:p w14:paraId="7D57F480" w14:textId="7E98FB92" w:rsidR="00B20E57" w:rsidRDefault="00B20E57" w:rsidP="00B20E57">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Таблица 1.1</w:t>
      </w:r>
    </w:p>
    <w:p w14:paraId="324BC165" w14:textId="77777777" w:rsidR="00FE2E0C" w:rsidRPr="00C7093C" w:rsidRDefault="00FE2E0C" w:rsidP="00B20E57">
      <w:pPr>
        <w:pStyle w:val="ConsPlusNormal"/>
        <w:jc w:val="right"/>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34"/>
        <w:gridCol w:w="1417"/>
        <w:gridCol w:w="1134"/>
        <w:gridCol w:w="1418"/>
        <w:gridCol w:w="1276"/>
        <w:gridCol w:w="1275"/>
      </w:tblGrid>
      <w:tr w:rsidR="00B20E57" w:rsidRPr="00C7093C" w14:paraId="325BD642" w14:textId="77777777" w:rsidTr="00B246DA">
        <w:tc>
          <w:tcPr>
            <w:tcW w:w="2122" w:type="dxa"/>
            <w:vMerge w:val="restart"/>
            <w:vAlign w:val="center"/>
          </w:tcPr>
          <w:p w14:paraId="1F4712F0"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Вид застройки</w:t>
            </w:r>
          </w:p>
        </w:tc>
        <w:tc>
          <w:tcPr>
            <w:tcW w:w="1134" w:type="dxa"/>
            <w:vMerge w:val="restart"/>
            <w:vAlign w:val="center"/>
          </w:tcPr>
          <w:p w14:paraId="04AE5376"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Средняя этажность жилых домов</w:t>
            </w:r>
          </w:p>
        </w:tc>
        <w:tc>
          <w:tcPr>
            <w:tcW w:w="2551" w:type="dxa"/>
            <w:gridSpan w:val="2"/>
            <w:vAlign w:val="center"/>
          </w:tcPr>
          <w:p w14:paraId="2EC49A47"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Квартал</w:t>
            </w:r>
          </w:p>
        </w:tc>
        <w:tc>
          <w:tcPr>
            <w:tcW w:w="3969" w:type="dxa"/>
            <w:gridSpan w:val="3"/>
            <w:vAlign w:val="center"/>
          </w:tcPr>
          <w:p w14:paraId="475F696A"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Жилой район</w:t>
            </w:r>
          </w:p>
        </w:tc>
      </w:tr>
      <w:tr w:rsidR="00B20E57" w:rsidRPr="00C7093C" w14:paraId="5C9C5A5B" w14:textId="77777777" w:rsidTr="00B246DA">
        <w:tc>
          <w:tcPr>
            <w:tcW w:w="2122" w:type="dxa"/>
            <w:vMerge/>
            <w:vAlign w:val="center"/>
          </w:tcPr>
          <w:p w14:paraId="08377826" w14:textId="77777777" w:rsidR="00B20E57" w:rsidRPr="00B20E57" w:rsidRDefault="00B20E57" w:rsidP="00B246DA">
            <w:pPr>
              <w:pStyle w:val="ConsPlusNormal"/>
              <w:jc w:val="center"/>
              <w:rPr>
                <w:rFonts w:ascii="Times New Roman" w:hAnsi="Times New Roman" w:cs="Times New Roman"/>
              </w:rPr>
            </w:pPr>
          </w:p>
        </w:tc>
        <w:tc>
          <w:tcPr>
            <w:tcW w:w="1134" w:type="dxa"/>
            <w:vMerge/>
            <w:vAlign w:val="center"/>
          </w:tcPr>
          <w:p w14:paraId="5308F8EF" w14:textId="77777777" w:rsidR="00B20E57" w:rsidRPr="00B20E57" w:rsidRDefault="00B20E57" w:rsidP="00B246DA">
            <w:pPr>
              <w:pStyle w:val="ConsPlusNormal"/>
              <w:ind w:firstLine="0"/>
              <w:jc w:val="center"/>
              <w:rPr>
                <w:rFonts w:ascii="Times New Roman" w:hAnsi="Times New Roman" w:cs="Times New Roman"/>
              </w:rPr>
            </w:pPr>
          </w:p>
        </w:tc>
        <w:tc>
          <w:tcPr>
            <w:tcW w:w="1417" w:type="dxa"/>
            <w:vAlign w:val="center"/>
          </w:tcPr>
          <w:p w14:paraId="1A42CC55" w14:textId="77777777" w:rsidR="00B246DA"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 xml:space="preserve">Коэффициент застройки жилыми домами, </w:t>
            </w:r>
          </w:p>
          <w:p w14:paraId="0FA594C0"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не более (процент)</w:t>
            </w:r>
          </w:p>
        </w:tc>
        <w:tc>
          <w:tcPr>
            <w:tcW w:w="1134" w:type="dxa"/>
            <w:vAlign w:val="center"/>
          </w:tcPr>
          <w:p w14:paraId="5E48423F" w14:textId="77777777" w:rsidR="00B246DA"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Плотность застройки жилыми домами,</w:t>
            </w:r>
          </w:p>
          <w:p w14:paraId="15224315"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не более, кв. м/га</w:t>
            </w:r>
          </w:p>
        </w:tc>
        <w:tc>
          <w:tcPr>
            <w:tcW w:w="1418" w:type="dxa"/>
            <w:vAlign w:val="center"/>
          </w:tcPr>
          <w:p w14:paraId="5E742816" w14:textId="77777777" w:rsidR="00B246DA"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 xml:space="preserve">Коэффициент застройки жилыми домами, </w:t>
            </w:r>
          </w:p>
          <w:p w14:paraId="2932BB52"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не более (процент)</w:t>
            </w:r>
          </w:p>
        </w:tc>
        <w:tc>
          <w:tcPr>
            <w:tcW w:w="1276" w:type="dxa"/>
            <w:vAlign w:val="center"/>
          </w:tcPr>
          <w:p w14:paraId="1A48FEC6" w14:textId="77777777" w:rsidR="00B246DA"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Плотность застройки жилыми домами,</w:t>
            </w:r>
          </w:p>
          <w:p w14:paraId="7D62BE6E" w14:textId="77777777" w:rsidR="00B246DA"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 xml:space="preserve"> не более, </w:t>
            </w:r>
          </w:p>
          <w:p w14:paraId="50306D42"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кв. м/га</w:t>
            </w:r>
          </w:p>
        </w:tc>
        <w:tc>
          <w:tcPr>
            <w:tcW w:w="1275" w:type="dxa"/>
            <w:vAlign w:val="center"/>
          </w:tcPr>
          <w:p w14:paraId="6CDC5B02" w14:textId="77777777" w:rsidR="00B20E57" w:rsidRPr="00B20E57" w:rsidRDefault="00B20E57" w:rsidP="00B246DA">
            <w:pPr>
              <w:pStyle w:val="ConsPlusNormal"/>
              <w:ind w:firstLine="0"/>
              <w:jc w:val="center"/>
              <w:rPr>
                <w:rFonts w:ascii="Times New Roman" w:hAnsi="Times New Roman" w:cs="Times New Roman"/>
              </w:rPr>
            </w:pPr>
            <w:r w:rsidRPr="00B20E57">
              <w:rPr>
                <w:rFonts w:ascii="Times New Roman" w:hAnsi="Times New Roman" w:cs="Times New Roman"/>
              </w:rPr>
              <w:t>Плотность населения, не более, чел./га</w:t>
            </w:r>
          </w:p>
        </w:tc>
      </w:tr>
      <w:tr w:rsidR="00B20E57" w:rsidRPr="00C7093C" w14:paraId="2D4880C8" w14:textId="77777777" w:rsidTr="00B246DA">
        <w:tc>
          <w:tcPr>
            <w:tcW w:w="9776" w:type="dxa"/>
            <w:gridSpan w:val="7"/>
          </w:tcPr>
          <w:p w14:paraId="75432DFF" w14:textId="77777777" w:rsidR="00B20E57" w:rsidRPr="00C7093C" w:rsidRDefault="00B20E5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Кластер смешанной малоэтажной жилой застройки (кластер МЖС)</w:t>
            </w:r>
          </w:p>
        </w:tc>
      </w:tr>
      <w:tr w:rsidR="00B20E57" w:rsidRPr="00C7093C" w14:paraId="21F88F20" w14:textId="77777777" w:rsidTr="00B246DA">
        <w:tc>
          <w:tcPr>
            <w:tcW w:w="2122" w:type="dxa"/>
            <w:vMerge w:val="restart"/>
          </w:tcPr>
          <w:p w14:paraId="518136EC"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Многоквартирные жилые дома, смешанная жилая застройка</w:t>
            </w:r>
          </w:p>
        </w:tc>
        <w:tc>
          <w:tcPr>
            <w:tcW w:w="1134" w:type="dxa"/>
            <w:vAlign w:val="center"/>
          </w:tcPr>
          <w:p w14:paraId="6524D366"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50CEDDD3"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45,4</w:t>
            </w:r>
          </w:p>
        </w:tc>
        <w:tc>
          <w:tcPr>
            <w:tcW w:w="1134" w:type="dxa"/>
            <w:vAlign w:val="center"/>
          </w:tcPr>
          <w:p w14:paraId="2B20C577"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4540</w:t>
            </w:r>
          </w:p>
        </w:tc>
        <w:tc>
          <w:tcPr>
            <w:tcW w:w="1418" w:type="dxa"/>
            <w:vAlign w:val="center"/>
          </w:tcPr>
          <w:p w14:paraId="23442998"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27,0</w:t>
            </w:r>
          </w:p>
        </w:tc>
        <w:tc>
          <w:tcPr>
            <w:tcW w:w="1276" w:type="dxa"/>
            <w:vAlign w:val="center"/>
          </w:tcPr>
          <w:p w14:paraId="08FC6B03"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2700</w:t>
            </w:r>
          </w:p>
        </w:tc>
        <w:tc>
          <w:tcPr>
            <w:tcW w:w="1275" w:type="dxa"/>
            <w:vAlign w:val="center"/>
          </w:tcPr>
          <w:p w14:paraId="56A20DCE"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101</w:t>
            </w:r>
          </w:p>
        </w:tc>
      </w:tr>
      <w:tr w:rsidR="00B20E57" w:rsidRPr="00C7093C" w14:paraId="49F600C5" w14:textId="77777777" w:rsidTr="00B246DA">
        <w:tc>
          <w:tcPr>
            <w:tcW w:w="2122" w:type="dxa"/>
            <w:vMerge/>
          </w:tcPr>
          <w:p w14:paraId="579778B1" w14:textId="77777777" w:rsidR="00B20E57" w:rsidRPr="00C7093C" w:rsidRDefault="00B20E57" w:rsidP="00D03270">
            <w:pPr>
              <w:pStyle w:val="ConsPlusNormal"/>
              <w:rPr>
                <w:rFonts w:ascii="Times New Roman" w:hAnsi="Times New Roman" w:cs="Times New Roman"/>
                <w:sz w:val="24"/>
                <w:szCs w:val="24"/>
              </w:rPr>
            </w:pPr>
          </w:p>
        </w:tc>
        <w:tc>
          <w:tcPr>
            <w:tcW w:w="1134" w:type="dxa"/>
            <w:vAlign w:val="center"/>
          </w:tcPr>
          <w:p w14:paraId="68FE15BC"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7694BBAA"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36,8</w:t>
            </w:r>
          </w:p>
        </w:tc>
        <w:tc>
          <w:tcPr>
            <w:tcW w:w="1134" w:type="dxa"/>
            <w:vAlign w:val="center"/>
          </w:tcPr>
          <w:p w14:paraId="42F057F4"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7360</w:t>
            </w:r>
          </w:p>
        </w:tc>
        <w:tc>
          <w:tcPr>
            <w:tcW w:w="1418" w:type="dxa"/>
            <w:vAlign w:val="center"/>
          </w:tcPr>
          <w:p w14:paraId="196AF466"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19,0</w:t>
            </w:r>
          </w:p>
        </w:tc>
        <w:tc>
          <w:tcPr>
            <w:tcW w:w="1276" w:type="dxa"/>
            <w:vAlign w:val="center"/>
          </w:tcPr>
          <w:p w14:paraId="372EAED8"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3800</w:t>
            </w:r>
          </w:p>
        </w:tc>
        <w:tc>
          <w:tcPr>
            <w:tcW w:w="1275" w:type="dxa"/>
            <w:vAlign w:val="center"/>
          </w:tcPr>
          <w:p w14:paraId="14F65A61"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136</w:t>
            </w:r>
          </w:p>
        </w:tc>
      </w:tr>
      <w:tr w:rsidR="00B20E57" w:rsidRPr="00C7093C" w14:paraId="20A0FFFA" w14:textId="77777777" w:rsidTr="00B246DA">
        <w:tc>
          <w:tcPr>
            <w:tcW w:w="2122" w:type="dxa"/>
            <w:vMerge/>
          </w:tcPr>
          <w:p w14:paraId="7D8874FB" w14:textId="77777777" w:rsidR="00B20E57" w:rsidRPr="00C7093C" w:rsidRDefault="00B20E57" w:rsidP="00D03270">
            <w:pPr>
              <w:pStyle w:val="ConsPlusNormal"/>
              <w:rPr>
                <w:rFonts w:ascii="Times New Roman" w:hAnsi="Times New Roman" w:cs="Times New Roman"/>
                <w:sz w:val="24"/>
                <w:szCs w:val="24"/>
              </w:rPr>
            </w:pPr>
          </w:p>
        </w:tc>
        <w:tc>
          <w:tcPr>
            <w:tcW w:w="1134" w:type="dxa"/>
            <w:vAlign w:val="center"/>
          </w:tcPr>
          <w:p w14:paraId="76FCC534"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5A265E31"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30,6</w:t>
            </w:r>
          </w:p>
        </w:tc>
        <w:tc>
          <w:tcPr>
            <w:tcW w:w="1134" w:type="dxa"/>
            <w:vAlign w:val="center"/>
          </w:tcPr>
          <w:p w14:paraId="0CF852D9"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9200</w:t>
            </w:r>
          </w:p>
        </w:tc>
        <w:tc>
          <w:tcPr>
            <w:tcW w:w="1418" w:type="dxa"/>
            <w:vAlign w:val="center"/>
          </w:tcPr>
          <w:p w14:paraId="2D8F0887"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14,5</w:t>
            </w:r>
          </w:p>
        </w:tc>
        <w:tc>
          <w:tcPr>
            <w:tcW w:w="1276" w:type="dxa"/>
            <w:vAlign w:val="center"/>
          </w:tcPr>
          <w:p w14:paraId="6346F7A3"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4360</w:t>
            </w:r>
          </w:p>
        </w:tc>
        <w:tc>
          <w:tcPr>
            <w:tcW w:w="1275" w:type="dxa"/>
            <w:vAlign w:val="center"/>
          </w:tcPr>
          <w:p w14:paraId="349704D4"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156</w:t>
            </w:r>
          </w:p>
        </w:tc>
      </w:tr>
      <w:tr w:rsidR="00B20E57" w:rsidRPr="00C7093C" w14:paraId="72F13319" w14:textId="77777777" w:rsidTr="00B246DA">
        <w:tc>
          <w:tcPr>
            <w:tcW w:w="2122" w:type="dxa"/>
            <w:vMerge/>
          </w:tcPr>
          <w:p w14:paraId="5B88CDD2" w14:textId="77777777" w:rsidR="00B20E57" w:rsidRPr="00C7093C" w:rsidRDefault="00B20E57" w:rsidP="00D03270">
            <w:pPr>
              <w:pStyle w:val="ConsPlusNormal"/>
              <w:rPr>
                <w:rFonts w:ascii="Times New Roman" w:hAnsi="Times New Roman" w:cs="Times New Roman"/>
                <w:sz w:val="24"/>
                <w:szCs w:val="24"/>
              </w:rPr>
            </w:pPr>
          </w:p>
        </w:tc>
        <w:tc>
          <w:tcPr>
            <w:tcW w:w="1134" w:type="dxa"/>
            <w:vAlign w:val="center"/>
          </w:tcPr>
          <w:p w14:paraId="2A4CCD61"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1417" w:type="dxa"/>
            <w:vAlign w:val="center"/>
          </w:tcPr>
          <w:p w14:paraId="5F6FBEC7"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26,3</w:t>
            </w:r>
          </w:p>
        </w:tc>
        <w:tc>
          <w:tcPr>
            <w:tcW w:w="1134" w:type="dxa"/>
            <w:vAlign w:val="center"/>
          </w:tcPr>
          <w:p w14:paraId="5CF6CF81"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10500</w:t>
            </w:r>
          </w:p>
        </w:tc>
        <w:tc>
          <w:tcPr>
            <w:tcW w:w="1418" w:type="dxa"/>
            <w:vAlign w:val="center"/>
          </w:tcPr>
          <w:p w14:paraId="03836155"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11,8</w:t>
            </w:r>
          </w:p>
        </w:tc>
        <w:tc>
          <w:tcPr>
            <w:tcW w:w="1276" w:type="dxa"/>
            <w:vAlign w:val="center"/>
          </w:tcPr>
          <w:p w14:paraId="6239A8B5"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4720</w:t>
            </w:r>
          </w:p>
        </w:tc>
        <w:tc>
          <w:tcPr>
            <w:tcW w:w="1275" w:type="dxa"/>
            <w:vAlign w:val="center"/>
          </w:tcPr>
          <w:p w14:paraId="590A15BF"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169</w:t>
            </w:r>
          </w:p>
        </w:tc>
      </w:tr>
      <w:tr w:rsidR="00B20E57" w:rsidRPr="00C7093C" w14:paraId="589AB816" w14:textId="77777777" w:rsidTr="00B246DA">
        <w:tc>
          <w:tcPr>
            <w:tcW w:w="2122" w:type="dxa"/>
            <w:vMerge w:val="restart"/>
          </w:tcPr>
          <w:p w14:paraId="2A4249CF"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Блокированные жилые дома</w:t>
            </w:r>
          </w:p>
        </w:tc>
        <w:tc>
          <w:tcPr>
            <w:tcW w:w="1134" w:type="dxa"/>
            <w:vAlign w:val="center"/>
          </w:tcPr>
          <w:p w14:paraId="4C164A43"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1417" w:type="dxa"/>
            <w:vAlign w:val="center"/>
          </w:tcPr>
          <w:p w14:paraId="0E2BD1CC"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47,8</w:t>
            </w:r>
          </w:p>
        </w:tc>
        <w:tc>
          <w:tcPr>
            <w:tcW w:w="1134" w:type="dxa"/>
            <w:vAlign w:val="center"/>
          </w:tcPr>
          <w:p w14:paraId="421C3056"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4780</w:t>
            </w:r>
          </w:p>
        </w:tc>
        <w:tc>
          <w:tcPr>
            <w:tcW w:w="1418" w:type="dxa"/>
            <w:vAlign w:val="center"/>
          </w:tcPr>
          <w:p w14:paraId="4E773A0B"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37,6</w:t>
            </w:r>
          </w:p>
        </w:tc>
        <w:tc>
          <w:tcPr>
            <w:tcW w:w="1276" w:type="dxa"/>
            <w:vAlign w:val="center"/>
          </w:tcPr>
          <w:p w14:paraId="4EFA99ED"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3760</w:t>
            </w:r>
          </w:p>
        </w:tc>
        <w:tc>
          <w:tcPr>
            <w:tcW w:w="1275" w:type="dxa"/>
            <w:vAlign w:val="center"/>
          </w:tcPr>
          <w:p w14:paraId="7EF00271" w14:textId="77777777" w:rsidR="00B20E57" w:rsidRPr="00C7093C" w:rsidRDefault="00B20E57" w:rsidP="00B246DA">
            <w:pPr>
              <w:pStyle w:val="ConsPlusNormal"/>
              <w:ind w:firstLine="0"/>
              <w:jc w:val="center"/>
              <w:rPr>
                <w:rFonts w:ascii="Times New Roman" w:hAnsi="Times New Roman" w:cs="Times New Roman"/>
                <w:sz w:val="24"/>
                <w:szCs w:val="24"/>
              </w:rPr>
            </w:pPr>
          </w:p>
        </w:tc>
      </w:tr>
      <w:tr w:rsidR="00B20E57" w:rsidRPr="00C7093C" w14:paraId="098D9EC6" w14:textId="77777777" w:rsidTr="00B246DA">
        <w:tc>
          <w:tcPr>
            <w:tcW w:w="2122" w:type="dxa"/>
            <w:vMerge/>
          </w:tcPr>
          <w:p w14:paraId="42951AC1" w14:textId="77777777" w:rsidR="00B20E57" w:rsidRPr="00C7093C" w:rsidRDefault="00B20E57" w:rsidP="00D03270">
            <w:pPr>
              <w:pStyle w:val="ConsPlusNormal"/>
              <w:rPr>
                <w:rFonts w:ascii="Times New Roman" w:hAnsi="Times New Roman" w:cs="Times New Roman"/>
                <w:sz w:val="24"/>
                <w:szCs w:val="24"/>
              </w:rPr>
            </w:pPr>
          </w:p>
        </w:tc>
        <w:tc>
          <w:tcPr>
            <w:tcW w:w="1134" w:type="dxa"/>
            <w:vAlign w:val="center"/>
          </w:tcPr>
          <w:p w14:paraId="6D303421"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1417" w:type="dxa"/>
            <w:vAlign w:val="center"/>
          </w:tcPr>
          <w:p w14:paraId="6D4CC3E8"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38,8</w:t>
            </w:r>
          </w:p>
        </w:tc>
        <w:tc>
          <w:tcPr>
            <w:tcW w:w="1134" w:type="dxa"/>
            <w:vAlign w:val="center"/>
          </w:tcPr>
          <w:p w14:paraId="3504871B"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7760</w:t>
            </w:r>
          </w:p>
        </w:tc>
        <w:tc>
          <w:tcPr>
            <w:tcW w:w="1418" w:type="dxa"/>
            <w:vAlign w:val="center"/>
          </w:tcPr>
          <w:p w14:paraId="09BFD8F9"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27,9</w:t>
            </w:r>
          </w:p>
        </w:tc>
        <w:tc>
          <w:tcPr>
            <w:tcW w:w="1276" w:type="dxa"/>
            <w:vAlign w:val="center"/>
          </w:tcPr>
          <w:p w14:paraId="1FF38AD9"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5580</w:t>
            </w:r>
          </w:p>
        </w:tc>
        <w:tc>
          <w:tcPr>
            <w:tcW w:w="1275" w:type="dxa"/>
            <w:vAlign w:val="center"/>
          </w:tcPr>
          <w:p w14:paraId="5D2257C2" w14:textId="77777777" w:rsidR="00B20E57" w:rsidRPr="00C7093C" w:rsidRDefault="00B20E57" w:rsidP="00B246DA">
            <w:pPr>
              <w:pStyle w:val="ConsPlusNormal"/>
              <w:ind w:firstLine="0"/>
              <w:jc w:val="center"/>
              <w:rPr>
                <w:rFonts w:ascii="Times New Roman" w:hAnsi="Times New Roman" w:cs="Times New Roman"/>
                <w:sz w:val="24"/>
                <w:szCs w:val="24"/>
              </w:rPr>
            </w:pPr>
          </w:p>
        </w:tc>
      </w:tr>
      <w:tr w:rsidR="00B20E57" w:rsidRPr="00C7093C" w14:paraId="7DF72D28" w14:textId="77777777" w:rsidTr="00B246DA">
        <w:tc>
          <w:tcPr>
            <w:tcW w:w="2122" w:type="dxa"/>
            <w:vMerge/>
          </w:tcPr>
          <w:p w14:paraId="1910B79F" w14:textId="77777777" w:rsidR="00B20E57" w:rsidRPr="00C7093C" w:rsidRDefault="00B20E57" w:rsidP="00D03270">
            <w:pPr>
              <w:pStyle w:val="ConsPlusNormal"/>
              <w:rPr>
                <w:rFonts w:ascii="Times New Roman" w:hAnsi="Times New Roman" w:cs="Times New Roman"/>
                <w:sz w:val="24"/>
                <w:szCs w:val="24"/>
              </w:rPr>
            </w:pPr>
          </w:p>
        </w:tc>
        <w:tc>
          <w:tcPr>
            <w:tcW w:w="1134" w:type="dxa"/>
            <w:vAlign w:val="center"/>
          </w:tcPr>
          <w:p w14:paraId="31611040"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1417" w:type="dxa"/>
            <w:vAlign w:val="center"/>
          </w:tcPr>
          <w:p w14:paraId="73B937A5"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32,9</w:t>
            </w:r>
          </w:p>
        </w:tc>
        <w:tc>
          <w:tcPr>
            <w:tcW w:w="1134" w:type="dxa"/>
            <w:vAlign w:val="center"/>
          </w:tcPr>
          <w:p w14:paraId="2398B153"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9870</w:t>
            </w:r>
          </w:p>
        </w:tc>
        <w:tc>
          <w:tcPr>
            <w:tcW w:w="1418" w:type="dxa"/>
            <w:vAlign w:val="center"/>
          </w:tcPr>
          <w:p w14:paraId="33D784B6"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22,4</w:t>
            </w:r>
          </w:p>
        </w:tc>
        <w:tc>
          <w:tcPr>
            <w:tcW w:w="1276" w:type="dxa"/>
            <w:vAlign w:val="center"/>
          </w:tcPr>
          <w:p w14:paraId="6E0AFF80" w14:textId="77777777" w:rsidR="00B20E57" w:rsidRPr="00C7093C" w:rsidRDefault="00B20E57" w:rsidP="00B246D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6720</w:t>
            </w:r>
          </w:p>
        </w:tc>
        <w:tc>
          <w:tcPr>
            <w:tcW w:w="1275" w:type="dxa"/>
            <w:vAlign w:val="center"/>
          </w:tcPr>
          <w:p w14:paraId="36F8B2FC" w14:textId="77777777" w:rsidR="00B20E57" w:rsidRPr="00C7093C" w:rsidRDefault="00B20E57" w:rsidP="00B246DA">
            <w:pPr>
              <w:pStyle w:val="ConsPlusNormal"/>
              <w:jc w:val="center"/>
              <w:rPr>
                <w:rFonts w:ascii="Times New Roman" w:hAnsi="Times New Roman" w:cs="Times New Roman"/>
                <w:sz w:val="24"/>
                <w:szCs w:val="24"/>
              </w:rPr>
            </w:pPr>
          </w:p>
        </w:tc>
      </w:tr>
      <w:tr w:rsidR="00B20E57" w:rsidRPr="00C7093C" w14:paraId="740A5190" w14:textId="77777777" w:rsidTr="00B246DA">
        <w:tc>
          <w:tcPr>
            <w:tcW w:w="2122" w:type="dxa"/>
          </w:tcPr>
          <w:p w14:paraId="0E8C5FE7" w14:textId="77777777" w:rsidR="00B20E57" w:rsidRPr="00C7093C" w:rsidRDefault="00B20E57" w:rsidP="00B246D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Индивидуальная жилая застройка</w:t>
            </w:r>
          </w:p>
        </w:tc>
        <w:tc>
          <w:tcPr>
            <w:tcW w:w="7654" w:type="dxa"/>
            <w:gridSpan w:val="6"/>
            <w:vAlign w:val="center"/>
          </w:tcPr>
          <w:p w14:paraId="3A47EADF" w14:textId="77777777" w:rsidR="00B20E57" w:rsidRPr="00C7093C" w:rsidRDefault="00B20E57" w:rsidP="00B246D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Не нормируется</w:t>
            </w:r>
          </w:p>
        </w:tc>
      </w:tr>
    </w:tbl>
    <w:p w14:paraId="6DB7736A" w14:textId="77777777" w:rsidR="00B316B8" w:rsidRDefault="00B316B8" w:rsidP="00036328">
      <w:pPr>
        <w:pStyle w:val="ConsPlusNormal"/>
        <w:spacing w:before="220"/>
        <w:ind w:firstLine="0"/>
        <w:jc w:val="both"/>
        <w:rPr>
          <w:rFonts w:ascii="Times New Roman" w:hAnsi="Times New Roman" w:cs="Times New Roman"/>
          <w:sz w:val="24"/>
          <w:szCs w:val="24"/>
        </w:rPr>
      </w:pPr>
    </w:p>
    <w:p w14:paraId="4030467A" w14:textId="61132217" w:rsidR="00036328" w:rsidRDefault="00993A94" w:rsidP="00036328">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1.15. </w:t>
      </w:r>
      <w:r w:rsidR="00036328">
        <w:rPr>
          <w:rFonts w:ascii="Times New Roman" w:hAnsi="Times New Roman" w:cs="Times New Roman"/>
          <w:sz w:val="24"/>
          <w:szCs w:val="24"/>
        </w:rPr>
        <w:t>П</w:t>
      </w:r>
      <w:r w:rsidR="00036328" w:rsidRPr="00182367">
        <w:rPr>
          <w:rFonts w:ascii="Times New Roman" w:hAnsi="Times New Roman" w:cs="Times New Roman"/>
          <w:sz w:val="24"/>
          <w:szCs w:val="24"/>
        </w:rPr>
        <w:t>редельные размеры земельных участков, расположенных в границах населенных пунктов</w:t>
      </w:r>
      <w:r>
        <w:rPr>
          <w:rFonts w:ascii="Times New Roman" w:hAnsi="Times New Roman" w:cs="Times New Roman"/>
          <w:sz w:val="24"/>
          <w:szCs w:val="24"/>
        </w:rPr>
        <w:t xml:space="preserve"> Рузского </w:t>
      </w:r>
      <w:r w:rsidR="00D16B28">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r w:rsidR="00036328" w:rsidRPr="00182367">
        <w:rPr>
          <w:rFonts w:ascii="Times New Roman" w:hAnsi="Times New Roman" w:cs="Times New Roman"/>
          <w:sz w:val="24"/>
          <w:szCs w:val="24"/>
        </w:rPr>
        <w:t>, предоставляемых для застройки индивидуальными жилыми домами</w:t>
      </w:r>
      <w:r w:rsidR="00982F58">
        <w:rPr>
          <w:rFonts w:ascii="Times New Roman" w:hAnsi="Times New Roman" w:cs="Times New Roman"/>
          <w:sz w:val="24"/>
          <w:szCs w:val="24"/>
        </w:rPr>
        <w:t xml:space="preserve">, определяются в </w:t>
      </w:r>
      <w:proofErr w:type="spellStart"/>
      <w:r w:rsidR="00982F58">
        <w:rPr>
          <w:rFonts w:ascii="Times New Roman" w:hAnsi="Times New Roman" w:cs="Times New Roman"/>
          <w:sz w:val="24"/>
          <w:szCs w:val="24"/>
        </w:rPr>
        <w:t>соотвествии</w:t>
      </w:r>
      <w:proofErr w:type="spellEnd"/>
      <w:r w:rsidR="00982F58">
        <w:rPr>
          <w:rFonts w:ascii="Times New Roman" w:hAnsi="Times New Roman" w:cs="Times New Roman"/>
          <w:sz w:val="24"/>
          <w:szCs w:val="24"/>
        </w:rPr>
        <w:t xml:space="preserve"> с таблицей 2.</w:t>
      </w:r>
    </w:p>
    <w:p w14:paraId="170C9ABA" w14:textId="77777777" w:rsidR="00EC1C00" w:rsidRDefault="00982F58" w:rsidP="00982F58">
      <w:pPr>
        <w:pStyle w:val="ConsPlusNormal"/>
        <w:spacing w:before="220"/>
        <w:ind w:firstLine="0"/>
        <w:jc w:val="right"/>
        <w:rPr>
          <w:rFonts w:ascii="Times New Roman" w:hAnsi="Times New Roman" w:cs="Times New Roman"/>
          <w:sz w:val="24"/>
          <w:szCs w:val="24"/>
        </w:rPr>
      </w:pPr>
      <w:r>
        <w:rPr>
          <w:rFonts w:ascii="Times New Roman" w:hAnsi="Times New Roman" w:cs="Times New Roman"/>
          <w:sz w:val="24"/>
          <w:szCs w:val="24"/>
        </w:rPr>
        <w:t>Таблица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3"/>
        <w:gridCol w:w="7513"/>
      </w:tblGrid>
      <w:tr w:rsidR="00982F58" w:rsidRPr="00C7093C" w14:paraId="17CD1E34" w14:textId="77777777" w:rsidTr="00982F58">
        <w:tc>
          <w:tcPr>
            <w:tcW w:w="2263" w:type="dxa"/>
            <w:vMerge w:val="restart"/>
          </w:tcPr>
          <w:p w14:paraId="59989455" w14:textId="77777777" w:rsidR="00982F58"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Население, </w:t>
            </w:r>
          </w:p>
          <w:p w14:paraId="4D7F54A6"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тыс. чел.</w:t>
            </w:r>
          </w:p>
        </w:tc>
        <w:tc>
          <w:tcPr>
            <w:tcW w:w="7513" w:type="dxa"/>
          </w:tcPr>
          <w:p w14:paraId="28DF40FE" w14:textId="77777777" w:rsidR="00982F58" w:rsidRPr="00C7093C" w:rsidRDefault="00982F58" w:rsidP="00982F58">
            <w:pPr>
              <w:pStyle w:val="ConsPlusNormal"/>
              <w:jc w:val="center"/>
              <w:rPr>
                <w:rFonts w:ascii="Times New Roman" w:hAnsi="Times New Roman" w:cs="Times New Roman"/>
                <w:sz w:val="24"/>
                <w:szCs w:val="24"/>
              </w:rPr>
            </w:pPr>
            <w:r w:rsidRPr="00C7093C">
              <w:rPr>
                <w:rFonts w:ascii="Times New Roman" w:hAnsi="Times New Roman" w:cs="Times New Roman"/>
                <w:sz w:val="24"/>
                <w:szCs w:val="24"/>
              </w:rPr>
              <w:t>Минимальная/максимальная площади земельного участка, га</w:t>
            </w:r>
          </w:p>
        </w:tc>
      </w:tr>
      <w:tr w:rsidR="00982F58" w:rsidRPr="00C7093C" w14:paraId="1B96E5EE" w14:textId="77777777" w:rsidTr="00982F58">
        <w:tc>
          <w:tcPr>
            <w:tcW w:w="2263" w:type="dxa"/>
            <w:vMerge/>
          </w:tcPr>
          <w:p w14:paraId="330C60C5" w14:textId="77777777" w:rsidR="00982F58" w:rsidRPr="00C7093C" w:rsidRDefault="00982F58" w:rsidP="00982F58">
            <w:pPr>
              <w:pStyle w:val="ConsPlusNormal"/>
              <w:rPr>
                <w:rFonts w:ascii="Times New Roman" w:hAnsi="Times New Roman" w:cs="Times New Roman"/>
                <w:sz w:val="24"/>
                <w:szCs w:val="24"/>
              </w:rPr>
            </w:pPr>
          </w:p>
        </w:tc>
        <w:tc>
          <w:tcPr>
            <w:tcW w:w="7513" w:type="dxa"/>
          </w:tcPr>
          <w:p w14:paraId="7CE94206" w14:textId="77777777" w:rsidR="00982F58" w:rsidRPr="00C7093C" w:rsidRDefault="00982F58" w:rsidP="00982F5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устойчивая </w:t>
            </w:r>
            <w:r w:rsidRPr="00C7093C">
              <w:rPr>
                <w:rFonts w:ascii="Times New Roman" w:hAnsi="Times New Roman" w:cs="Times New Roman"/>
                <w:sz w:val="24"/>
                <w:szCs w:val="24"/>
              </w:rPr>
              <w:t>рекреационно-городская</w:t>
            </w:r>
            <w:r>
              <w:rPr>
                <w:rFonts w:ascii="Times New Roman" w:hAnsi="Times New Roman" w:cs="Times New Roman"/>
                <w:sz w:val="24"/>
                <w:szCs w:val="24"/>
              </w:rPr>
              <w:t xml:space="preserve"> система расселения</w:t>
            </w:r>
          </w:p>
        </w:tc>
      </w:tr>
      <w:tr w:rsidR="00982F58" w:rsidRPr="00C7093C" w14:paraId="2A87C669" w14:textId="77777777" w:rsidTr="00982F58">
        <w:tc>
          <w:tcPr>
            <w:tcW w:w="2263" w:type="dxa"/>
            <w:vAlign w:val="center"/>
          </w:tcPr>
          <w:p w14:paraId="06FF97C8"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от 15 до 50</w:t>
            </w:r>
          </w:p>
        </w:tc>
        <w:tc>
          <w:tcPr>
            <w:tcW w:w="7513" w:type="dxa"/>
            <w:vAlign w:val="center"/>
          </w:tcPr>
          <w:p w14:paraId="166E8F9A"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0,02-0,06</w:t>
            </w:r>
          </w:p>
        </w:tc>
      </w:tr>
      <w:tr w:rsidR="00982F58" w:rsidRPr="00C7093C" w14:paraId="7B2E6026" w14:textId="77777777" w:rsidTr="00982F58">
        <w:tc>
          <w:tcPr>
            <w:tcW w:w="2263" w:type="dxa"/>
            <w:vAlign w:val="center"/>
          </w:tcPr>
          <w:p w14:paraId="35D37E37"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от 3 до 15</w:t>
            </w:r>
          </w:p>
        </w:tc>
        <w:tc>
          <w:tcPr>
            <w:tcW w:w="7513" w:type="dxa"/>
            <w:vAlign w:val="center"/>
          </w:tcPr>
          <w:p w14:paraId="0D9DD62E"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0,02-0,10</w:t>
            </w:r>
          </w:p>
        </w:tc>
      </w:tr>
      <w:tr w:rsidR="00982F58" w:rsidRPr="00C7093C" w14:paraId="71A2F560" w14:textId="77777777" w:rsidTr="00982F58">
        <w:tc>
          <w:tcPr>
            <w:tcW w:w="2263" w:type="dxa"/>
            <w:vAlign w:val="center"/>
          </w:tcPr>
          <w:p w14:paraId="3D2B8FE9"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от 1 до 3</w:t>
            </w:r>
          </w:p>
        </w:tc>
        <w:tc>
          <w:tcPr>
            <w:tcW w:w="7513" w:type="dxa"/>
            <w:vAlign w:val="center"/>
          </w:tcPr>
          <w:p w14:paraId="4B3CAC18"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0,03-0,15</w:t>
            </w:r>
          </w:p>
        </w:tc>
      </w:tr>
      <w:tr w:rsidR="00982F58" w:rsidRPr="00C7093C" w14:paraId="58BBFEB7" w14:textId="77777777" w:rsidTr="00982F58">
        <w:tc>
          <w:tcPr>
            <w:tcW w:w="2263" w:type="dxa"/>
            <w:vAlign w:val="center"/>
          </w:tcPr>
          <w:p w14:paraId="13AC49DB"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от 0,2 до 1</w:t>
            </w:r>
          </w:p>
        </w:tc>
        <w:tc>
          <w:tcPr>
            <w:tcW w:w="7513" w:type="dxa"/>
            <w:vAlign w:val="center"/>
          </w:tcPr>
          <w:p w14:paraId="539A1247"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0,03-0,30</w:t>
            </w:r>
          </w:p>
        </w:tc>
      </w:tr>
      <w:tr w:rsidR="00982F58" w:rsidRPr="00C7093C" w14:paraId="51DCA9A2" w14:textId="77777777" w:rsidTr="00982F58">
        <w:tc>
          <w:tcPr>
            <w:tcW w:w="2263" w:type="dxa"/>
            <w:vAlign w:val="center"/>
          </w:tcPr>
          <w:p w14:paraId="3F2792EA"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менее 0,2</w:t>
            </w:r>
          </w:p>
        </w:tc>
        <w:tc>
          <w:tcPr>
            <w:tcW w:w="7513" w:type="dxa"/>
            <w:vAlign w:val="center"/>
          </w:tcPr>
          <w:p w14:paraId="6C3BEC14" w14:textId="77777777" w:rsidR="00982F58" w:rsidRPr="00C7093C" w:rsidRDefault="00982F58" w:rsidP="00982F5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0,04-0,50</w:t>
            </w:r>
          </w:p>
        </w:tc>
      </w:tr>
    </w:tbl>
    <w:p w14:paraId="005BF366" w14:textId="77777777" w:rsidR="00EE1F1B" w:rsidRDefault="00EE1F1B" w:rsidP="00093CA3">
      <w:pPr>
        <w:pStyle w:val="ConsPlusNormal"/>
        <w:spacing w:before="220"/>
        <w:ind w:firstLine="0"/>
        <w:jc w:val="both"/>
        <w:rPr>
          <w:rFonts w:ascii="Times New Roman" w:hAnsi="Times New Roman" w:cs="Times New Roman"/>
          <w:sz w:val="24"/>
          <w:szCs w:val="24"/>
        </w:rPr>
      </w:pPr>
    </w:p>
    <w:p w14:paraId="0C9424D7" w14:textId="77777777" w:rsidR="00EE1F1B" w:rsidRDefault="00EE1F1B" w:rsidP="00093CA3">
      <w:pPr>
        <w:pStyle w:val="ConsPlusNormal"/>
        <w:spacing w:before="220"/>
        <w:ind w:firstLine="0"/>
        <w:jc w:val="both"/>
        <w:rPr>
          <w:rFonts w:ascii="Times New Roman" w:hAnsi="Times New Roman" w:cs="Times New Roman"/>
          <w:sz w:val="24"/>
          <w:szCs w:val="24"/>
        </w:rPr>
      </w:pPr>
    </w:p>
    <w:p w14:paraId="3BFEB840" w14:textId="77777777" w:rsidR="00EE1F1B" w:rsidRDefault="00EE1F1B" w:rsidP="00093CA3">
      <w:pPr>
        <w:pStyle w:val="ConsPlusNormal"/>
        <w:spacing w:before="220"/>
        <w:ind w:firstLine="0"/>
        <w:jc w:val="both"/>
        <w:rPr>
          <w:rFonts w:ascii="Times New Roman" w:hAnsi="Times New Roman" w:cs="Times New Roman"/>
          <w:sz w:val="24"/>
          <w:szCs w:val="24"/>
        </w:rPr>
      </w:pPr>
    </w:p>
    <w:p w14:paraId="71256D56" w14:textId="77777777" w:rsidR="00EE1F1B" w:rsidRDefault="00EE1F1B" w:rsidP="00093CA3">
      <w:pPr>
        <w:pStyle w:val="ConsPlusNormal"/>
        <w:spacing w:before="220"/>
        <w:ind w:firstLine="0"/>
        <w:jc w:val="both"/>
        <w:rPr>
          <w:rFonts w:ascii="Times New Roman" w:hAnsi="Times New Roman" w:cs="Times New Roman"/>
          <w:sz w:val="24"/>
          <w:szCs w:val="24"/>
        </w:rPr>
      </w:pPr>
    </w:p>
    <w:p w14:paraId="19649B1F" w14:textId="03E1311A" w:rsidR="00093CA3" w:rsidRPr="00C7093C" w:rsidRDefault="00093CA3" w:rsidP="00093CA3">
      <w:pPr>
        <w:pStyle w:val="ConsPlusNormal"/>
        <w:spacing w:before="220"/>
        <w:ind w:firstLine="0"/>
        <w:jc w:val="both"/>
        <w:rPr>
          <w:rFonts w:ascii="Times New Roman" w:hAnsi="Times New Roman" w:cs="Times New Roman"/>
          <w:sz w:val="24"/>
          <w:szCs w:val="24"/>
        </w:rPr>
      </w:pPr>
      <w:r w:rsidRPr="00182367">
        <w:rPr>
          <w:rFonts w:ascii="Times New Roman" w:hAnsi="Times New Roman" w:cs="Times New Roman"/>
          <w:sz w:val="24"/>
          <w:szCs w:val="24"/>
        </w:rPr>
        <w:lastRenderedPageBreak/>
        <w:t xml:space="preserve">Минимальный размер земельных участков для индивидуальной и блокированной жилой </w:t>
      </w:r>
      <w:r w:rsidRPr="00C7093C">
        <w:rPr>
          <w:rFonts w:ascii="Times New Roman" w:hAnsi="Times New Roman" w:cs="Times New Roman"/>
          <w:sz w:val="24"/>
          <w:szCs w:val="24"/>
        </w:rPr>
        <w:t>застройки в составе кластеров ИЖС и МЖС необходимо принимать не менее:</w:t>
      </w:r>
    </w:p>
    <w:p w14:paraId="439FC3FC" w14:textId="77777777" w:rsidR="00093CA3" w:rsidRPr="00C7093C" w:rsidRDefault="00093CA3" w:rsidP="00093CA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3458"/>
      </w:tblGrid>
      <w:tr w:rsidR="00093CA3" w:rsidRPr="00C7093C" w14:paraId="5B8046BC" w14:textId="77777777" w:rsidTr="00D03270">
        <w:tc>
          <w:tcPr>
            <w:tcW w:w="3005" w:type="dxa"/>
          </w:tcPr>
          <w:p w14:paraId="632E7E93" w14:textId="77777777" w:rsidR="00093CA3" w:rsidRPr="00C7093C" w:rsidRDefault="00093CA3" w:rsidP="00093CA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Тип жилой застройки</w:t>
            </w:r>
          </w:p>
        </w:tc>
        <w:tc>
          <w:tcPr>
            <w:tcW w:w="3458" w:type="dxa"/>
          </w:tcPr>
          <w:p w14:paraId="09BABA0D" w14:textId="77777777" w:rsidR="00093CA3" w:rsidRPr="00C7093C" w:rsidRDefault="00093CA3" w:rsidP="00093CA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Минимальная площадь земельных участков &lt;*&gt;, м</w:t>
            </w:r>
            <w:r w:rsidRPr="00C7093C">
              <w:rPr>
                <w:rFonts w:ascii="Times New Roman" w:hAnsi="Times New Roman" w:cs="Times New Roman"/>
                <w:sz w:val="24"/>
                <w:szCs w:val="24"/>
                <w:vertAlign w:val="superscript"/>
              </w:rPr>
              <w:t>2</w:t>
            </w:r>
          </w:p>
        </w:tc>
      </w:tr>
      <w:tr w:rsidR="00093CA3" w:rsidRPr="00C7093C" w14:paraId="0173F3F0" w14:textId="77777777" w:rsidTr="00D03270">
        <w:tc>
          <w:tcPr>
            <w:tcW w:w="3005" w:type="dxa"/>
          </w:tcPr>
          <w:p w14:paraId="6326751C" w14:textId="77777777" w:rsidR="00093CA3" w:rsidRPr="00C7093C" w:rsidRDefault="00093CA3" w:rsidP="00093CA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Индивидуальная &lt;*&gt;</w:t>
            </w:r>
          </w:p>
        </w:tc>
        <w:tc>
          <w:tcPr>
            <w:tcW w:w="3458" w:type="dxa"/>
          </w:tcPr>
          <w:p w14:paraId="556792B4" w14:textId="77777777" w:rsidR="00093CA3" w:rsidRPr="00C7093C" w:rsidRDefault="00093CA3" w:rsidP="00093CA3">
            <w:pPr>
              <w:pStyle w:val="ConsPlusNormal"/>
              <w:jc w:val="center"/>
              <w:rPr>
                <w:rFonts w:ascii="Times New Roman" w:hAnsi="Times New Roman" w:cs="Times New Roman"/>
                <w:sz w:val="24"/>
                <w:szCs w:val="24"/>
              </w:rPr>
            </w:pPr>
            <w:r w:rsidRPr="00C7093C">
              <w:rPr>
                <w:rFonts w:ascii="Times New Roman" w:hAnsi="Times New Roman" w:cs="Times New Roman"/>
                <w:sz w:val="24"/>
                <w:szCs w:val="24"/>
              </w:rPr>
              <w:t>300</w:t>
            </w:r>
          </w:p>
        </w:tc>
      </w:tr>
      <w:tr w:rsidR="00093CA3" w:rsidRPr="00C7093C" w14:paraId="653A9EA7" w14:textId="77777777" w:rsidTr="00D03270">
        <w:tc>
          <w:tcPr>
            <w:tcW w:w="3005" w:type="dxa"/>
          </w:tcPr>
          <w:p w14:paraId="5861EAEB" w14:textId="77777777" w:rsidR="00093CA3" w:rsidRPr="00C7093C" w:rsidRDefault="00093CA3" w:rsidP="00093CA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Блокированная &lt;*&gt;</w:t>
            </w:r>
          </w:p>
        </w:tc>
        <w:tc>
          <w:tcPr>
            <w:tcW w:w="3458" w:type="dxa"/>
          </w:tcPr>
          <w:p w14:paraId="3F7E2412" w14:textId="77777777" w:rsidR="00093CA3" w:rsidRPr="00C7093C" w:rsidRDefault="00093CA3" w:rsidP="00093CA3">
            <w:pPr>
              <w:pStyle w:val="ConsPlusNormal"/>
              <w:jc w:val="center"/>
              <w:rPr>
                <w:rFonts w:ascii="Times New Roman" w:hAnsi="Times New Roman" w:cs="Times New Roman"/>
                <w:sz w:val="24"/>
                <w:szCs w:val="24"/>
              </w:rPr>
            </w:pPr>
            <w:r w:rsidRPr="00C7093C">
              <w:rPr>
                <w:rFonts w:ascii="Times New Roman" w:hAnsi="Times New Roman" w:cs="Times New Roman"/>
                <w:sz w:val="24"/>
                <w:szCs w:val="24"/>
              </w:rPr>
              <w:t>200</w:t>
            </w:r>
          </w:p>
        </w:tc>
      </w:tr>
    </w:tbl>
    <w:p w14:paraId="14E55DE3" w14:textId="77777777" w:rsidR="00093CA3" w:rsidRDefault="00093CA3" w:rsidP="00093CA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&lt;*&gt; Минимальный размер земельных участков включает площадь застройки и подлежит обязательному обоснованию при подготовке документации по планировке территории с </w:t>
      </w:r>
      <w:r w:rsidRPr="00093CA3">
        <w:rPr>
          <w:rFonts w:ascii="Times New Roman" w:hAnsi="Times New Roman" w:cs="Times New Roman"/>
          <w:sz w:val="24"/>
          <w:szCs w:val="24"/>
        </w:rPr>
        <w:t xml:space="preserve">учетом Технического </w:t>
      </w:r>
      <w:hyperlink r:id="rId12">
        <w:r w:rsidRPr="00093CA3">
          <w:rPr>
            <w:rFonts w:ascii="Times New Roman" w:hAnsi="Times New Roman" w:cs="Times New Roman"/>
            <w:sz w:val="24"/>
            <w:szCs w:val="24"/>
          </w:rPr>
          <w:t>регламента</w:t>
        </w:r>
      </w:hyperlink>
      <w:r w:rsidRPr="00093CA3">
        <w:rPr>
          <w:rFonts w:ascii="Times New Roman" w:hAnsi="Times New Roman" w:cs="Times New Roman"/>
          <w:sz w:val="24"/>
          <w:szCs w:val="24"/>
        </w:rPr>
        <w:t xml:space="preserve"> о требованиях пожарной безопасности и сводов правил, в том числе </w:t>
      </w:r>
      <w:hyperlink r:id="rId13">
        <w:r w:rsidRPr="00093CA3">
          <w:rPr>
            <w:rFonts w:ascii="Times New Roman" w:hAnsi="Times New Roman" w:cs="Times New Roman"/>
            <w:sz w:val="24"/>
            <w:szCs w:val="24"/>
          </w:rPr>
          <w:t>СП 4.13130</w:t>
        </w:r>
      </w:hyperlink>
      <w:r w:rsidRPr="00093CA3">
        <w:rPr>
          <w:rFonts w:ascii="Times New Roman" w:hAnsi="Times New Roman" w:cs="Times New Roman"/>
          <w:sz w:val="24"/>
          <w:szCs w:val="24"/>
        </w:rPr>
        <w:t xml:space="preserve"> "Системы противопожарной защиты. Ограничение распространения </w:t>
      </w:r>
      <w:r w:rsidRPr="00C7093C">
        <w:rPr>
          <w:rFonts w:ascii="Times New Roman" w:hAnsi="Times New Roman" w:cs="Times New Roman"/>
          <w:sz w:val="24"/>
          <w:szCs w:val="24"/>
        </w:rPr>
        <w:t xml:space="preserve">пожара на объектах защиты. Требования к объемно-планировочным и конструктивным решениям" (вместе с "СП 4.13130.2013. Свод правил. Системы противопожарной защиты. Ограничение распространения пожара на </w:t>
      </w:r>
      <w:r w:rsidRPr="00093CA3">
        <w:rPr>
          <w:rFonts w:ascii="Times New Roman" w:hAnsi="Times New Roman" w:cs="Times New Roman"/>
          <w:sz w:val="24"/>
          <w:szCs w:val="24"/>
        </w:rPr>
        <w:t xml:space="preserve">объектах защиты. Требования к объемно-планировочным и конструктивным решениям") и </w:t>
      </w:r>
      <w:hyperlink r:id="rId14">
        <w:r w:rsidRPr="00093CA3">
          <w:rPr>
            <w:rFonts w:ascii="Times New Roman" w:hAnsi="Times New Roman" w:cs="Times New Roman"/>
            <w:sz w:val="24"/>
            <w:szCs w:val="24"/>
          </w:rPr>
          <w:t>СП 2.13130</w:t>
        </w:r>
      </w:hyperlink>
      <w:r w:rsidRPr="00093CA3">
        <w:rPr>
          <w:rFonts w:ascii="Times New Roman" w:hAnsi="Times New Roman" w:cs="Times New Roman"/>
          <w:sz w:val="24"/>
          <w:szCs w:val="24"/>
        </w:rPr>
        <w:t xml:space="preserve"> "Системы </w:t>
      </w:r>
      <w:r w:rsidRPr="00C7093C">
        <w:rPr>
          <w:rFonts w:ascii="Times New Roman" w:hAnsi="Times New Roman" w:cs="Times New Roman"/>
          <w:sz w:val="24"/>
          <w:szCs w:val="24"/>
        </w:rPr>
        <w:t>противопожарной защиты. Обеспечение огнестойкости объектов защиты" (вместе с "СП 2.13130.2020. Свод правил. Системы противопожарной защиты. Обеспечение огнестойкости объектов защиты").</w:t>
      </w:r>
    </w:p>
    <w:p w14:paraId="3E4F928D" w14:textId="77777777" w:rsidR="00D96EC2" w:rsidRPr="00C7093C" w:rsidRDefault="00D96EC2" w:rsidP="00D96EC2">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1.16. </w:t>
      </w:r>
      <w:r w:rsidRPr="00C7093C">
        <w:rPr>
          <w:rFonts w:ascii="Times New Roman" w:hAnsi="Times New Roman" w:cs="Times New Roman"/>
          <w:sz w:val="24"/>
          <w:szCs w:val="24"/>
        </w:rPr>
        <w:t>При застройке земельных участков индивидуальными жилыми домами коэффициент застройки земельного участка должен быть не более 40 процентов (без учета гаражей, строений и сооружений вспомогательного использования, не предназначенных для постоянного проживания), этажность жилых домов не должна превышать 3 этажей, высота жилых домов - не более 14 метров (максимальная разность отметок от наиболее низкой отметки отмостки объекта до наивысшей отметки верхнего элемента здания, без учета инженерных коммуникаций).</w:t>
      </w:r>
    </w:p>
    <w:p w14:paraId="0DB5F0D6" w14:textId="77777777" w:rsidR="00D96EC2" w:rsidRPr="00C7093C" w:rsidRDefault="00D96EC2" w:rsidP="00D96EC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Планировка и застройка земельных участков, предназначенных для индивидуальной жилой застройки, должна осуществляться с соблюдением обязательных требований к расстоянию от границы земельного участка до жилых домов, хозяйственных построек, установленных сводами и правилами, градостроительными регламентами. Отклонение от минимальных расстояний от границ земельных участков допускается при получении разрешения на отклонение от предельных параметров разрешенного строительства в порядке, установленном </w:t>
      </w:r>
      <w:r w:rsidRPr="00D96EC2">
        <w:rPr>
          <w:rFonts w:ascii="Times New Roman" w:hAnsi="Times New Roman" w:cs="Times New Roman"/>
          <w:sz w:val="24"/>
          <w:szCs w:val="24"/>
        </w:rPr>
        <w:t xml:space="preserve">Градостроительным </w:t>
      </w:r>
      <w:hyperlink r:id="rId15">
        <w:r w:rsidRPr="00D96EC2">
          <w:rPr>
            <w:rFonts w:ascii="Times New Roman" w:hAnsi="Times New Roman" w:cs="Times New Roman"/>
            <w:sz w:val="24"/>
            <w:szCs w:val="24"/>
          </w:rPr>
          <w:t>кодексом</w:t>
        </w:r>
      </w:hyperlink>
      <w:r w:rsidRPr="00C7093C">
        <w:rPr>
          <w:rFonts w:ascii="Times New Roman" w:hAnsi="Times New Roman" w:cs="Times New Roman"/>
          <w:sz w:val="24"/>
          <w:szCs w:val="24"/>
        </w:rPr>
        <w:t xml:space="preserve"> Российской Федерации.</w:t>
      </w:r>
    </w:p>
    <w:p w14:paraId="17E4EB68" w14:textId="77777777" w:rsidR="00D96EC2" w:rsidRPr="00C7093C" w:rsidRDefault="00D96EC2" w:rsidP="00D96EC2">
      <w:pPr>
        <w:pStyle w:val="ConsPlusNormal"/>
        <w:spacing w:before="220"/>
        <w:ind w:firstLine="0"/>
        <w:jc w:val="both"/>
        <w:rPr>
          <w:rFonts w:ascii="Times New Roman" w:hAnsi="Times New Roman" w:cs="Times New Roman"/>
          <w:sz w:val="24"/>
          <w:szCs w:val="24"/>
        </w:rPr>
      </w:pPr>
      <w:bookmarkStart w:id="3" w:name="P237"/>
      <w:bookmarkEnd w:id="3"/>
      <w:r w:rsidRPr="00C7093C">
        <w:rPr>
          <w:rFonts w:ascii="Times New Roman" w:hAnsi="Times New Roman" w:cs="Times New Roman"/>
          <w:sz w:val="24"/>
          <w:szCs w:val="24"/>
        </w:rPr>
        <w:t>1.1</w:t>
      </w:r>
      <w:r>
        <w:rPr>
          <w:rFonts w:ascii="Times New Roman" w:hAnsi="Times New Roman" w:cs="Times New Roman"/>
          <w:sz w:val="24"/>
          <w:szCs w:val="24"/>
        </w:rPr>
        <w:t>7</w:t>
      </w:r>
      <w:r w:rsidRPr="00C7093C">
        <w:rPr>
          <w:rFonts w:ascii="Times New Roman" w:hAnsi="Times New Roman" w:cs="Times New Roman"/>
          <w:sz w:val="24"/>
          <w:szCs w:val="24"/>
        </w:rPr>
        <w:t>. На жилых территориях Московской области, застроенных индивидуальными жилыми домами, расчетные показатели плотности населения не нормируются.</w:t>
      </w:r>
    </w:p>
    <w:p w14:paraId="4427A7F5" w14:textId="77777777" w:rsidR="00D96EC2" w:rsidRPr="00C7093C" w:rsidRDefault="00D96EC2" w:rsidP="00D96EC2">
      <w:pPr>
        <w:pStyle w:val="ConsPlusNormal"/>
        <w:spacing w:before="220" w:after="240"/>
        <w:ind w:firstLine="0"/>
        <w:jc w:val="both"/>
        <w:rPr>
          <w:rFonts w:ascii="Times New Roman" w:hAnsi="Times New Roman" w:cs="Times New Roman"/>
          <w:sz w:val="24"/>
          <w:szCs w:val="24"/>
        </w:rPr>
      </w:pPr>
      <w:r w:rsidRPr="00C7093C">
        <w:rPr>
          <w:rFonts w:ascii="Times New Roman" w:hAnsi="Times New Roman" w:cs="Times New Roman"/>
          <w:sz w:val="24"/>
          <w:szCs w:val="24"/>
        </w:rPr>
        <w:t>Расчетное население в проектируемой застройке индивидуальными жилыми домами и блокированными жилыми домами определяется по количеству проектируемых индивидуальных жилых домов (блоков), умноженному на 2,5, для кластеров ИЖС и МЖС, умноженному на 2,7.</w:t>
      </w:r>
    </w:p>
    <w:p w14:paraId="40633E2A" w14:textId="77777777" w:rsidR="00D96EC2" w:rsidRPr="00C7093C" w:rsidRDefault="00D96EC2" w:rsidP="00D96EC2">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1.1</w:t>
      </w:r>
      <w:r>
        <w:rPr>
          <w:rFonts w:ascii="Times New Roman" w:hAnsi="Times New Roman" w:cs="Times New Roman"/>
          <w:sz w:val="24"/>
          <w:szCs w:val="24"/>
        </w:rPr>
        <w:t>8</w:t>
      </w:r>
      <w:r w:rsidRPr="00C7093C">
        <w:rPr>
          <w:rFonts w:ascii="Times New Roman" w:hAnsi="Times New Roman" w:cs="Times New Roman"/>
          <w:sz w:val="24"/>
          <w:szCs w:val="24"/>
        </w:rPr>
        <w:t>. При определении этажности зданий устанавливается следующий тип застройки:</w:t>
      </w:r>
    </w:p>
    <w:p w14:paraId="3A54BB22" w14:textId="77777777" w:rsidR="00D96EC2" w:rsidRPr="00C7093C" w:rsidRDefault="00D96EC2" w:rsidP="00D96EC2">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малоэтажная </w:t>
      </w:r>
      <w:r>
        <w:rPr>
          <w:rFonts w:ascii="Times New Roman" w:hAnsi="Times New Roman" w:cs="Times New Roman"/>
          <w:sz w:val="24"/>
          <w:szCs w:val="24"/>
        </w:rPr>
        <w:t>–</w:t>
      </w:r>
      <w:r w:rsidRPr="00C7093C">
        <w:rPr>
          <w:rFonts w:ascii="Times New Roman" w:hAnsi="Times New Roman" w:cs="Times New Roman"/>
          <w:sz w:val="24"/>
          <w:szCs w:val="24"/>
        </w:rPr>
        <w:t xml:space="preserve"> 1-4 этажа (с учетом мансарды);</w:t>
      </w:r>
    </w:p>
    <w:p w14:paraId="5F9BD414" w14:textId="77777777" w:rsidR="00D96EC2" w:rsidRPr="00C7093C" w:rsidRDefault="00D96EC2" w:rsidP="00D96EC2">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среднеэтажная </w:t>
      </w:r>
      <w:r>
        <w:rPr>
          <w:rFonts w:ascii="Times New Roman" w:hAnsi="Times New Roman" w:cs="Times New Roman"/>
          <w:sz w:val="24"/>
          <w:szCs w:val="24"/>
        </w:rPr>
        <w:t>–</w:t>
      </w:r>
      <w:r w:rsidRPr="00C7093C">
        <w:rPr>
          <w:rFonts w:ascii="Times New Roman" w:hAnsi="Times New Roman" w:cs="Times New Roman"/>
          <w:sz w:val="24"/>
          <w:szCs w:val="24"/>
        </w:rPr>
        <w:t xml:space="preserve"> 5-8 этажей;</w:t>
      </w:r>
    </w:p>
    <w:p w14:paraId="7823DD1A" w14:textId="77777777" w:rsidR="00D96EC2" w:rsidRDefault="00D96EC2" w:rsidP="00D96EC2">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многоэтажная </w:t>
      </w:r>
      <w:r>
        <w:rPr>
          <w:rFonts w:ascii="Times New Roman" w:hAnsi="Times New Roman" w:cs="Times New Roman"/>
          <w:sz w:val="24"/>
          <w:szCs w:val="24"/>
        </w:rPr>
        <w:t>–</w:t>
      </w:r>
      <w:r w:rsidRPr="00C7093C">
        <w:rPr>
          <w:rFonts w:ascii="Times New Roman" w:hAnsi="Times New Roman" w:cs="Times New Roman"/>
          <w:sz w:val="24"/>
          <w:szCs w:val="24"/>
        </w:rPr>
        <w:t xml:space="preserve"> 9</w:t>
      </w:r>
      <w:r>
        <w:rPr>
          <w:rFonts w:ascii="Times New Roman" w:hAnsi="Times New Roman" w:cs="Times New Roman"/>
          <w:sz w:val="24"/>
          <w:szCs w:val="24"/>
        </w:rPr>
        <w:t xml:space="preserve"> </w:t>
      </w:r>
      <w:r w:rsidRPr="00C7093C">
        <w:rPr>
          <w:rFonts w:ascii="Times New Roman" w:hAnsi="Times New Roman" w:cs="Times New Roman"/>
          <w:sz w:val="24"/>
          <w:szCs w:val="24"/>
        </w:rPr>
        <w:t>этажей и выше.</w:t>
      </w:r>
    </w:p>
    <w:p w14:paraId="12E6267C"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1.19</w:t>
      </w:r>
      <w:r w:rsidRPr="00C7093C">
        <w:rPr>
          <w:rFonts w:ascii="Times New Roman" w:hAnsi="Times New Roman" w:cs="Times New Roman"/>
          <w:sz w:val="24"/>
          <w:szCs w:val="24"/>
        </w:rPr>
        <w:t xml:space="preserve">. В составе проектной документации для строительства приоритетно предусматривать присоединение многоквартирных жилых домов, а также блокированных жилых домов и индивидуальных жилых домов на территориях кластеров ИЖС и МЖС к сетям централизованного водоснабжения, централизованного водоотведения, принадлежащим на </w:t>
      </w:r>
      <w:r w:rsidRPr="00C7093C">
        <w:rPr>
          <w:rFonts w:ascii="Times New Roman" w:hAnsi="Times New Roman" w:cs="Times New Roman"/>
          <w:sz w:val="24"/>
          <w:szCs w:val="24"/>
        </w:rPr>
        <w:lastRenderedPageBreak/>
        <w:t>праве собственности или ином законном основании гарантирующей организации, осуществляющей водоснабжение и (или) водоотведение и эксплуатирующей водопроводные и (или) канализационные сети, определенной в порядке, предусмотренном законодательством Российской Федерации.</w:t>
      </w:r>
    </w:p>
    <w:p w14:paraId="225F163A" w14:textId="41424F5D" w:rsidR="004519E2" w:rsidRPr="00C7093C" w:rsidRDefault="00E5254F" w:rsidP="004519E2">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1.20. </w:t>
      </w:r>
      <w:r w:rsidR="004519E2" w:rsidRPr="00C7093C">
        <w:rPr>
          <w:rFonts w:ascii="Times New Roman" w:hAnsi="Times New Roman" w:cs="Times New Roman"/>
          <w:sz w:val="24"/>
          <w:szCs w:val="24"/>
        </w:rPr>
        <w:t>В составе проектной документации для строительства многоквартирных жилых домов и социально значимых объектов (объектов физической культуры и спорта, торговли и общественного питания, бытового обслуживания, здравоохранения, образования, культуры и социального обслуживания населения) предусматривать установку программно-технических комплексов видеонаблюдения с подключением к системе технологического обеспечения региональной общественной безопасности и оперативного управления "Безопасный регион".</w:t>
      </w:r>
    </w:p>
    <w:p w14:paraId="34E464DF"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bookmarkStart w:id="4" w:name="P249"/>
      <w:bookmarkEnd w:id="4"/>
      <w:r w:rsidRPr="00C7093C">
        <w:rPr>
          <w:rFonts w:ascii="Times New Roman" w:hAnsi="Times New Roman" w:cs="Times New Roman"/>
          <w:sz w:val="24"/>
          <w:szCs w:val="24"/>
        </w:rPr>
        <w:t>1.21. Нормирование отступов и этажности жилых и нежилых зданий (за исключением объектов социального назначения, в том числе образования и здравоохранения) от границы застройки индивидуальными жилыми и (или) садовыми домами при подготовке документации по планировке территории:</w:t>
      </w:r>
    </w:p>
    <w:p w14:paraId="38FE8286"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в 20-метровой зоне от границ застройки индивидуальными жилыми и (или) садовыми домами запрещено любое возведение наземных объектов капитального строительства, за исключением сооружения заборов и ограждений, линейных объектов транспортной инфраструктуры, сооружений инженерно-технического обеспечения подземного размещения;</w:t>
      </w:r>
    </w:p>
    <w:p w14:paraId="16E21B69"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этажность застройки в зоне от 20 до 120 метров от границ застройки индивидуальными жилыми домами и (или) садовыми домами со стороны застройки индивидуальными жилыми и (или) садовыми домами не должна превышать 4 этажей, высотность не должна превышать 16 метров. Повышение этажности каждой последующей секции и (или) дома по мере удаления от застройки индивидуальными жилыми и (или) садовыми домами в зоне от 20 до 120 метров возможно не более чем на 2 этажа.</w:t>
      </w:r>
    </w:p>
    <w:p w14:paraId="7B423E9E"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Этажность жилых и нежилых зданий со стороны застройки индивидуальными жилыми и (или) садовыми домами может быть увеличена при наличии естественных или искусственных рубежей (водных объектов общего пользования, лесополос, железных дорог, автомобильных дорог федерального или регионального значения, магистральных улиц и подобных рубежей), скверов, бульваров или иных территорий общего пользования.</w:t>
      </w:r>
    </w:p>
    <w:p w14:paraId="37692B6F"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Границы зон 20 и 120 метров устанавливаются относительно границ существующей и (или) планируемой (при наличии утвержденной документации по планировке территории) застройки индивидуальными жилыми домами и (или) садовыми домами.</w:t>
      </w:r>
    </w:p>
    <w:p w14:paraId="58B41ADD" w14:textId="145B9BD4"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Граница существующей застройки индивидуальными жилыми домами и (или) садовыми домами определяется с учетом границ соответствующей территориальной зоны, определенной правилами землепользования и застройки, и (или) границ соответствующей функциональной зоны, установленной генеральным планом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 и (или) границ земельных участков согласно данным государственного кадастрового учета (принимается ближайшая к планируемой застройке граница). При этом улично-дорожная сеть общего пользования в границах застройки индивидуальными жилыми домами и (или) садовыми домами со стороны планируемой к развитию территории может не учитываться, если в отношении этой улично-дорожной сети планируется установление красных линий, при наличии обоснования в соответствии с законодательством Российской Федерации.</w:t>
      </w:r>
    </w:p>
    <w:p w14:paraId="10776C73" w14:textId="1FE165C5" w:rsidR="004519E2"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Граница планируемой застройки индивидуальными жилыми домами и (или) садовыми домами определяется с учетом границ зон планируемого размещения указанных объектов капитального строительства в утвержденной документации по планировке территории.</w:t>
      </w:r>
    </w:p>
    <w:p w14:paraId="2509FD3A" w14:textId="77777777" w:rsidR="00EE1F1B" w:rsidRPr="00C7093C" w:rsidRDefault="00EE1F1B" w:rsidP="004519E2">
      <w:pPr>
        <w:pStyle w:val="ConsPlusNormal"/>
        <w:spacing w:before="220"/>
        <w:ind w:firstLine="0"/>
        <w:jc w:val="both"/>
        <w:rPr>
          <w:rFonts w:ascii="Times New Roman" w:hAnsi="Times New Roman" w:cs="Times New Roman"/>
          <w:sz w:val="24"/>
          <w:szCs w:val="24"/>
        </w:rPr>
      </w:pPr>
    </w:p>
    <w:p w14:paraId="50883B49" w14:textId="77777777" w:rsidR="004519E2" w:rsidRPr="00C7093C" w:rsidRDefault="004519E2" w:rsidP="009740ED">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Требование не относится к территориям, в отношении которых на момент введения в действие настоящего пункта заключены и реализуются инвестиционные соглашения, договоры о развитии застроенных территорий, договоры о комплексном освоении территории, соглашения о реализации масштабных инвестиционных проектов, территориям, в отношении которых принято решение о подготовке документации по планировке территории или утверждена и не планируется к изменению документация по планировке территории, а также к территориям, параметры развития для осуществления жилой застройки которых (градостроительные концепции) на момент введения в действие настоящего пункта одобрены на заседании Градостроительного совета Московской области).</w:t>
      </w:r>
    </w:p>
    <w:p w14:paraId="1557529D" w14:textId="54EEEFE7"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Требование не относится к случаям комплексного развития территории по инициативе правообладателей в целях жилищного строительства, при которых не менее 10% от площади квартир нового строительства передается для обеспечения переселения граждан из аварийного и ветхого жилья, комплексного развития территорий в соответствии с решением о комплексном развитии территорий, а также в случаях реализации мероприятий, направленных на развитие социальной инфраструктуры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 с повышением уровня обеспеченности населения объектами образования и здравоохранения, при условии согласования Градостроительным советом Московской области.</w:t>
      </w:r>
    </w:p>
    <w:p w14:paraId="52090483" w14:textId="77777777" w:rsidR="004519E2" w:rsidRPr="004519E2" w:rsidRDefault="004519E2" w:rsidP="004519E2">
      <w:pPr>
        <w:pStyle w:val="ConsPlusNormal"/>
        <w:spacing w:before="220"/>
        <w:ind w:firstLine="0"/>
        <w:jc w:val="both"/>
        <w:rPr>
          <w:rFonts w:ascii="Times New Roman" w:hAnsi="Times New Roman" w:cs="Times New Roman"/>
          <w:sz w:val="24"/>
          <w:szCs w:val="24"/>
        </w:rPr>
      </w:pPr>
      <w:r w:rsidRPr="004519E2">
        <w:rPr>
          <w:rFonts w:ascii="Times New Roman" w:hAnsi="Times New Roman" w:cs="Times New Roman"/>
          <w:sz w:val="24"/>
          <w:szCs w:val="24"/>
        </w:rPr>
        <w:t xml:space="preserve">Требование также не распространяется на мероприятия, реализуемые в рамках государственной </w:t>
      </w:r>
      <w:hyperlink r:id="rId16">
        <w:r w:rsidRPr="004519E2">
          <w:rPr>
            <w:rFonts w:ascii="Times New Roman" w:hAnsi="Times New Roman" w:cs="Times New Roman"/>
            <w:sz w:val="24"/>
            <w:szCs w:val="24"/>
          </w:rPr>
          <w:t>программы</w:t>
        </w:r>
      </w:hyperlink>
      <w:r w:rsidRPr="004519E2">
        <w:rPr>
          <w:rFonts w:ascii="Times New Roman" w:hAnsi="Times New Roman" w:cs="Times New Roman"/>
          <w:sz w:val="24"/>
          <w:szCs w:val="24"/>
        </w:rPr>
        <w:t xml:space="preserve"> Московской области "Переселение граждан из аварийного жилищного фонда в Московской области" за счет средств бюджета;</w:t>
      </w:r>
    </w:p>
    <w:p w14:paraId="3EFEE743"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за пределами 120-метровой зоны предельные параметры устанавливаются на основании правил землепользования и застройки и с учетом иных ограничений.</w:t>
      </w:r>
    </w:p>
    <w:p w14:paraId="53FACEBA" w14:textId="77777777" w:rsidR="004519E2" w:rsidRPr="00C7093C" w:rsidRDefault="004519E2" w:rsidP="004519E2">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Требование не относится к случаям точечного размещения индивидуальных жилых домов вне элементов планировочной структуры, предназначенных для размещения индивидуальных жилых домов.</w:t>
      </w:r>
    </w:p>
    <w:p w14:paraId="57D9AA28" w14:textId="77777777" w:rsidR="00036328" w:rsidRDefault="00036328" w:rsidP="00036328">
      <w:pPr>
        <w:tabs>
          <w:tab w:val="center" w:pos="8100"/>
          <w:tab w:val="center" w:pos="8925"/>
        </w:tabs>
        <w:spacing w:before="240" w:line="240" w:lineRule="auto"/>
        <w:ind w:right="24" w:firstLine="0"/>
        <w:rPr>
          <w:bCs/>
          <w:szCs w:val="24"/>
        </w:rPr>
      </w:pPr>
    </w:p>
    <w:p w14:paraId="5461B2A5" w14:textId="77777777" w:rsidR="00C43D8F" w:rsidRDefault="000243DE" w:rsidP="00C43D8F">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2</w:t>
      </w:r>
      <w:r w:rsidRPr="00C7093C">
        <w:rPr>
          <w:rFonts w:ascii="Times New Roman" w:hAnsi="Times New Roman" w:cs="Times New Roman"/>
          <w:sz w:val="24"/>
          <w:szCs w:val="24"/>
        </w:rPr>
        <w:t>. Расчетные показатели плотности сети автомобильных дорог</w:t>
      </w:r>
      <w:r w:rsidR="00C43D8F">
        <w:rPr>
          <w:rFonts w:ascii="Times New Roman" w:hAnsi="Times New Roman" w:cs="Times New Roman"/>
          <w:sz w:val="24"/>
          <w:szCs w:val="24"/>
        </w:rPr>
        <w:t xml:space="preserve"> </w:t>
      </w:r>
      <w:r w:rsidRPr="00C7093C">
        <w:rPr>
          <w:rFonts w:ascii="Times New Roman" w:hAnsi="Times New Roman" w:cs="Times New Roman"/>
          <w:sz w:val="24"/>
          <w:szCs w:val="24"/>
        </w:rPr>
        <w:t>общего пользования</w:t>
      </w:r>
      <w:r w:rsidR="00C43D8F">
        <w:rPr>
          <w:rFonts w:ascii="Times New Roman" w:hAnsi="Times New Roman" w:cs="Times New Roman"/>
          <w:sz w:val="24"/>
          <w:szCs w:val="24"/>
        </w:rPr>
        <w:t xml:space="preserve"> </w:t>
      </w:r>
    </w:p>
    <w:p w14:paraId="430F5648" w14:textId="77777777" w:rsidR="000243DE" w:rsidRPr="00C7093C" w:rsidRDefault="00C43D8F" w:rsidP="00C43D8F">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и плотности сети общественного транспорта</w:t>
      </w:r>
    </w:p>
    <w:p w14:paraId="3E6DE90A" w14:textId="77777777" w:rsidR="000243DE" w:rsidRPr="00C7093C" w:rsidRDefault="000243DE" w:rsidP="000243DE">
      <w:pPr>
        <w:pStyle w:val="ConsPlusNormal"/>
        <w:jc w:val="both"/>
        <w:rPr>
          <w:rFonts w:ascii="Times New Roman" w:hAnsi="Times New Roman" w:cs="Times New Roman"/>
          <w:sz w:val="24"/>
          <w:szCs w:val="24"/>
        </w:rPr>
      </w:pPr>
    </w:p>
    <w:p w14:paraId="1991F928" w14:textId="77777777" w:rsidR="000243DE" w:rsidRDefault="00370273" w:rsidP="000243D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w:t>
      </w:r>
      <w:r w:rsidR="000243DE" w:rsidRPr="00C7093C">
        <w:rPr>
          <w:rFonts w:ascii="Times New Roman" w:hAnsi="Times New Roman" w:cs="Times New Roman"/>
          <w:sz w:val="24"/>
          <w:szCs w:val="24"/>
        </w:rPr>
        <w:t>.1. Расчетные показатели плотности сети автомобильных дорог общего пользования - это количественные показатели, характеризующие уровень развития сети автомобильных дорог общего пользования на соответствующей территории.</w:t>
      </w:r>
    </w:p>
    <w:p w14:paraId="101022D0" w14:textId="77777777" w:rsidR="00C43D8F" w:rsidRDefault="00C43D8F" w:rsidP="000243DE">
      <w:pPr>
        <w:pStyle w:val="ConsPlusNormal"/>
        <w:ind w:firstLine="0"/>
        <w:jc w:val="both"/>
        <w:rPr>
          <w:rFonts w:ascii="Times New Roman" w:hAnsi="Times New Roman" w:cs="Times New Roman"/>
          <w:sz w:val="24"/>
          <w:szCs w:val="24"/>
        </w:rPr>
      </w:pPr>
    </w:p>
    <w:p w14:paraId="561450A4" w14:textId="77777777" w:rsidR="00C43D8F" w:rsidRPr="00C7093C" w:rsidRDefault="00C43D8F" w:rsidP="000243DE">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Расчетные показатели плотности сети общественного пассажирского транспорта - это количественные показатели, характеризующие уровень развития сети маршрутов общественного пассажирского транспорта на соответствующей территории.</w:t>
      </w:r>
    </w:p>
    <w:p w14:paraId="64667D91" w14:textId="6B658AB5" w:rsidR="000243DE" w:rsidRDefault="00370273" w:rsidP="00C43D8F">
      <w:pPr>
        <w:pStyle w:val="ConsPlusNormal"/>
        <w:spacing w:before="220" w:after="240"/>
        <w:ind w:firstLine="0"/>
        <w:jc w:val="both"/>
        <w:rPr>
          <w:rFonts w:ascii="Times New Roman" w:hAnsi="Times New Roman" w:cs="Times New Roman"/>
          <w:sz w:val="24"/>
          <w:szCs w:val="24"/>
        </w:rPr>
      </w:pPr>
      <w:r>
        <w:rPr>
          <w:rFonts w:ascii="Times New Roman" w:hAnsi="Times New Roman" w:cs="Times New Roman"/>
          <w:sz w:val="24"/>
          <w:szCs w:val="24"/>
        </w:rPr>
        <w:t>2</w:t>
      </w:r>
      <w:r w:rsidR="000243DE" w:rsidRPr="00C7093C">
        <w:rPr>
          <w:rFonts w:ascii="Times New Roman" w:hAnsi="Times New Roman" w:cs="Times New Roman"/>
          <w:sz w:val="24"/>
          <w:szCs w:val="24"/>
        </w:rPr>
        <w:t xml:space="preserve">.2. Расчетные показатели плотности сети автомобильных дорог общего пользования определяют минимально допустимую плотность сети автомобильных дорог общего пользования в </w:t>
      </w:r>
      <w:r w:rsidR="00BC35CF">
        <w:rPr>
          <w:rFonts w:ascii="Times New Roman" w:hAnsi="Times New Roman" w:cs="Times New Roman"/>
          <w:sz w:val="24"/>
          <w:szCs w:val="24"/>
        </w:rPr>
        <w:t xml:space="preserve">Рузском </w:t>
      </w:r>
      <w:r w:rsidR="00022CB0">
        <w:rPr>
          <w:rFonts w:ascii="Times New Roman" w:hAnsi="Times New Roman" w:cs="Times New Roman"/>
          <w:sz w:val="24"/>
          <w:szCs w:val="24"/>
        </w:rPr>
        <w:t>муниципальном</w:t>
      </w:r>
      <w:r w:rsidR="00BC35CF">
        <w:rPr>
          <w:rFonts w:ascii="Times New Roman" w:hAnsi="Times New Roman" w:cs="Times New Roman"/>
          <w:sz w:val="24"/>
          <w:szCs w:val="24"/>
        </w:rPr>
        <w:t xml:space="preserve"> округе</w:t>
      </w:r>
      <w:r w:rsidR="000243DE" w:rsidRPr="00C7093C">
        <w:rPr>
          <w:rFonts w:ascii="Times New Roman" w:hAnsi="Times New Roman" w:cs="Times New Roman"/>
          <w:sz w:val="24"/>
          <w:szCs w:val="24"/>
        </w:rPr>
        <w:t xml:space="preserve"> в целом.</w:t>
      </w:r>
    </w:p>
    <w:p w14:paraId="4AEC0349" w14:textId="2C7E8B3D" w:rsidR="00C43D8F" w:rsidRPr="00C7093C" w:rsidRDefault="00C43D8F" w:rsidP="00C43D8F">
      <w:pPr>
        <w:pStyle w:val="ConsPlusNormal"/>
        <w:spacing w:after="24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Расчетные показатели плотности сети общественного пассажирского транспорта определяют минимально допустимую плотность сети общественного пассажирского транспорта в </w:t>
      </w:r>
      <w:r>
        <w:rPr>
          <w:rFonts w:ascii="Times New Roman" w:hAnsi="Times New Roman" w:cs="Times New Roman"/>
          <w:sz w:val="24"/>
          <w:szCs w:val="24"/>
        </w:rPr>
        <w:t xml:space="preserve">Рузском </w:t>
      </w:r>
      <w:r w:rsidR="00022CB0">
        <w:rPr>
          <w:rFonts w:ascii="Times New Roman" w:hAnsi="Times New Roman" w:cs="Times New Roman"/>
          <w:sz w:val="24"/>
          <w:szCs w:val="24"/>
        </w:rPr>
        <w:t>муниципальном</w:t>
      </w:r>
      <w:r>
        <w:rPr>
          <w:rFonts w:ascii="Times New Roman" w:hAnsi="Times New Roman" w:cs="Times New Roman"/>
          <w:sz w:val="24"/>
          <w:szCs w:val="24"/>
        </w:rPr>
        <w:t xml:space="preserve"> округ </w:t>
      </w:r>
      <w:r w:rsidRPr="00C7093C">
        <w:rPr>
          <w:rFonts w:ascii="Times New Roman" w:hAnsi="Times New Roman" w:cs="Times New Roman"/>
          <w:sz w:val="24"/>
          <w:szCs w:val="24"/>
        </w:rPr>
        <w:t>в целом.</w:t>
      </w:r>
    </w:p>
    <w:p w14:paraId="5B46D8AA" w14:textId="70F045AF" w:rsidR="00BC35CF" w:rsidRDefault="00370273" w:rsidP="000243DE">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2</w:t>
      </w:r>
      <w:r w:rsidR="000243DE" w:rsidRPr="00C7093C">
        <w:rPr>
          <w:rFonts w:ascii="Times New Roman" w:hAnsi="Times New Roman" w:cs="Times New Roman"/>
          <w:sz w:val="24"/>
          <w:szCs w:val="24"/>
        </w:rPr>
        <w:t>.3. Расчетные показатели плотности сети автомобильных дорог общего пользования</w:t>
      </w:r>
      <w:r w:rsidR="00B54C8A">
        <w:rPr>
          <w:rFonts w:ascii="Times New Roman" w:hAnsi="Times New Roman" w:cs="Times New Roman"/>
          <w:sz w:val="24"/>
          <w:szCs w:val="24"/>
        </w:rPr>
        <w:t xml:space="preserve"> и п</w:t>
      </w:r>
      <w:r w:rsidR="00B54C8A" w:rsidRPr="00C7093C">
        <w:rPr>
          <w:rFonts w:ascii="Times New Roman" w:hAnsi="Times New Roman" w:cs="Times New Roman"/>
          <w:sz w:val="24"/>
          <w:szCs w:val="24"/>
        </w:rPr>
        <w:t>лотност</w:t>
      </w:r>
      <w:r w:rsidR="00B54C8A">
        <w:rPr>
          <w:rFonts w:ascii="Times New Roman" w:hAnsi="Times New Roman" w:cs="Times New Roman"/>
          <w:sz w:val="24"/>
          <w:szCs w:val="24"/>
        </w:rPr>
        <w:t>и</w:t>
      </w:r>
      <w:r w:rsidR="00B54C8A" w:rsidRPr="00C7093C">
        <w:rPr>
          <w:rFonts w:ascii="Times New Roman" w:hAnsi="Times New Roman" w:cs="Times New Roman"/>
          <w:sz w:val="24"/>
          <w:szCs w:val="24"/>
        </w:rPr>
        <w:t xml:space="preserve"> сети общественного пассажирского транспорта</w:t>
      </w:r>
      <w:r w:rsidR="000243DE" w:rsidRPr="00C7093C">
        <w:rPr>
          <w:rFonts w:ascii="Times New Roman" w:hAnsi="Times New Roman" w:cs="Times New Roman"/>
          <w:sz w:val="24"/>
          <w:szCs w:val="24"/>
        </w:rPr>
        <w:t xml:space="preserve"> </w:t>
      </w:r>
      <w:r w:rsidR="00BC35CF">
        <w:rPr>
          <w:rFonts w:ascii="Times New Roman" w:hAnsi="Times New Roman" w:cs="Times New Roman"/>
          <w:sz w:val="24"/>
          <w:szCs w:val="24"/>
        </w:rPr>
        <w:t xml:space="preserve">на территории Рузского </w:t>
      </w:r>
      <w:r w:rsidR="00D16B28">
        <w:rPr>
          <w:rFonts w:ascii="Times New Roman" w:hAnsi="Times New Roman" w:cs="Times New Roman"/>
          <w:sz w:val="24"/>
          <w:szCs w:val="24"/>
        </w:rPr>
        <w:t>муниципального</w:t>
      </w:r>
      <w:r w:rsidR="00BC35CF">
        <w:rPr>
          <w:rFonts w:ascii="Times New Roman" w:hAnsi="Times New Roman" w:cs="Times New Roman"/>
          <w:sz w:val="24"/>
          <w:szCs w:val="24"/>
        </w:rPr>
        <w:t xml:space="preserve"> округа составляют:</w:t>
      </w:r>
    </w:p>
    <w:p w14:paraId="47F2E718" w14:textId="77777777" w:rsidR="00BC35CF" w:rsidRDefault="00BC35CF" w:rsidP="000243DE">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п</w:t>
      </w:r>
      <w:r w:rsidRPr="00C7093C">
        <w:rPr>
          <w:rFonts w:ascii="Times New Roman" w:hAnsi="Times New Roman" w:cs="Times New Roman"/>
          <w:sz w:val="24"/>
          <w:szCs w:val="24"/>
        </w:rPr>
        <w:t xml:space="preserve">лотность сети автомобильных дорог общего пользования не менее </w:t>
      </w:r>
      <w:r>
        <w:rPr>
          <w:rFonts w:ascii="Times New Roman" w:hAnsi="Times New Roman" w:cs="Times New Roman"/>
          <w:sz w:val="24"/>
          <w:szCs w:val="24"/>
        </w:rPr>
        <w:t xml:space="preserve">0,42 </w:t>
      </w:r>
      <w:r w:rsidRPr="00C7093C">
        <w:rPr>
          <w:rFonts w:ascii="Times New Roman" w:hAnsi="Times New Roman" w:cs="Times New Roman"/>
          <w:sz w:val="24"/>
          <w:szCs w:val="24"/>
        </w:rPr>
        <w:t>км/кв. км</w:t>
      </w:r>
      <w:r>
        <w:rPr>
          <w:rFonts w:ascii="Times New Roman" w:hAnsi="Times New Roman" w:cs="Times New Roman"/>
          <w:sz w:val="24"/>
          <w:szCs w:val="24"/>
        </w:rPr>
        <w:t>;</w:t>
      </w:r>
    </w:p>
    <w:p w14:paraId="4C986ECA" w14:textId="77777777" w:rsidR="00BC35CF" w:rsidRDefault="00BC35CF" w:rsidP="000243DE">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lastRenderedPageBreak/>
        <w:t>- п</w:t>
      </w:r>
      <w:r w:rsidRPr="00C7093C">
        <w:rPr>
          <w:rFonts w:ascii="Times New Roman" w:hAnsi="Times New Roman" w:cs="Times New Roman"/>
          <w:sz w:val="24"/>
          <w:szCs w:val="24"/>
        </w:rPr>
        <w:t>лотность сети общественного пассажирского транспорта</w:t>
      </w:r>
      <w:r>
        <w:rPr>
          <w:rFonts w:ascii="Times New Roman" w:hAnsi="Times New Roman" w:cs="Times New Roman"/>
          <w:sz w:val="24"/>
          <w:szCs w:val="24"/>
        </w:rPr>
        <w:t xml:space="preserve"> не менее</w:t>
      </w:r>
      <w:r w:rsidRPr="00C7093C">
        <w:rPr>
          <w:rFonts w:ascii="Times New Roman" w:hAnsi="Times New Roman" w:cs="Times New Roman"/>
          <w:sz w:val="24"/>
          <w:szCs w:val="24"/>
        </w:rPr>
        <w:t xml:space="preserve"> </w:t>
      </w:r>
      <w:r>
        <w:rPr>
          <w:rFonts w:ascii="Times New Roman" w:hAnsi="Times New Roman" w:cs="Times New Roman"/>
          <w:sz w:val="24"/>
          <w:szCs w:val="24"/>
        </w:rPr>
        <w:t xml:space="preserve">0,40 </w:t>
      </w:r>
      <w:r w:rsidRPr="00C7093C">
        <w:rPr>
          <w:rFonts w:ascii="Times New Roman" w:hAnsi="Times New Roman" w:cs="Times New Roman"/>
          <w:sz w:val="24"/>
          <w:szCs w:val="24"/>
        </w:rPr>
        <w:t>км/кв. км</w:t>
      </w:r>
      <w:r w:rsidR="00370273">
        <w:rPr>
          <w:rFonts w:ascii="Times New Roman" w:hAnsi="Times New Roman" w:cs="Times New Roman"/>
          <w:sz w:val="24"/>
          <w:szCs w:val="24"/>
        </w:rPr>
        <w:t>.</w:t>
      </w:r>
    </w:p>
    <w:p w14:paraId="0EDF2AE1" w14:textId="77777777" w:rsidR="00370273" w:rsidRDefault="00370273" w:rsidP="000243DE">
      <w:pPr>
        <w:pStyle w:val="ConsPlusNormal"/>
        <w:spacing w:before="220"/>
        <w:ind w:firstLine="0"/>
        <w:jc w:val="both"/>
        <w:rPr>
          <w:rFonts w:ascii="Times New Roman" w:hAnsi="Times New Roman" w:cs="Times New Roman"/>
          <w:sz w:val="24"/>
          <w:szCs w:val="24"/>
        </w:rPr>
      </w:pPr>
    </w:p>
    <w:p w14:paraId="227CB801" w14:textId="77777777" w:rsidR="00370273" w:rsidRPr="00C7093C" w:rsidRDefault="00370273" w:rsidP="00370273">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3</w:t>
      </w:r>
      <w:r w:rsidRPr="00C7093C">
        <w:rPr>
          <w:rFonts w:ascii="Times New Roman" w:hAnsi="Times New Roman" w:cs="Times New Roman"/>
          <w:sz w:val="24"/>
          <w:szCs w:val="24"/>
        </w:rPr>
        <w:t>. Расчетные показатели потребности в территориях</w:t>
      </w:r>
    </w:p>
    <w:p w14:paraId="25ABD608" w14:textId="77777777" w:rsidR="00370273" w:rsidRPr="00C7093C" w:rsidRDefault="00370273" w:rsidP="00370273">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различного назначения</w:t>
      </w:r>
    </w:p>
    <w:p w14:paraId="4C3EB850" w14:textId="77777777" w:rsidR="00370273" w:rsidRPr="00C7093C" w:rsidRDefault="00370273" w:rsidP="00370273">
      <w:pPr>
        <w:pStyle w:val="ConsPlusNormal"/>
        <w:jc w:val="both"/>
        <w:rPr>
          <w:rFonts w:ascii="Times New Roman" w:hAnsi="Times New Roman" w:cs="Times New Roman"/>
          <w:sz w:val="24"/>
          <w:szCs w:val="24"/>
        </w:rPr>
      </w:pPr>
    </w:p>
    <w:p w14:paraId="1D31B2E0" w14:textId="77777777" w:rsidR="00370273" w:rsidRPr="00C7093C" w:rsidRDefault="00370273" w:rsidP="00370273">
      <w:pPr>
        <w:pStyle w:val="ConsPlusNormal"/>
        <w:ind w:firstLine="0"/>
        <w:jc w:val="both"/>
        <w:rPr>
          <w:rFonts w:ascii="Times New Roman" w:hAnsi="Times New Roman" w:cs="Times New Roman"/>
          <w:sz w:val="24"/>
          <w:szCs w:val="24"/>
        </w:rPr>
      </w:pPr>
      <w:bookmarkStart w:id="5" w:name="P2317"/>
      <w:bookmarkEnd w:id="5"/>
      <w:r>
        <w:rPr>
          <w:rFonts w:ascii="Times New Roman" w:hAnsi="Times New Roman" w:cs="Times New Roman"/>
          <w:sz w:val="24"/>
          <w:szCs w:val="24"/>
        </w:rPr>
        <w:t>3</w:t>
      </w:r>
      <w:r w:rsidRPr="00C7093C">
        <w:rPr>
          <w:rFonts w:ascii="Times New Roman" w:hAnsi="Times New Roman" w:cs="Times New Roman"/>
          <w:sz w:val="24"/>
          <w:szCs w:val="24"/>
        </w:rPr>
        <w:t>.1. Нормированию подлежат территории для размещения объектов, сгруппированных по назначению:</w:t>
      </w:r>
    </w:p>
    <w:p w14:paraId="16A7FEBD"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жилищного строительства;</w:t>
      </w:r>
    </w:p>
    <w:p w14:paraId="45E45773"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для хранения индивидуального автомобильного транспорта;</w:t>
      </w:r>
    </w:p>
    <w:p w14:paraId="63FBB8DB"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инженерного обеспечения;</w:t>
      </w:r>
    </w:p>
    <w:p w14:paraId="4AEFA0D8"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физкультурно-оздоровительного назначения;</w:t>
      </w:r>
    </w:p>
    <w:p w14:paraId="65FA5EE6"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торговли и общественного питания;</w:t>
      </w:r>
    </w:p>
    <w:p w14:paraId="511794FD"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коммунального и бытового обслуживания;</w:t>
      </w:r>
    </w:p>
    <w:p w14:paraId="10BB9C48"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предпринимательской деятельности, делового и финансового назначения;</w:t>
      </w:r>
    </w:p>
    <w:p w14:paraId="08673EFE"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здравоохранения;</w:t>
      </w:r>
    </w:p>
    <w:p w14:paraId="7BE838AA"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образования;</w:t>
      </w:r>
    </w:p>
    <w:p w14:paraId="16D2B9E9"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озелененные территории общего пользования (общественные территории);</w:t>
      </w:r>
    </w:p>
    <w:p w14:paraId="2D32E5B4"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социального обслуживания;</w:t>
      </w:r>
    </w:p>
    <w:p w14:paraId="14A2FDDD"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культуры;</w:t>
      </w:r>
    </w:p>
    <w:p w14:paraId="4BF1C819"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административно-управленческих объектов;</w:t>
      </w:r>
    </w:p>
    <w:p w14:paraId="1596457F"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сети дорог и улиц;</w:t>
      </w:r>
    </w:p>
    <w:p w14:paraId="40F4C785"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специального назначения, занятые кладбищами;</w:t>
      </w:r>
    </w:p>
    <w:p w14:paraId="0996FD81"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авиации общего назначения - вертолетных площадок;</w:t>
      </w:r>
    </w:p>
    <w:p w14:paraId="0087FC95" w14:textId="77777777" w:rsidR="00370273" w:rsidRPr="00C7093C" w:rsidRDefault="00370273" w:rsidP="0037027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территории объектов связи.</w:t>
      </w:r>
    </w:p>
    <w:p w14:paraId="7BF194E0" w14:textId="77777777" w:rsidR="00370273" w:rsidRDefault="00446635" w:rsidP="00446635">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70273" w:rsidRPr="00C7093C">
        <w:rPr>
          <w:rFonts w:ascii="Times New Roman" w:hAnsi="Times New Roman" w:cs="Times New Roman"/>
          <w:sz w:val="24"/>
          <w:szCs w:val="24"/>
        </w:rPr>
        <w:t xml:space="preserve">.2. </w:t>
      </w:r>
      <w:hyperlink w:anchor="P8785">
        <w:r w:rsidR="00370273" w:rsidRPr="00446635">
          <w:rPr>
            <w:rFonts w:ascii="Times New Roman" w:hAnsi="Times New Roman" w:cs="Times New Roman"/>
            <w:sz w:val="24"/>
            <w:szCs w:val="24"/>
          </w:rPr>
          <w:t>Состав</w:t>
        </w:r>
      </w:hyperlink>
      <w:r w:rsidR="00370273" w:rsidRPr="00446635">
        <w:rPr>
          <w:rFonts w:ascii="Times New Roman" w:hAnsi="Times New Roman" w:cs="Times New Roman"/>
          <w:sz w:val="24"/>
          <w:szCs w:val="24"/>
        </w:rPr>
        <w:t xml:space="preserve"> объектов различного назначения, размещаемых в границах квартала, жилого района и населенно</w:t>
      </w:r>
      <w:r w:rsidR="00370273" w:rsidRPr="00C7093C">
        <w:rPr>
          <w:rFonts w:ascii="Times New Roman" w:hAnsi="Times New Roman" w:cs="Times New Roman"/>
          <w:sz w:val="24"/>
          <w:szCs w:val="24"/>
        </w:rPr>
        <w:t>го пункта</w:t>
      </w:r>
      <w:r w:rsidR="00DB4482">
        <w:rPr>
          <w:rFonts w:ascii="Times New Roman" w:hAnsi="Times New Roman" w:cs="Times New Roman"/>
          <w:sz w:val="24"/>
          <w:szCs w:val="24"/>
        </w:rPr>
        <w:t xml:space="preserve"> приведен в таблице 3.</w:t>
      </w:r>
    </w:p>
    <w:p w14:paraId="7DE950C8" w14:textId="77777777" w:rsidR="00DB4482" w:rsidRDefault="00DB4482" w:rsidP="00DB4482">
      <w:pPr>
        <w:pStyle w:val="ConsPlusNormal"/>
        <w:ind w:firstLine="0"/>
        <w:jc w:val="both"/>
        <w:rPr>
          <w:rFonts w:ascii="Times New Roman" w:hAnsi="Times New Roman" w:cs="Times New Roman"/>
          <w:sz w:val="24"/>
          <w:szCs w:val="24"/>
        </w:rPr>
      </w:pPr>
    </w:p>
    <w:p w14:paraId="7ACCF453" w14:textId="77777777" w:rsidR="00446635" w:rsidRPr="00C7093C" w:rsidRDefault="00DB4482" w:rsidP="00DB4482">
      <w:pPr>
        <w:pStyle w:val="ConsPlusNormal"/>
        <w:jc w:val="right"/>
        <w:rPr>
          <w:rFonts w:ascii="Times New Roman" w:hAnsi="Times New Roman" w:cs="Times New Roman"/>
          <w:sz w:val="24"/>
          <w:szCs w:val="24"/>
        </w:rPr>
      </w:pPr>
      <w:r>
        <w:rPr>
          <w:rFonts w:ascii="Times New Roman" w:hAnsi="Times New Roman" w:cs="Times New Roman"/>
          <w:sz w:val="24"/>
          <w:szCs w:val="24"/>
        </w:rPr>
        <w:t>Таблица 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2128"/>
        <w:gridCol w:w="2552"/>
        <w:gridCol w:w="2128"/>
        <w:gridCol w:w="2553"/>
      </w:tblGrid>
      <w:tr w:rsidR="00995B94" w:rsidRPr="00446635" w14:paraId="0DB04F80" w14:textId="77777777" w:rsidTr="00205DC3">
        <w:tc>
          <w:tcPr>
            <w:tcW w:w="561" w:type="dxa"/>
            <w:vMerge w:val="restart"/>
            <w:vAlign w:val="center"/>
          </w:tcPr>
          <w:p w14:paraId="23C6151B" w14:textId="77777777" w:rsidR="00995B94" w:rsidRDefault="00446635" w:rsidP="00205DC3">
            <w:pPr>
              <w:pStyle w:val="ConsPlusNormal"/>
              <w:ind w:firstLine="0"/>
              <w:jc w:val="center"/>
              <w:rPr>
                <w:rFonts w:ascii="Times New Roman" w:hAnsi="Times New Roman" w:cs="Times New Roman"/>
                <w:sz w:val="22"/>
                <w:szCs w:val="22"/>
              </w:rPr>
            </w:pPr>
            <w:r w:rsidRPr="00446635">
              <w:rPr>
                <w:rFonts w:ascii="Times New Roman" w:hAnsi="Times New Roman" w:cs="Times New Roman"/>
                <w:sz w:val="22"/>
                <w:szCs w:val="22"/>
              </w:rPr>
              <w:t xml:space="preserve">N </w:t>
            </w:r>
          </w:p>
          <w:p w14:paraId="01247784" w14:textId="77777777" w:rsidR="00446635" w:rsidRPr="00446635" w:rsidRDefault="00446635" w:rsidP="00205DC3">
            <w:pPr>
              <w:pStyle w:val="ConsPlusNormal"/>
              <w:ind w:firstLine="0"/>
              <w:jc w:val="center"/>
              <w:rPr>
                <w:rFonts w:ascii="Times New Roman" w:hAnsi="Times New Roman" w:cs="Times New Roman"/>
                <w:sz w:val="22"/>
                <w:szCs w:val="22"/>
              </w:rPr>
            </w:pPr>
            <w:r w:rsidRPr="00446635">
              <w:rPr>
                <w:rFonts w:ascii="Times New Roman" w:hAnsi="Times New Roman" w:cs="Times New Roman"/>
                <w:sz w:val="22"/>
                <w:szCs w:val="22"/>
              </w:rPr>
              <w:t>п/п</w:t>
            </w:r>
          </w:p>
        </w:tc>
        <w:tc>
          <w:tcPr>
            <w:tcW w:w="2127" w:type="dxa"/>
            <w:vMerge w:val="restart"/>
            <w:vAlign w:val="center"/>
          </w:tcPr>
          <w:p w14:paraId="6F09BA19" w14:textId="77777777" w:rsidR="00446635" w:rsidRPr="00446635" w:rsidRDefault="00446635" w:rsidP="00446635">
            <w:pPr>
              <w:pStyle w:val="ConsPlusNormal"/>
              <w:ind w:firstLine="20"/>
              <w:jc w:val="center"/>
              <w:rPr>
                <w:rFonts w:ascii="Times New Roman" w:hAnsi="Times New Roman" w:cs="Times New Roman"/>
                <w:sz w:val="22"/>
                <w:szCs w:val="22"/>
              </w:rPr>
            </w:pPr>
            <w:r w:rsidRPr="00446635">
              <w:rPr>
                <w:rFonts w:ascii="Times New Roman" w:hAnsi="Times New Roman" w:cs="Times New Roman"/>
                <w:sz w:val="22"/>
                <w:szCs w:val="22"/>
              </w:rPr>
              <w:t>Назначение объектов</w:t>
            </w:r>
          </w:p>
        </w:tc>
        <w:tc>
          <w:tcPr>
            <w:tcW w:w="7230" w:type="dxa"/>
            <w:gridSpan w:val="3"/>
            <w:vAlign w:val="center"/>
          </w:tcPr>
          <w:p w14:paraId="6335454C" w14:textId="77777777" w:rsidR="00446635" w:rsidRPr="00446635" w:rsidRDefault="00446635" w:rsidP="00446635">
            <w:pPr>
              <w:pStyle w:val="ConsPlusNormal"/>
              <w:tabs>
                <w:tab w:val="left" w:pos="2205"/>
                <w:tab w:val="center" w:pos="3641"/>
              </w:tabs>
              <w:ind w:firstLine="0"/>
              <w:jc w:val="center"/>
              <w:rPr>
                <w:rFonts w:ascii="Times New Roman" w:hAnsi="Times New Roman" w:cs="Times New Roman"/>
                <w:sz w:val="22"/>
                <w:szCs w:val="22"/>
              </w:rPr>
            </w:pPr>
            <w:r w:rsidRPr="00446635">
              <w:rPr>
                <w:rFonts w:ascii="Times New Roman" w:hAnsi="Times New Roman" w:cs="Times New Roman"/>
                <w:sz w:val="22"/>
                <w:szCs w:val="22"/>
              </w:rPr>
              <w:t>Состав объектов в границах</w:t>
            </w:r>
          </w:p>
        </w:tc>
      </w:tr>
      <w:tr w:rsidR="00995B94" w:rsidRPr="00446635" w14:paraId="62A9A3A3" w14:textId="77777777" w:rsidTr="00205DC3">
        <w:tc>
          <w:tcPr>
            <w:tcW w:w="561" w:type="dxa"/>
            <w:vMerge/>
            <w:vAlign w:val="center"/>
          </w:tcPr>
          <w:p w14:paraId="3FE6A1A4" w14:textId="77777777" w:rsidR="00446635" w:rsidRPr="00446635" w:rsidRDefault="00446635" w:rsidP="00205DC3">
            <w:pPr>
              <w:pStyle w:val="ConsPlusNormal"/>
              <w:ind w:firstLine="0"/>
              <w:jc w:val="center"/>
              <w:rPr>
                <w:rFonts w:ascii="Times New Roman" w:hAnsi="Times New Roman" w:cs="Times New Roman"/>
                <w:sz w:val="22"/>
                <w:szCs w:val="22"/>
              </w:rPr>
            </w:pPr>
          </w:p>
        </w:tc>
        <w:tc>
          <w:tcPr>
            <w:tcW w:w="2127" w:type="dxa"/>
            <w:vMerge/>
            <w:vAlign w:val="center"/>
          </w:tcPr>
          <w:p w14:paraId="0DD3D6A4" w14:textId="77777777" w:rsidR="00446635" w:rsidRPr="00446635" w:rsidRDefault="00446635" w:rsidP="00446635">
            <w:pPr>
              <w:pStyle w:val="ConsPlusNormal"/>
              <w:jc w:val="center"/>
              <w:rPr>
                <w:rFonts w:ascii="Times New Roman" w:hAnsi="Times New Roman" w:cs="Times New Roman"/>
                <w:sz w:val="22"/>
                <w:szCs w:val="22"/>
              </w:rPr>
            </w:pPr>
          </w:p>
        </w:tc>
        <w:tc>
          <w:tcPr>
            <w:tcW w:w="2551" w:type="dxa"/>
            <w:vAlign w:val="center"/>
          </w:tcPr>
          <w:p w14:paraId="12DDFEB0" w14:textId="77777777" w:rsidR="00446635" w:rsidRPr="00446635" w:rsidRDefault="00446635" w:rsidP="00446635">
            <w:pPr>
              <w:pStyle w:val="ConsPlusNormal"/>
              <w:ind w:firstLine="0"/>
              <w:jc w:val="center"/>
              <w:rPr>
                <w:rFonts w:ascii="Times New Roman" w:hAnsi="Times New Roman" w:cs="Times New Roman"/>
                <w:sz w:val="22"/>
                <w:szCs w:val="22"/>
              </w:rPr>
            </w:pPr>
            <w:r w:rsidRPr="00446635">
              <w:rPr>
                <w:rFonts w:ascii="Times New Roman" w:hAnsi="Times New Roman" w:cs="Times New Roman"/>
                <w:sz w:val="22"/>
                <w:szCs w:val="22"/>
              </w:rPr>
              <w:t>жилого квартала</w:t>
            </w:r>
          </w:p>
        </w:tc>
        <w:tc>
          <w:tcPr>
            <w:tcW w:w="2127" w:type="dxa"/>
            <w:vAlign w:val="center"/>
          </w:tcPr>
          <w:p w14:paraId="698066C0" w14:textId="77777777" w:rsidR="00446635" w:rsidRPr="00446635" w:rsidRDefault="00446635" w:rsidP="00446635">
            <w:pPr>
              <w:pStyle w:val="ConsPlusNormal"/>
              <w:ind w:firstLine="0"/>
              <w:jc w:val="center"/>
              <w:rPr>
                <w:rFonts w:ascii="Times New Roman" w:hAnsi="Times New Roman" w:cs="Times New Roman"/>
                <w:sz w:val="22"/>
                <w:szCs w:val="22"/>
              </w:rPr>
            </w:pPr>
            <w:r w:rsidRPr="00446635">
              <w:rPr>
                <w:rFonts w:ascii="Times New Roman" w:hAnsi="Times New Roman" w:cs="Times New Roman"/>
                <w:sz w:val="22"/>
                <w:szCs w:val="22"/>
              </w:rPr>
              <w:t>жилого района</w:t>
            </w:r>
          </w:p>
        </w:tc>
        <w:tc>
          <w:tcPr>
            <w:tcW w:w="2552" w:type="dxa"/>
            <w:vAlign w:val="center"/>
          </w:tcPr>
          <w:p w14:paraId="7DF2B228" w14:textId="77777777" w:rsidR="00446635" w:rsidRPr="00446635" w:rsidRDefault="00446635" w:rsidP="00446635">
            <w:pPr>
              <w:pStyle w:val="ConsPlusNormal"/>
              <w:ind w:firstLine="0"/>
              <w:jc w:val="center"/>
              <w:rPr>
                <w:rFonts w:ascii="Times New Roman" w:hAnsi="Times New Roman" w:cs="Times New Roman"/>
                <w:sz w:val="22"/>
                <w:szCs w:val="22"/>
              </w:rPr>
            </w:pPr>
            <w:r w:rsidRPr="00446635">
              <w:rPr>
                <w:rFonts w:ascii="Times New Roman" w:hAnsi="Times New Roman" w:cs="Times New Roman"/>
                <w:sz w:val="22"/>
                <w:szCs w:val="22"/>
              </w:rPr>
              <w:t>населенного пункта</w:t>
            </w:r>
          </w:p>
        </w:tc>
      </w:tr>
      <w:tr w:rsidR="00446635" w:rsidRPr="00446635" w14:paraId="380C7B02" w14:textId="77777777" w:rsidTr="00205DC3">
        <w:tc>
          <w:tcPr>
            <w:tcW w:w="561" w:type="dxa"/>
          </w:tcPr>
          <w:p w14:paraId="20F78ED7" w14:textId="77777777" w:rsidR="00446635" w:rsidRPr="00446635" w:rsidRDefault="00446635" w:rsidP="00205DC3">
            <w:pPr>
              <w:pStyle w:val="ConsPlusNormal"/>
              <w:ind w:firstLine="0"/>
              <w:jc w:val="center"/>
              <w:rPr>
                <w:rFonts w:ascii="Times New Roman" w:hAnsi="Times New Roman" w:cs="Times New Roman"/>
                <w:sz w:val="22"/>
                <w:szCs w:val="22"/>
              </w:rPr>
            </w:pPr>
            <w:r w:rsidRPr="00446635">
              <w:rPr>
                <w:rFonts w:ascii="Times New Roman" w:hAnsi="Times New Roman" w:cs="Times New Roman"/>
                <w:sz w:val="22"/>
                <w:szCs w:val="22"/>
              </w:rPr>
              <w:t>1</w:t>
            </w:r>
          </w:p>
        </w:tc>
        <w:tc>
          <w:tcPr>
            <w:tcW w:w="2127" w:type="dxa"/>
          </w:tcPr>
          <w:p w14:paraId="542F93CA" w14:textId="77777777" w:rsidR="00446635" w:rsidRPr="00446635" w:rsidRDefault="00446635" w:rsidP="00446635">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Объекты для хранения индивидуального автомобильного транспорта</w:t>
            </w:r>
          </w:p>
        </w:tc>
        <w:tc>
          <w:tcPr>
            <w:tcW w:w="2551" w:type="dxa"/>
          </w:tcPr>
          <w:p w14:paraId="40458360" w14:textId="77777777" w:rsidR="00446635" w:rsidRPr="00446635" w:rsidRDefault="00446635" w:rsidP="00446635">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Стоянки автомобильного транспорта, наземные гаражи емкостью не более 500 м/м</w:t>
            </w:r>
          </w:p>
        </w:tc>
        <w:tc>
          <w:tcPr>
            <w:tcW w:w="2127" w:type="dxa"/>
          </w:tcPr>
          <w:p w14:paraId="45CDCF4B" w14:textId="77777777" w:rsidR="00446635" w:rsidRPr="00446635" w:rsidRDefault="00446635" w:rsidP="00446635">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Стоянки автомобильного транспорта, гаражи</w:t>
            </w:r>
          </w:p>
        </w:tc>
        <w:tc>
          <w:tcPr>
            <w:tcW w:w="2552" w:type="dxa"/>
          </w:tcPr>
          <w:p w14:paraId="03964CC9" w14:textId="77777777" w:rsidR="00446635" w:rsidRPr="00446635" w:rsidRDefault="00446635" w:rsidP="00446635">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Стоянки автомобильного транспорта, гаражи, в т.ч. боксовые, подземные и многоярусные</w:t>
            </w:r>
          </w:p>
        </w:tc>
      </w:tr>
      <w:tr w:rsidR="00446635" w:rsidRPr="00446635" w14:paraId="25555C72" w14:textId="77777777" w:rsidTr="00205DC3">
        <w:tc>
          <w:tcPr>
            <w:tcW w:w="561" w:type="dxa"/>
          </w:tcPr>
          <w:p w14:paraId="51D7DA36" w14:textId="77777777" w:rsidR="00446635" w:rsidRPr="00446635" w:rsidRDefault="00446635" w:rsidP="00205DC3">
            <w:pPr>
              <w:pStyle w:val="ConsPlusNormal"/>
              <w:ind w:firstLine="0"/>
              <w:jc w:val="center"/>
              <w:rPr>
                <w:rFonts w:ascii="Times New Roman" w:hAnsi="Times New Roman" w:cs="Times New Roman"/>
                <w:sz w:val="22"/>
                <w:szCs w:val="22"/>
              </w:rPr>
            </w:pPr>
            <w:r w:rsidRPr="00446635">
              <w:rPr>
                <w:rFonts w:ascii="Times New Roman" w:hAnsi="Times New Roman" w:cs="Times New Roman"/>
                <w:sz w:val="22"/>
                <w:szCs w:val="22"/>
              </w:rPr>
              <w:lastRenderedPageBreak/>
              <w:t>2</w:t>
            </w:r>
          </w:p>
        </w:tc>
        <w:tc>
          <w:tcPr>
            <w:tcW w:w="2127" w:type="dxa"/>
          </w:tcPr>
          <w:p w14:paraId="7BF6AF83" w14:textId="77777777" w:rsidR="00205DC3" w:rsidRDefault="00446635" w:rsidP="00136786">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Объекты инженерного обеспечения</w:t>
            </w:r>
          </w:p>
          <w:p w14:paraId="60DB2554" w14:textId="64C8D352" w:rsidR="00446635" w:rsidRPr="00446635" w:rsidRDefault="00446635" w:rsidP="00136786">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(энерго-, тепло-, газоснабжение, водоснабжение, водоотведение)</w:t>
            </w:r>
          </w:p>
        </w:tc>
        <w:tc>
          <w:tcPr>
            <w:tcW w:w="2551" w:type="dxa"/>
          </w:tcPr>
          <w:p w14:paraId="5233EDF1" w14:textId="77777777" w:rsidR="00446635" w:rsidRPr="00446635" w:rsidRDefault="00446635" w:rsidP="00136786">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Трансформаторные подстанции, бойлерные, центральные тепловые пункты, ВНС-3 подъема, котельные</w:t>
            </w:r>
          </w:p>
        </w:tc>
        <w:tc>
          <w:tcPr>
            <w:tcW w:w="2127" w:type="dxa"/>
          </w:tcPr>
          <w:p w14:paraId="2D3C1C01" w14:textId="77777777" w:rsidR="00446635" w:rsidRPr="00446635" w:rsidRDefault="00446635" w:rsidP="00136786">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Газорегуляторные пункты, опорно-усилительные станции, КНС, котельные</w:t>
            </w:r>
          </w:p>
        </w:tc>
        <w:tc>
          <w:tcPr>
            <w:tcW w:w="2552" w:type="dxa"/>
          </w:tcPr>
          <w:p w14:paraId="760B29F4" w14:textId="77777777" w:rsidR="00446635" w:rsidRPr="00446635" w:rsidRDefault="00446635" w:rsidP="00136786">
            <w:pPr>
              <w:pStyle w:val="ConsPlusNormal"/>
              <w:ind w:firstLine="0"/>
              <w:rPr>
                <w:rFonts w:ascii="Times New Roman" w:hAnsi="Times New Roman" w:cs="Times New Roman"/>
                <w:sz w:val="22"/>
                <w:szCs w:val="22"/>
              </w:rPr>
            </w:pPr>
            <w:r w:rsidRPr="00446635">
              <w:rPr>
                <w:rFonts w:ascii="Times New Roman" w:hAnsi="Times New Roman" w:cs="Times New Roman"/>
                <w:sz w:val="22"/>
                <w:szCs w:val="22"/>
              </w:rPr>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 очистные сооружения для очистки ливневых стоков</w:t>
            </w:r>
          </w:p>
        </w:tc>
      </w:tr>
      <w:tr w:rsidR="00446635" w:rsidRPr="00C7093C" w14:paraId="1DA895FB" w14:textId="77777777" w:rsidTr="00205DC3">
        <w:tc>
          <w:tcPr>
            <w:tcW w:w="561" w:type="dxa"/>
          </w:tcPr>
          <w:p w14:paraId="56C83CFB"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2127" w:type="dxa"/>
          </w:tcPr>
          <w:p w14:paraId="5AD85288"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физической культуры и спорта</w:t>
            </w:r>
          </w:p>
        </w:tc>
        <w:tc>
          <w:tcPr>
            <w:tcW w:w="2551" w:type="dxa"/>
          </w:tcPr>
          <w:p w14:paraId="37E31415"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Спортивные площадки</w:t>
            </w:r>
          </w:p>
        </w:tc>
        <w:tc>
          <w:tcPr>
            <w:tcW w:w="2127" w:type="dxa"/>
          </w:tcPr>
          <w:p w14:paraId="1D8639F4"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Физкультурно-оздоровительные комплексы, плоскостные сооружения</w:t>
            </w:r>
          </w:p>
        </w:tc>
        <w:tc>
          <w:tcPr>
            <w:tcW w:w="2552" w:type="dxa"/>
          </w:tcPr>
          <w:p w14:paraId="416A14B1"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Стадионы, дворцы спорта, спортивные залы, плавательные бассейны</w:t>
            </w:r>
          </w:p>
        </w:tc>
      </w:tr>
      <w:tr w:rsidR="00446635" w:rsidRPr="00C7093C" w14:paraId="2F0A7292" w14:textId="77777777" w:rsidTr="00205DC3">
        <w:tc>
          <w:tcPr>
            <w:tcW w:w="561" w:type="dxa"/>
          </w:tcPr>
          <w:p w14:paraId="678E8331"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2127" w:type="dxa"/>
          </w:tcPr>
          <w:p w14:paraId="614BD3CD"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торговли и общественного питания</w:t>
            </w:r>
          </w:p>
        </w:tc>
        <w:tc>
          <w:tcPr>
            <w:tcW w:w="2551" w:type="dxa"/>
          </w:tcPr>
          <w:p w14:paraId="350959FB"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Магазины продовольственных и промышленных товаров, пункты общественного питания</w:t>
            </w:r>
          </w:p>
        </w:tc>
        <w:tc>
          <w:tcPr>
            <w:tcW w:w="2127" w:type="dxa"/>
          </w:tcPr>
          <w:p w14:paraId="42CDCB59"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Торговые центры, кафе, бары, столовые, кулинарии</w:t>
            </w:r>
          </w:p>
        </w:tc>
        <w:tc>
          <w:tcPr>
            <w:tcW w:w="2552" w:type="dxa"/>
          </w:tcPr>
          <w:p w14:paraId="6BFEF503"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Торговые комплексы, универсальные и специализированные рынки, ярмарки, рестораны</w:t>
            </w:r>
          </w:p>
        </w:tc>
      </w:tr>
      <w:tr w:rsidR="00446635" w:rsidRPr="00C7093C" w14:paraId="626F1004" w14:textId="77777777" w:rsidTr="00205DC3">
        <w:tc>
          <w:tcPr>
            <w:tcW w:w="561" w:type="dxa"/>
          </w:tcPr>
          <w:p w14:paraId="3EDA15E5"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w:t>
            </w:r>
          </w:p>
        </w:tc>
        <w:tc>
          <w:tcPr>
            <w:tcW w:w="2127" w:type="dxa"/>
          </w:tcPr>
          <w:p w14:paraId="4F86B746"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коммунального и бытового обслуживания</w:t>
            </w:r>
          </w:p>
        </w:tc>
        <w:tc>
          <w:tcPr>
            <w:tcW w:w="2551" w:type="dxa"/>
          </w:tcPr>
          <w:p w14:paraId="7E31E466"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Приемные пункты химчисток и прачечных, салоны-парикмахерские</w:t>
            </w:r>
          </w:p>
        </w:tc>
        <w:tc>
          <w:tcPr>
            <w:tcW w:w="2127" w:type="dxa"/>
          </w:tcPr>
          <w:p w14:paraId="5B141371"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Ателье, ремонтные мастерские, общественные туалеты</w:t>
            </w:r>
          </w:p>
        </w:tc>
        <w:tc>
          <w:tcPr>
            <w:tcW w:w="2552" w:type="dxa"/>
          </w:tcPr>
          <w:p w14:paraId="2C3AAF97"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Гостиницы, дома быта, бани, организации по оказанию ритуальных услуг</w:t>
            </w:r>
          </w:p>
        </w:tc>
      </w:tr>
      <w:tr w:rsidR="00446635" w:rsidRPr="00C7093C" w14:paraId="60C9436A" w14:textId="77777777" w:rsidTr="00205DC3">
        <w:tc>
          <w:tcPr>
            <w:tcW w:w="561" w:type="dxa"/>
          </w:tcPr>
          <w:p w14:paraId="59C65353"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w:t>
            </w:r>
          </w:p>
        </w:tc>
        <w:tc>
          <w:tcPr>
            <w:tcW w:w="2127" w:type="dxa"/>
          </w:tcPr>
          <w:p w14:paraId="28778A3E"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связи, финансовых, юридических и др. услуг</w:t>
            </w:r>
          </w:p>
        </w:tc>
        <w:tc>
          <w:tcPr>
            <w:tcW w:w="2551" w:type="dxa"/>
          </w:tcPr>
          <w:p w14:paraId="0CFF465E" w14:textId="77777777" w:rsidR="00446635" w:rsidRPr="00C7093C" w:rsidRDefault="00446635" w:rsidP="00036862">
            <w:pPr>
              <w:pStyle w:val="ConsPlusNormal"/>
              <w:ind w:firstLine="0"/>
              <w:rPr>
                <w:rFonts w:ascii="Times New Roman" w:hAnsi="Times New Roman" w:cs="Times New Roman"/>
                <w:sz w:val="24"/>
                <w:szCs w:val="24"/>
              </w:rPr>
            </w:pPr>
          </w:p>
        </w:tc>
        <w:tc>
          <w:tcPr>
            <w:tcW w:w="2127" w:type="dxa"/>
          </w:tcPr>
          <w:p w14:paraId="383B2F75"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Отделения почтовой связи, отделения банков</w:t>
            </w:r>
          </w:p>
        </w:tc>
        <w:tc>
          <w:tcPr>
            <w:tcW w:w="2552" w:type="dxa"/>
          </w:tcPr>
          <w:p w14:paraId="519874E5"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Проектные и конструкторские бюро, офисные центры, юридические консультации, риэлторские и туристические агентства, нотариальные конторы, ломбарды</w:t>
            </w:r>
          </w:p>
        </w:tc>
      </w:tr>
      <w:tr w:rsidR="00446635" w:rsidRPr="00C7093C" w14:paraId="1949E817" w14:textId="77777777" w:rsidTr="00205DC3">
        <w:tc>
          <w:tcPr>
            <w:tcW w:w="561" w:type="dxa"/>
          </w:tcPr>
          <w:p w14:paraId="242C2BA0"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w:t>
            </w:r>
          </w:p>
        </w:tc>
        <w:tc>
          <w:tcPr>
            <w:tcW w:w="2127" w:type="dxa"/>
          </w:tcPr>
          <w:p w14:paraId="4D92651A"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здравоохранения</w:t>
            </w:r>
          </w:p>
        </w:tc>
        <w:tc>
          <w:tcPr>
            <w:tcW w:w="2551" w:type="dxa"/>
          </w:tcPr>
          <w:p w14:paraId="043D7755"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Аптечные учреждения, амбулаторно-поликлинические организации, диспансеры, медицинские центры</w:t>
            </w:r>
          </w:p>
        </w:tc>
        <w:tc>
          <w:tcPr>
            <w:tcW w:w="2127" w:type="dxa"/>
          </w:tcPr>
          <w:p w14:paraId="4517A609"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Аптечные учреждения</w:t>
            </w:r>
          </w:p>
        </w:tc>
        <w:tc>
          <w:tcPr>
            <w:tcW w:w="2552" w:type="dxa"/>
          </w:tcPr>
          <w:p w14:paraId="37497CEA"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Больничные организации, в т.ч. больница, специализированная больница, госпиталь, медико-санитарная часть, дом сестринского ухода, хоспис, амбулаторно-</w:t>
            </w:r>
            <w:r w:rsidRPr="00C7093C">
              <w:rPr>
                <w:rFonts w:ascii="Times New Roman" w:hAnsi="Times New Roman" w:cs="Times New Roman"/>
                <w:sz w:val="24"/>
                <w:szCs w:val="24"/>
              </w:rPr>
              <w:lastRenderedPageBreak/>
              <w:t>поликлинические организации, диспансеры, медицинские центры, организации скорой медицинской помощи, организации переливания крови; организации охраны материнства и детства, в т.ч. родильный дом, женская консультация, дом ребенка, санаторно-курортные организации, организации здравоохранения по надзору в сфере защиты прав потребителей и благополучия человека</w:t>
            </w:r>
          </w:p>
        </w:tc>
      </w:tr>
      <w:tr w:rsidR="00446635" w:rsidRPr="00C7093C" w14:paraId="30619503" w14:textId="77777777" w:rsidTr="00205DC3">
        <w:tc>
          <w:tcPr>
            <w:tcW w:w="561" w:type="dxa"/>
          </w:tcPr>
          <w:p w14:paraId="43596DFB"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8</w:t>
            </w:r>
          </w:p>
        </w:tc>
        <w:tc>
          <w:tcPr>
            <w:tcW w:w="2127" w:type="dxa"/>
          </w:tcPr>
          <w:p w14:paraId="58DD15CA"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образования</w:t>
            </w:r>
          </w:p>
        </w:tc>
        <w:tc>
          <w:tcPr>
            <w:tcW w:w="2551" w:type="dxa"/>
          </w:tcPr>
          <w:p w14:paraId="3499DDE5"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Дошкольные образовательные организации</w:t>
            </w:r>
          </w:p>
        </w:tc>
        <w:tc>
          <w:tcPr>
            <w:tcW w:w="2127" w:type="dxa"/>
          </w:tcPr>
          <w:p w14:paraId="0DE2692B"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Дошкольные образовательные организации, общеобразовательные организации</w:t>
            </w:r>
          </w:p>
        </w:tc>
        <w:tc>
          <w:tcPr>
            <w:tcW w:w="2552" w:type="dxa"/>
          </w:tcPr>
          <w:p w14:paraId="41E95B55" w14:textId="77777777" w:rsidR="00446635" w:rsidRPr="00C7093C" w:rsidRDefault="00446635" w:rsidP="0003686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Дошкольные образовательные организации, общеобразовательные организации, профессиональные образовательные организации, образовательные организации высшего образования, организации дополнительного образования, организации дополнительного профессионального образования</w:t>
            </w:r>
          </w:p>
        </w:tc>
      </w:tr>
      <w:tr w:rsidR="00446635" w:rsidRPr="00C7093C" w14:paraId="3D8654D9" w14:textId="77777777" w:rsidTr="00205DC3">
        <w:tc>
          <w:tcPr>
            <w:tcW w:w="561" w:type="dxa"/>
          </w:tcPr>
          <w:p w14:paraId="2A9E525B"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w:t>
            </w:r>
          </w:p>
        </w:tc>
        <w:tc>
          <w:tcPr>
            <w:tcW w:w="2127" w:type="dxa"/>
          </w:tcPr>
          <w:p w14:paraId="16CA44BA"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общего пользования</w:t>
            </w:r>
          </w:p>
        </w:tc>
        <w:tc>
          <w:tcPr>
            <w:tcW w:w="2551" w:type="dxa"/>
          </w:tcPr>
          <w:p w14:paraId="68BB5AFA" w14:textId="77777777" w:rsidR="00446635" w:rsidRPr="00C7093C" w:rsidRDefault="00446635" w:rsidP="00092623">
            <w:pPr>
              <w:pStyle w:val="ConsPlusNormal"/>
              <w:ind w:firstLine="0"/>
              <w:rPr>
                <w:rFonts w:ascii="Times New Roman" w:hAnsi="Times New Roman" w:cs="Times New Roman"/>
                <w:sz w:val="24"/>
                <w:szCs w:val="24"/>
              </w:rPr>
            </w:pPr>
          </w:p>
        </w:tc>
        <w:tc>
          <w:tcPr>
            <w:tcW w:w="2127" w:type="dxa"/>
          </w:tcPr>
          <w:p w14:paraId="769E06A1"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Скверы, сады</w:t>
            </w:r>
          </w:p>
        </w:tc>
        <w:tc>
          <w:tcPr>
            <w:tcW w:w="2552" w:type="dxa"/>
          </w:tcPr>
          <w:p w14:paraId="27713837"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Городские парки, бульвары</w:t>
            </w:r>
          </w:p>
        </w:tc>
      </w:tr>
      <w:tr w:rsidR="00446635" w:rsidRPr="00C7093C" w14:paraId="43BD3C05" w14:textId="77777777" w:rsidTr="00205DC3">
        <w:tc>
          <w:tcPr>
            <w:tcW w:w="561" w:type="dxa"/>
          </w:tcPr>
          <w:p w14:paraId="6571CB84"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2127" w:type="dxa"/>
          </w:tcPr>
          <w:p w14:paraId="59997A1E"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Организации социального обслуживания</w:t>
            </w:r>
          </w:p>
        </w:tc>
        <w:tc>
          <w:tcPr>
            <w:tcW w:w="2551" w:type="dxa"/>
          </w:tcPr>
          <w:p w14:paraId="6FEEB1B4" w14:textId="77777777" w:rsidR="00446635" w:rsidRPr="00C7093C" w:rsidRDefault="00446635" w:rsidP="00092623">
            <w:pPr>
              <w:pStyle w:val="ConsPlusNormal"/>
              <w:ind w:firstLine="0"/>
              <w:rPr>
                <w:rFonts w:ascii="Times New Roman" w:hAnsi="Times New Roman" w:cs="Times New Roman"/>
                <w:sz w:val="24"/>
                <w:szCs w:val="24"/>
              </w:rPr>
            </w:pPr>
          </w:p>
        </w:tc>
        <w:tc>
          <w:tcPr>
            <w:tcW w:w="2127" w:type="dxa"/>
          </w:tcPr>
          <w:p w14:paraId="33243A4E" w14:textId="77777777" w:rsidR="00446635" w:rsidRPr="00C7093C" w:rsidRDefault="00446635" w:rsidP="00092623">
            <w:pPr>
              <w:pStyle w:val="ConsPlusNormal"/>
              <w:ind w:firstLine="0"/>
              <w:rPr>
                <w:rFonts w:ascii="Times New Roman" w:hAnsi="Times New Roman" w:cs="Times New Roman"/>
                <w:sz w:val="24"/>
                <w:szCs w:val="24"/>
              </w:rPr>
            </w:pPr>
          </w:p>
        </w:tc>
        <w:tc>
          <w:tcPr>
            <w:tcW w:w="2552" w:type="dxa"/>
          </w:tcPr>
          <w:p w14:paraId="0FDD9C2E"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Комплексные центры социального обслуживания населения, территориальные центры социальной помощи семье и детям, центры социального обслуживания, </w:t>
            </w:r>
            <w:r w:rsidRPr="00C7093C">
              <w:rPr>
                <w:rFonts w:ascii="Times New Roman" w:hAnsi="Times New Roman" w:cs="Times New Roman"/>
                <w:sz w:val="24"/>
                <w:szCs w:val="24"/>
              </w:rPr>
              <w:lastRenderedPageBreak/>
              <w:t>социально-реабилитационные центры для несовершеннолетних, центры помощи детям, оставшимся без попечения родителей, социальные приюты для детей и подростков, центры психолого-педагогической помощи населению, центры социальной помощи на дому, стационарные организации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446635" w:rsidRPr="00C7093C" w14:paraId="55CFE019" w14:textId="77777777" w:rsidTr="00205DC3">
        <w:tc>
          <w:tcPr>
            <w:tcW w:w="561" w:type="dxa"/>
          </w:tcPr>
          <w:p w14:paraId="4DB46535"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11</w:t>
            </w:r>
          </w:p>
        </w:tc>
        <w:tc>
          <w:tcPr>
            <w:tcW w:w="2127" w:type="dxa"/>
          </w:tcPr>
          <w:p w14:paraId="1C9B707B"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культуры</w:t>
            </w:r>
          </w:p>
        </w:tc>
        <w:tc>
          <w:tcPr>
            <w:tcW w:w="2551" w:type="dxa"/>
          </w:tcPr>
          <w:p w14:paraId="1236EA70" w14:textId="77777777" w:rsidR="00446635" w:rsidRPr="00C7093C" w:rsidRDefault="00446635" w:rsidP="00092623">
            <w:pPr>
              <w:pStyle w:val="ConsPlusNormal"/>
              <w:ind w:firstLine="0"/>
              <w:rPr>
                <w:rFonts w:ascii="Times New Roman" w:hAnsi="Times New Roman" w:cs="Times New Roman"/>
                <w:sz w:val="24"/>
                <w:szCs w:val="24"/>
              </w:rPr>
            </w:pPr>
          </w:p>
        </w:tc>
        <w:tc>
          <w:tcPr>
            <w:tcW w:w="2127" w:type="dxa"/>
          </w:tcPr>
          <w:p w14:paraId="5FCC96AA" w14:textId="77777777" w:rsidR="00446635" w:rsidRPr="00C7093C" w:rsidRDefault="00446635" w:rsidP="00092623">
            <w:pPr>
              <w:pStyle w:val="ConsPlusNormal"/>
              <w:ind w:firstLine="0"/>
              <w:rPr>
                <w:rFonts w:ascii="Times New Roman" w:hAnsi="Times New Roman" w:cs="Times New Roman"/>
                <w:sz w:val="24"/>
                <w:szCs w:val="24"/>
              </w:rPr>
            </w:pPr>
          </w:p>
        </w:tc>
        <w:tc>
          <w:tcPr>
            <w:tcW w:w="2552" w:type="dxa"/>
          </w:tcPr>
          <w:p w14:paraId="46BCD8A4"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
        </w:tc>
      </w:tr>
      <w:tr w:rsidR="00446635" w:rsidRPr="00C7093C" w14:paraId="495D14BA" w14:textId="77777777" w:rsidTr="00205DC3">
        <w:tc>
          <w:tcPr>
            <w:tcW w:w="561" w:type="dxa"/>
          </w:tcPr>
          <w:p w14:paraId="22D4F4BA"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w:t>
            </w:r>
          </w:p>
        </w:tc>
        <w:tc>
          <w:tcPr>
            <w:tcW w:w="2127" w:type="dxa"/>
          </w:tcPr>
          <w:p w14:paraId="5EBD4EA6"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Административно-управленческие объекты, гостиницы, офисы</w:t>
            </w:r>
          </w:p>
        </w:tc>
        <w:tc>
          <w:tcPr>
            <w:tcW w:w="2551" w:type="dxa"/>
          </w:tcPr>
          <w:p w14:paraId="1F7F104C" w14:textId="77777777" w:rsidR="00446635" w:rsidRPr="00C7093C" w:rsidRDefault="00446635" w:rsidP="00092623">
            <w:pPr>
              <w:pStyle w:val="ConsPlusNormal"/>
              <w:ind w:firstLine="0"/>
              <w:rPr>
                <w:rFonts w:ascii="Times New Roman" w:hAnsi="Times New Roman" w:cs="Times New Roman"/>
                <w:sz w:val="24"/>
                <w:szCs w:val="24"/>
              </w:rPr>
            </w:pPr>
          </w:p>
        </w:tc>
        <w:tc>
          <w:tcPr>
            <w:tcW w:w="2127" w:type="dxa"/>
          </w:tcPr>
          <w:p w14:paraId="68A0ECDA" w14:textId="77777777" w:rsidR="00446635" w:rsidRPr="00C7093C" w:rsidRDefault="00446635" w:rsidP="00092623">
            <w:pPr>
              <w:pStyle w:val="ConsPlusNormal"/>
              <w:ind w:firstLine="0"/>
              <w:rPr>
                <w:rFonts w:ascii="Times New Roman" w:hAnsi="Times New Roman" w:cs="Times New Roman"/>
                <w:sz w:val="24"/>
                <w:szCs w:val="24"/>
              </w:rPr>
            </w:pPr>
          </w:p>
        </w:tc>
        <w:tc>
          <w:tcPr>
            <w:tcW w:w="2552" w:type="dxa"/>
          </w:tcPr>
          <w:p w14:paraId="00AB5EB6" w14:textId="77777777" w:rsidR="00446635" w:rsidRPr="00C7093C" w:rsidRDefault="00446635" w:rsidP="0009262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Администрации муниципальных образований, суды, прокуратура, учреждения юстиции, управление ЗАГС, УВД, военный комиссариат, УФНС, пожарное депо, управление Пенсионного фонда, общественные </w:t>
            </w:r>
            <w:r w:rsidRPr="00C7093C">
              <w:rPr>
                <w:rFonts w:ascii="Times New Roman" w:hAnsi="Times New Roman" w:cs="Times New Roman"/>
                <w:sz w:val="24"/>
                <w:szCs w:val="24"/>
              </w:rPr>
              <w:lastRenderedPageBreak/>
              <w:t>организации и объединения, многофункциональные центры предоставления государственных и муниципальных услуг</w:t>
            </w:r>
          </w:p>
        </w:tc>
      </w:tr>
      <w:tr w:rsidR="00446635" w:rsidRPr="00C7093C" w14:paraId="48EE7F26" w14:textId="77777777" w:rsidTr="00205DC3">
        <w:tc>
          <w:tcPr>
            <w:tcW w:w="561" w:type="dxa"/>
          </w:tcPr>
          <w:p w14:paraId="12F10EA6"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13</w:t>
            </w:r>
          </w:p>
        </w:tc>
        <w:tc>
          <w:tcPr>
            <w:tcW w:w="2127" w:type="dxa"/>
          </w:tcPr>
          <w:p w14:paraId="44CBA489" w14:textId="77777777" w:rsidR="00446635" w:rsidRPr="00C7093C" w:rsidRDefault="00446635" w:rsidP="00671B8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Сеть дорог и улиц</w:t>
            </w:r>
          </w:p>
        </w:tc>
        <w:tc>
          <w:tcPr>
            <w:tcW w:w="2551" w:type="dxa"/>
          </w:tcPr>
          <w:p w14:paraId="5373F861" w14:textId="77777777" w:rsidR="00446635" w:rsidRPr="00C7093C" w:rsidRDefault="00446635" w:rsidP="00671B89">
            <w:pPr>
              <w:pStyle w:val="ConsPlusNormal"/>
              <w:ind w:firstLine="0"/>
              <w:rPr>
                <w:rFonts w:ascii="Times New Roman" w:hAnsi="Times New Roman" w:cs="Times New Roman"/>
                <w:sz w:val="24"/>
                <w:szCs w:val="24"/>
              </w:rPr>
            </w:pPr>
          </w:p>
        </w:tc>
        <w:tc>
          <w:tcPr>
            <w:tcW w:w="2127" w:type="dxa"/>
          </w:tcPr>
          <w:p w14:paraId="230C8E90" w14:textId="77777777" w:rsidR="00446635" w:rsidRPr="00C7093C" w:rsidRDefault="00446635" w:rsidP="00671B8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Магистральные улицы районного значения, улицы и дороги местного значения, площади, местные и боковые проезды в жилой застройке</w:t>
            </w:r>
          </w:p>
        </w:tc>
        <w:tc>
          <w:tcPr>
            <w:tcW w:w="2552" w:type="dxa"/>
          </w:tcPr>
          <w:p w14:paraId="33C5DE50" w14:textId="559FC43A" w:rsidR="00446635" w:rsidRPr="00C7093C" w:rsidRDefault="00446635" w:rsidP="00671B8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Магистральные улицы </w:t>
            </w:r>
            <w:proofErr w:type="spellStart"/>
            <w:r w:rsidRPr="00C7093C">
              <w:rPr>
                <w:rFonts w:ascii="Times New Roman" w:hAnsi="Times New Roman" w:cs="Times New Roman"/>
                <w:sz w:val="24"/>
                <w:szCs w:val="24"/>
              </w:rPr>
              <w:t>обще</w:t>
            </w:r>
            <w:r w:rsidR="00D16B28">
              <w:rPr>
                <w:rFonts w:ascii="Times New Roman" w:hAnsi="Times New Roman" w:cs="Times New Roman"/>
                <w:sz w:val="24"/>
                <w:szCs w:val="24"/>
              </w:rPr>
              <w:t>муниципального</w:t>
            </w:r>
            <w:proofErr w:type="spellEnd"/>
            <w:r w:rsidRPr="00C7093C">
              <w:rPr>
                <w:rFonts w:ascii="Times New Roman" w:hAnsi="Times New Roman" w:cs="Times New Roman"/>
                <w:sz w:val="24"/>
                <w:szCs w:val="24"/>
              </w:rPr>
              <w:t xml:space="preserve"> значения, поселковые дороги и главные улицы в сельских населенных пунктах</w:t>
            </w:r>
          </w:p>
        </w:tc>
      </w:tr>
      <w:tr w:rsidR="00446635" w:rsidRPr="00C7093C" w14:paraId="5D1FB8B5" w14:textId="77777777" w:rsidTr="00205DC3">
        <w:tc>
          <w:tcPr>
            <w:tcW w:w="561" w:type="dxa"/>
          </w:tcPr>
          <w:p w14:paraId="0090B7B7" w14:textId="77777777" w:rsidR="00446635" w:rsidRPr="00C7093C" w:rsidRDefault="00446635" w:rsidP="0003686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w:t>
            </w:r>
          </w:p>
        </w:tc>
        <w:tc>
          <w:tcPr>
            <w:tcW w:w="2127" w:type="dxa"/>
          </w:tcPr>
          <w:p w14:paraId="4AE491F7" w14:textId="77777777" w:rsidR="00446635" w:rsidRPr="00C7093C" w:rsidRDefault="00446635" w:rsidP="00671B8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жилищного строительства</w:t>
            </w:r>
          </w:p>
        </w:tc>
        <w:tc>
          <w:tcPr>
            <w:tcW w:w="2551" w:type="dxa"/>
          </w:tcPr>
          <w:p w14:paraId="3DC08A32" w14:textId="77777777" w:rsidR="00446635" w:rsidRPr="00C7093C" w:rsidRDefault="00446635" w:rsidP="00671B8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Жилые дома, проезды, открытые автостоянки, объекты благоустройства и озеленения на придомовых территориях</w:t>
            </w:r>
          </w:p>
        </w:tc>
        <w:tc>
          <w:tcPr>
            <w:tcW w:w="2127" w:type="dxa"/>
          </w:tcPr>
          <w:p w14:paraId="1E8280D3" w14:textId="77777777" w:rsidR="00446635" w:rsidRPr="00C7093C" w:rsidRDefault="00446635" w:rsidP="00671B89">
            <w:pPr>
              <w:pStyle w:val="ConsPlusNormal"/>
              <w:ind w:firstLine="0"/>
              <w:rPr>
                <w:rFonts w:ascii="Times New Roman" w:hAnsi="Times New Roman" w:cs="Times New Roman"/>
                <w:sz w:val="24"/>
                <w:szCs w:val="24"/>
              </w:rPr>
            </w:pPr>
          </w:p>
        </w:tc>
        <w:tc>
          <w:tcPr>
            <w:tcW w:w="2552" w:type="dxa"/>
          </w:tcPr>
          <w:p w14:paraId="0F94DE45" w14:textId="77777777" w:rsidR="00446635" w:rsidRPr="00C7093C" w:rsidRDefault="00446635" w:rsidP="00D03270">
            <w:pPr>
              <w:pStyle w:val="ConsPlusNormal"/>
              <w:rPr>
                <w:rFonts w:ascii="Times New Roman" w:hAnsi="Times New Roman" w:cs="Times New Roman"/>
                <w:sz w:val="24"/>
                <w:szCs w:val="24"/>
              </w:rPr>
            </w:pPr>
          </w:p>
        </w:tc>
      </w:tr>
    </w:tbl>
    <w:p w14:paraId="24FDE813" w14:textId="77777777" w:rsidR="00446635" w:rsidRPr="00C7093C" w:rsidRDefault="00446635" w:rsidP="00446635">
      <w:pPr>
        <w:pStyle w:val="ConsPlusNormal"/>
        <w:jc w:val="both"/>
        <w:rPr>
          <w:rFonts w:ascii="Times New Roman" w:hAnsi="Times New Roman" w:cs="Times New Roman"/>
          <w:sz w:val="24"/>
          <w:szCs w:val="24"/>
        </w:rPr>
      </w:pPr>
    </w:p>
    <w:p w14:paraId="3BBCDF18" w14:textId="77777777" w:rsidR="00370273" w:rsidRPr="00C7093C" w:rsidRDefault="0085131A" w:rsidP="0085131A">
      <w:pPr>
        <w:pStyle w:val="ConsPlusNormal"/>
        <w:spacing w:before="220"/>
        <w:ind w:right="-2" w:firstLine="0"/>
        <w:jc w:val="both"/>
        <w:rPr>
          <w:rFonts w:ascii="Times New Roman" w:hAnsi="Times New Roman" w:cs="Times New Roman"/>
          <w:sz w:val="24"/>
          <w:szCs w:val="24"/>
        </w:rPr>
      </w:pPr>
      <w:r>
        <w:rPr>
          <w:rFonts w:ascii="Times New Roman" w:hAnsi="Times New Roman" w:cs="Times New Roman"/>
          <w:sz w:val="24"/>
          <w:szCs w:val="24"/>
        </w:rPr>
        <w:t>3</w:t>
      </w:r>
      <w:r w:rsidR="00370273" w:rsidRPr="00C7093C">
        <w:rPr>
          <w:rFonts w:ascii="Times New Roman" w:hAnsi="Times New Roman" w:cs="Times New Roman"/>
          <w:sz w:val="24"/>
          <w:szCs w:val="24"/>
        </w:rPr>
        <w:t>.3. За расчетный показатель потребности в территориях принимается минимально необходимая площадь территории в квадратных метрах для размещения объектов конкретного назначения в границах квартала, жилого района, населенного пункта в расчете на одного жителя.</w:t>
      </w:r>
    </w:p>
    <w:p w14:paraId="57C76C6A" w14:textId="77777777" w:rsidR="00370273" w:rsidRPr="00C7093C" w:rsidRDefault="00370273" w:rsidP="0085131A">
      <w:pPr>
        <w:pStyle w:val="ConsPlusNormal"/>
        <w:spacing w:before="220"/>
        <w:ind w:right="-2" w:firstLine="0"/>
        <w:jc w:val="both"/>
        <w:rPr>
          <w:rFonts w:ascii="Times New Roman" w:hAnsi="Times New Roman" w:cs="Times New Roman"/>
          <w:sz w:val="24"/>
          <w:szCs w:val="24"/>
        </w:rPr>
      </w:pPr>
      <w:r w:rsidRPr="00C7093C">
        <w:rPr>
          <w:rFonts w:ascii="Times New Roman" w:hAnsi="Times New Roman" w:cs="Times New Roman"/>
          <w:sz w:val="24"/>
          <w:szCs w:val="24"/>
        </w:rPr>
        <w:t>При этом расчетное население многоквартирной жилой застройки для определения необходимой площади территории в квадратных метрах для размещения объектов конкретного назначения в границах квартала, жилого района, населенного пункта определяется как сумма площадей квартир, деленная на 28 кв. м/чел.</w:t>
      </w:r>
    </w:p>
    <w:p w14:paraId="18971067" w14:textId="301EB32B" w:rsidR="00370273" w:rsidRPr="00C7093C" w:rsidRDefault="00370273" w:rsidP="0085131A">
      <w:pPr>
        <w:pStyle w:val="ConsPlusNormal"/>
        <w:spacing w:before="220"/>
        <w:ind w:right="-2"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 расчете показателя потребности в территориях принимается минимально необходимая площадь территории в квадратных метрах для размещения объектов конкретного назначения в границах квартала, жилого района, населенного пункта в расчете на одного жителя для сельского населенного пункта с численностью населения менее 3 тысяч человек допускается учитывать недостающие объекты, расположенные за границей населенного пункта в границах соответствующего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 или поселения, а если в сельском поселении численность населения менее 5 тысяч человек, то в границах соответствующего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w:t>
      </w:r>
    </w:p>
    <w:p w14:paraId="765CF67D" w14:textId="77777777" w:rsidR="00370273" w:rsidRPr="00C7093C" w:rsidRDefault="0085131A" w:rsidP="0085131A">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70273" w:rsidRPr="00C7093C">
        <w:rPr>
          <w:rFonts w:ascii="Times New Roman" w:hAnsi="Times New Roman" w:cs="Times New Roman"/>
          <w:sz w:val="24"/>
          <w:szCs w:val="24"/>
        </w:rPr>
        <w:t>.3.1. При реализации договоров комплексного развития территорий жилой застройки, договоров о развитии застроенных территорий, если переселение осуществляется в границах территории комплексного развития, определенной указанными договорами, потребность в территориях для нормируемого (обязательного) комплекса объектов благоустройства и элементов благоустройства территорий многоквартирных домов, открытых спортивных плоскостных сооружений (включая спортивные площадки) и местах хранения автотранспорта определяется на численность расчетного населения, а потребность в социальных объектах, в т.ч. образования, здравоохранения (амбулаторно-поликлинических учреждениях, стационарах), рабочих местах, - только на прибывающее население.</w:t>
      </w:r>
    </w:p>
    <w:p w14:paraId="676906A7" w14:textId="77777777" w:rsidR="00370273" w:rsidRPr="00C7093C" w:rsidRDefault="00370273" w:rsidP="00370273">
      <w:pPr>
        <w:pStyle w:val="ConsPlusNormal"/>
        <w:spacing w:before="220"/>
        <w:jc w:val="both"/>
        <w:rPr>
          <w:rFonts w:ascii="Times New Roman" w:hAnsi="Times New Roman" w:cs="Times New Roman"/>
          <w:sz w:val="24"/>
          <w:szCs w:val="24"/>
        </w:rPr>
      </w:pPr>
      <w:r w:rsidRPr="00C7093C">
        <w:rPr>
          <w:rFonts w:ascii="Times New Roman" w:hAnsi="Times New Roman" w:cs="Times New Roman"/>
          <w:sz w:val="24"/>
          <w:szCs w:val="24"/>
        </w:rPr>
        <w:lastRenderedPageBreak/>
        <w:t>Расчет прибывающего населения осуществляется по формуле:</w:t>
      </w:r>
    </w:p>
    <w:p w14:paraId="43312E94" w14:textId="77777777" w:rsidR="00370273" w:rsidRPr="00C7093C" w:rsidRDefault="00370273" w:rsidP="00370273">
      <w:pPr>
        <w:pStyle w:val="ConsPlusNormal"/>
        <w:jc w:val="both"/>
        <w:rPr>
          <w:rFonts w:ascii="Times New Roman" w:hAnsi="Times New Roman" w:cs="Times New Roman"/>
          <w:sz w:val="24"/>
          <w:szCs w:val="24"/>
        </w:rPr>
      </w:pPr>
    </w:p>
    <w:p w14:paraId="50D4AB8C" w14:textId="77777777" w:rsidR="00370273" w:rsidRPr="00C7093C" w:rsidRDefault="00370273" w:rsidP="00370273">
      <w:pPr>
        <w:pStyle w:val="ConsPlusNormal"/>
        <w:jc w:val="center"/>
        <w:rPr>
          <w:rFonts w:ascii="Times New Roman" w:hAnsi="Times New Roman" w:cs="Times New Roman"/>
          <w:sz w:val="24"/>
          <w:szCs w:val="24"/>
        </w:rPr>
      </w:pPr>
      <w:r w:rsidRPr="00C7093C">
        <w:rPr>
          <w:rFonts w:ascii="Times New Roman" w:hAnsi="Times New Roman" w:cs="Times New Roman"/>
          <w:sz w:val="24"/>
          <w:szCs w:val="24"/>
        </w:rPr>
        <w:t>Прибывающее население = (</w:t>
      </w:r>
      <w:proofErr w:type="spellStart"/>
      <w:r w:rsidRPr="00C7093C">
        <w:rPr>
          <w:rFonts w:ascii="Times New Roman" w:hAnsi="Times New Roman" w:cs="Times New Roman"/>
          <w:sz w:val="24"/>
          <w:szCs w:val="24"/>
        </w:rPr>
        <w:t>Sкв</w:t>
      </w:r>
      <w:proofErr w:type="spellEnd"/>
      <w:proofErr w:type="gramStart"/>
      <w:r w:rsidRPr="00C7093C">
        <w:rPr>
          <w:rFonts w:ascii="Times New Roman" w:hAnsi="Times New Roman" w:cs="Times New Roman"/>
          <w:sz w:val="24"/>
          <w:szCs w:val="24"/>
        </w:rPr>
        <w:t>.</w:t>
      </w:r>
      <w:proofErr w:type="gramEnd"/>
      <w:r w:rsidRPr="00C7093C">
        <w:rPr>
          <w:rFonts w:ascii="Times New Roman" w:hAnsi="Times New Roman" w:cs="Times New Roman"/>
          <w:sz w:val="24"/>
          <w:szCs w:val="24"/>
        </w:rPr>
        <w:t xml:space="preserve"> строящихся -</w:t>
      </w:r>
    </w:p>
    <w:p w14:paraId="09C5F427" w14:textId="77777777" w:rsidR="00370273" w:rsidRPr="00C7093C" w:rsidRDefault="00370273" w:rsidP="00370273">
      <w:pPr>
        <w:pStyle w:val="ConsPlusNormal"/>
        <w:jc w:val="both"/>
        <w:rPr>
          <w:rFonts w:ascii="Times New Roman" w:hAnsi="Times New Roman" w:cs="Times New Roman"/>
          <w:sz w:val="24"/>
          <w:szCs w:val="24"/>
        </w:rPr>
      </w:pPr>
    </w:p>
    <w:p w14:paraId="0A342AED" w14:textId="77777777" w:rsidR="00370273" w:rsidRPr="00C7093C" w:rsidRDefault="00370273" w:rsidP="00370273">
      <w:pPr>
        <w:pStyle w:val="ConsPlusNormal"/>
        <w:jc w:val="center"/>
        <w:rPr>
          <w:rFonts w:ascii="Times New Roman" w:hAnsi="Times New Roman" w:cs="Times New Roman"/>
          <w:sz w:val="24"/>
          <w:szCs w:val="24"/>
        </w:rPr>
      </w:pPr>
      <w:r w:rsidRPr="00C7093C">
        <w:rPr>
          <w:rFonts w:ascii="Times New Roman" w:hAnsi="Times New Roman" w:cs="Times New Roman"/>
          <w:sz w:val="24"/>
          <w:szCs w:val="24"/>
        </w:rPr>
        <w:t xml:space="preserve">- </w:t>
      </w:r>
      <w:proofErr w:type="spellStart"/>
      <w:r w:rsidRPr="00C7093C">
        <w:rPr>
          <w:rFonts w:ascii="Times New Roman" w:hAnsi="Times New Roman" w:cs="Times New Roman"/>
          <w:sz w:val="24"/>
          <w:szCs w:val="24"/>
        </w:rPr>
        <w:t>Sкв</w:t>
      </w:r>
      <w:proofErr w:type="spellEnd"/>
      <w:proofErr w:type="gramStart"/>
      <w:r w:rsidRPr="00C7093C">
        <w:rPr>
          <w:rFonts w:ascii="Times New Roman" w:hAnsi="Times New Roman" w:cs="Times New Roman"/>
          <w:sz w:val="24"/>
          <w:szCs w:val="24"/>
        </w:rPr>
        <w:t>.</w:t>
      </w:r>
      <w:proofErr w:type="gramEnd"/>
      <w:r w:rsidRPr="00C7093C">
        <w:rPr>
          <w:rFonts w:ascii="Times New Roman" w:hAnsi="Times New Roman" w:cs="Times New Roman"/>
          <w:sz w:val="24"/>
          <w:szCs w:val="24"/>
        </w:rPr>
        <w:t xml:space="preserve"> сносимых x 1,3) / 28, где:</w:t>
      </w:r>
    </w:p>
    <w:p w14:paraId="0E5F86C4" w14:textId="77777777" w:rsidR="00370273" w:rsidRPr="00C7093C" w:rsidRDefault="00370273" w:rsidP="00370273">
      <w:pPr>
        <w:pStyle w:val="ConsPlusNormal"/>
        <w:jc w:val="both"/>
        <w:rPr>
          <w:rFonts w:ascii="Times New Roman" w:hAnsi="Times New Roman" w:cs="Times New Roman"/>
          <w:sz w:val="24"/>
          <w:szCs w:val="24"/>
        </w:rPr>
      </w:pPr>
    </w:p>
    <w:p w14:paraId="01C1B751" w14:textId="77777777" w:rsidR="00370273" w:rsidRPr="00C7093C" w:rsidRDefault="00370273" w:rsidP="00370273">
      <w:pPr>
        <w:pStyle w:val="ConsPlusNormal"/>
        <w:jc w:val="both"/>
        <w:rPr>
          <w:rFonts w:ascii="Times New Roman" w:hAnsi="Times New Roman" w:cs="Times New Roman"/>
          <w:sz w:val="24"/>
          <w:szCs w:val="24"/>
        </w:rPr>
      </w:pPr>
      <w:proofErr w:type="spellStart"/>
      <w:r w:rsidRPr="00C7093C">
        <w:rPr>
          <w:rFonts w:ascii="Times New Roman" w:hAnsi="Times New Roman" w:cs="Times New Roman"/>
          <w:sz w:val="24"/>
          <w:szCs w:val="24"/>
        </w:rPr>
        <w:t>Sкв</w:t>
      </w:r>
      <w:proofErr w:type="spellEnd"/>
      <w:proofErr w:type="gramStart"/>
      <w:r w:rsidRPr="00C7093C">
        <w:rPr>
          <w:rFonts w:ascii="Times New Roman" w:hAnsi="Times New Roman" w:cs="Times New Roman"/>
          <w:sz w:val="24"/>
          <w:szCs w:val="24"/>
        </w:rPr>
        <w:t>.</w:t>
      </w:r>
      <w:proofErr w:type="gramEnd"/>
      <w:r w:rsidRPr="00C7093C">
        <w:rPr>
          <w:rFonts w:ascii="Times New Roman" w:hAnsi="Times New Roman" w:cs="Times New Roman"/>
          <w:sz w:val="24"/>
          <w:szCs w:val="24"/>
        </w:rPr>
        <w:t xml:space="preserve"> строящихся - сумма площадей квартир планируемых жилых домов;</w:t>
      </w:r>
    </w:p>
    <w:p w14:paraId="7FA2550C" w14:textId="77777777" w:rsidR="00370273" w:rsidRPr="00C7093C" w:rsidRDefault="00370273" w:rsidP="00370273">
      <w:pPr>
        <w:pStyle w:val="ConsPlusNormal"/>
        <w:spacing w:before="220"/>
        <w:jc w:val="both"/>
        <w:rPr>
          <w:rFonts w:ascii="Times New Roman" w:hAnsi="Times New Roman" w:cs="Times New Roman"/>
          <w:sz w:val="24"/>
          <w:szCs w:val="24"/>
        </w:rPr>
      </w:pPr>
      <w:proofErr w:type="spellStart"/>
      <w:r w:rsidRPr="00C7093C">
        <w:rPr>
          <w:rFonts w:ascii="Times New Roman" w:hAnsi="Times New Roman" w:cs="Times New Roman"/>
          <w:sz w:val="24"/>
          <w:szCs w:val="24"/>
        </w:rPr>
        <w:t>Sкв</w:t>
      </w:r>
      <w:proofErr w:type="spellEnd"/>
      <w:proofErr w:type="gramStart"/>
      <w:r w:rsidRPr="00C7093C">
        <w:rPr>
          <w:rFonts w:ascii="Times New Roman" w:hAnsi="Times New Roman" w:cs="Times New Roman"/>
          <w:sz w:val="24"/>
          <w:szCs w:val="24"/>
        </w:rPr>
        <w:t>.</w:t>
      </w:r>
      <w:proofErr w:type="gramEnd"/>
      <w:r w:rsidRPr="00C7093C">
        <w:rPr>
          <w:rFonts w:ascii="Times New Roman" w:hAnsi="Times New Roman" w:cs="Times New Roman"/>
          <w:sz w:val="24"/>
          <w:szCs w:val="24"/>
        </w:rPr>
        <w:t xml:space="preserve"> сносимых - сумма площадей квартир в жилых домах, подлежащих сносу и расселению;</w:t>
      </w:r>
    </w:p>
    <w:p w14:paraId="11A5972A" w14:textId="77777777" w:rsidR="00370273" w:rsidRPr="00C7093C" w:rsidRDefault="00370273" w:rsidP="00370273">
      <w:pPr>
        <w:pStyle w:val="ConsPlusNormal"/>
        <w:spacing w:before="220"/>
        <w:jc w:val="both"/>
        <w:rPr>
          <w:rFonts w:ascii="Times New Roman" w:hAnsi="Times New Roman" w:cs="Times New Roman"/>
          <w:sz w:val="24"/>
          <w:szCs w:val="24"/>
        </w:rPr>
      </w:pPr>
      <w:r w:rsidRPr="00C7093C">
        <w:rPr>
          <w:rFonts w:ascii="Times New Roman" w:hAnsi="Times New Roman" w:cs="Times New Roman"/>
          <w:sz w:val="24"/>
          <w:szCs w:val="24"/>
        </w:rPr>
        <w:t>1,3 - повышающий коэффициент;</w:t>
      </w:r>
    </w:p>
    <w:p w14:paraId="18A4DCBC" w14:textId="77777777" w:rsidR="00370273" w:rsidRPr="00C7093C" w:rsidRDefault="00370273" w:rsidP="00370273">
      <w:pPr>
        <w:pStyle w:val="ConsPlusNormal"/>
        <w:spacing w:before="220"/>
        <w:jc w:val="both"/>
        <w:rPr>
          <w:rFonts w:ascii="Times New Roman" w:hAnsi="Times New Roman" w:cs="Times New Roman"/>
          <w:sz w:val="24"/>
          <w:szCs w:val="24"/>
        </w:rPr>
      </w:pPr>
      <w:r w:rsidRPr="00C7093C">
        <w:rPr>
          <w:rFonts w:ascii="Times New Roman" w:hAnsi="Times New Roman" w:cs="Times New Roman"/>
          <w:sz w:val="24"/>
          <w:szCs w:val="24"/>
        </w:rPr>
        <w:t>28 кв. м - норма обеспеченности жильем одного человека.</w:t>
      </w:r>
    </w:p>
    <w:p w14:paraId="3E47D91C" w14:textId="615F242B" w:rsidR="00370273" w:rsidRPr="00C7093C" w:rsidRDefault="0085131A" w:rsidP="0085131A">
      <w:pPr>
        <w:pStyle w:val="ConsPlusNormal"/>
        <w:spacing w:before="220"/>
        <w:ind w:firstLine="0"/>
        <w:jc w:val="both"/>
        <w:rPr>
          <w:rFonts w:ascii="Times New Roman" w:hAnsi="Times New Roman" w:cs="Times New Roman"/>
          <w:sz w:val="24"/>
          <w:szCs w:val="24"/>
        </w:rPr>
      </w:pPr>
      <w:r w:rsidRPr="0085131A">
        <w:rPr>
          <w:rFonts w:ascii="Times New Roman" w:hAnsi="Times New Roman" w:cs="Times New Roman"/>
          <w:sz w:val="24"/>
          <w:szCs w:val="24"/>
        </w:rPr>
        <w:t>3</w:t>
      </w:r>
      <w:r w:rsidR="00370273" w:rsidRPr="0085131A">
        <w:rPr>
          <w:rFonts w:ascii="Times New Roman" w:hAnsi="Times New Roman" w:cs="Times New Roman"/>
          <w:sz w:val="24"/>
          <w:szCs w:val="24"/>
        </w:rPr>
        <w:t xml:space="preserve">.4. Расчетные показатели, перечисленные в </w:t>
      </w:r>
      <w:hyperlink w:anchor="P2317">
        <w:r w:rsidR="00370273" w:rsidRPr="0085131A">
          <w:rPr>
            <w:rFonts w:ascii="Times New Roman" w:hAnsi="Times New Roman" w:cs="Times New Roman"/>
            <w:sz w:val="24"/>
            <w:szCs w:val="24"/>
          </w:rPr>
          <w:t xml:space="preserve">пункте </w:t>
        </w:r>
        <w:r w:rsidRPr="0085131A">
          <w:rPr>
            <w:rFonts w:ascii="Times New Roman" w:hAnsi="Times New Roman" w:cs="Times New Roman"/>
            <w:sz w:val="24"/>
            <w:szCs w:val="24"/>
          </w:rPr>
          <w:t>3</w:t>
        </w:r>
        <w:r w:rsidR="00370273" w:rsidRPr="0085131A">
          <w:rPr>
            <w:rFonts w:ascii="Times New Roman" w:hAnsi="Times New Roman" w:cs="Times New Roman"/>
            <w:sz w:val="24"/>
            <w:szCs w:val="24"/>
          </w:rPr>
          <w:t xml:space="preserve">.1 подраздела </w:t>
        </w:r>
        <w:r w:rsidRPr="0085131A">
          <w:rPr>
            <w:rFonts w:ascii="Times New Roman" w:hAnsi="Times New Roman" w:cs="Times New Roman"/>
            <w:sz w:val="24"/>
            <w:szCs w:val="24"/>
          </w:rPr>
          <w:t>3</w:t>
        </w:r>
        <w:r w:rsidR="00370273" w:rsidRPr="0085131A">
          <w:rPr>
            <w:rFonts w:ascii="Times New Roman" w:hAnsi="Times New Roman" w:cs="Times New Roman"/>
            <w:sz w:val="24"/>
            <w:szCs w:val="24"/>
          </w:rPr>
          <w:t xml:space="preserve"> раздела I</w:t>
        </w:r>
      </w:hyperlink>
      <w:r w:rsidR="00370273" w:rsidRPr="0085131A">
        <w:rPr>
          <w:rFonts w:ascii="Times New Roman" w:hAnsi="Times New Roman" w:cs="Times New Roman"/>
          <w:sz w:val="24"/>
          <w:szCs w:val="24"/>
        </w:rPr>
        <w:t xml:space="preserve">, за исключением </w:t>
      </w:r>
      <w:r w:rsidR="00370273" w:rsidRPr="00C7093C">
        <w:rPr>
          <w:rFonts w:ascii="Times New Roman" w:hAnsi="Times New Roman" w:cs="Times New Roman"/>
          <w:sz w:val="24"/>
          <w:szCs w:val="24"/>
        </w:rPr>
        <w:t xml:space="preserve">территорий объектов авиации общего назначения - вертолетных площадок, определяются на основе показателей обеспеченности населения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r w:rsidR="00370273" w:rsidRPr="00C7093C">
        <w:rPr>
          <w:rFonts w:ascii="Times New Roman" w:hAnsi="Times New Roman" w:cs="Times New Roman"/>
          <w:sz w:val="24"/>
          <w:szCs w:val="24"/>
        </w:rPr>
        <w:t xml:space="preserve"> социальными и иными видами услуг, утверждаемых в соответствии с законодательством Российской Федерации и Московской области с учетом стратегии социально-экономического развития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r w:rsidR="00370273" w:rsidRPr="00C7093C">
        <w:rPr>
          <w:rFonts w:ascii="Times New Roman" w:hAnsi="Times New Roman" w:cs="Times New Roman"/>
          <w:sz w:val="24"/>
          <w:szCs w:val="24"/>
        </w:rPr>
        <w:t xml:space="preserve">, программы социально-экономического развития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r w:rsidR="00370273" w:rsidRPr="00C7093C">
        <w:rPr>
          <w:rFonts w:ascii="Times New Roman" w:hAnsi="Times New Roman" w:cs="Times New Roman"/>
          <w:sz w:val="24"/>
          <w:szCs w:val="24"/>
        </w:rPr>
        <w:t xml:space="preserve">, прогноза социально-экономического развития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r w:rsidR="00370273" w:rsidRPr="00C7093C">
        <w:rPr>
          <w:rFonts w:ascii="Times New Roman" w:hAnsi="Times New Roman" w:cs="Times New Roman"/>
          <w:sz w:val="24"/>
          <w:szCs w:val="24"/>
        </w:rPr>
        <w:t>.</w:t>
      </w:r>
    </w:p>
    <w:p w14:paraId="26236CB9" w14:textId="5E50C861" w:rsidR="00E0069D" w:rsidRDefault="00DB4482" w:rsidP="00DB4482">
      <w:pPr>
        <w:pStyle w:val="ConsPlusNormal"/>
        <w:spacing w:before="220"/>
        <w:ind w:firstLine="0"/>
        <w:jc w:val="both"/>
        <w:rPr>
          <w:rFonts w:ascii="Times New Roman" w:hAnsi="Times New Roman" w:cs="Times New Roman"/>
          <w:color w:val="FF0000"/>
          <w:sz w:val="24"/>
          <w:szCs w:val="24"/>
        </w:rPr>
      </w:pPr>
      <w:r>
        <w:rPr>
          <w:rFonts w:ascii="Times New Roman" w:hAnsi="Times New Roman" w:cs="Times New Roman"/>
          <w:sz w:val="24"/>
          <w:szCs w:val="24"/>
        </w:rPr>
        <w:t>3</w:t>
      </w:r>
      <w:r w:rsidR="00370273" w:rsidRPr="00C7093C">
        <w:rPr>
          <w:rFonts w:ascii="Times New Roman" w:hAnsi="Times New Roman" w:cs="Times New Roman"/>
          <w:sz w:val="24"/>
          <w:szCs w:val="24"/>
        </w:rPr>
        <w:t xml:space="preserve">.5. Расчетные показатели потребности в территориях для размещения объектов жилого и нежилого назначения, дифференцированные по численности населения, типу населенных пунктов и принадлежности их к </w:t>
      </w:r>
      <w:r>
        <w:rPr>
          <w:rFonts w:ascii="Times New Roman" w:hAnsi="Times New Roman" w:cs="Times New Roman"/>
          <w:sz w:val="24"/>
          <w:szCs w:val="24"/>
        </w:rPr>
        <w:t>рекреационно-</w:t>
      </w:r>
      <w:r w:rsidR="00D16B28">
        <w:rPr>
          <w:rFonts w:ascii="Times New Roman" w:hAnsi="Times New Roman" w:cs="Times New Roman"/>
          <w:sz w:val="24"/>
          <w:szCs w:val="24"/>
        </w:rPr>
        <w:t>муниципальный</w:t>
      </w:r>
      <w:r>
        <w:rPr>
          <w:rFonts w:ascii="Times New Roman" w:hAnsi="Times New Roman" w:cs="Times New Roman"/>
          <w:sz w:val="24"/>
          <w:szCs w:val="24"/>
        </w:rPr>
        <w:t xml:space="preserve"> </w:t>
      </w:r>
      <w:r w:rsidR="00370273" w:rsidRPr="00C7093C">
        <w:rPr>
          <w:rFonts w:ascii="Times New Roman" w:hAnsi="Times New Roman" w:cs="Times New Roman"/>
          <w:sz w:val="24"/>
          <w:szCs w:val="24"/>
        </w:rPr>
        <w:t xml:space="preserve">устойчивой системе расселения в </w:t>
      </w:r>
      <w:r w:rsidR="00370273" w:rsidRPr="00E0069D">
        <w:rPr>
          <w:rFonts w:ascii="Times New Roman" w:hAnsi="Times New Roman" w:cs="Times New Roman"/>
          <w:sz w:val="24"/>
          <w:szCs w:val="24"/>
        </w:rPr>
        <w:t>зависимости от средней этажности жилых домов и с учетом максимально допустимой этажности в населенных пунктах, приведены в</w:t>
      </w:r>
      <w:r w:rsidR="00E0069D">
        <w:rPr>
          <w:rFonts w:ascii="Times New Roman" w:hAnsi="Times New Roman" w:cs="Times New Roman"/>
          <w:sz w:val="24"/>
          <w:szCs w:val="24"/>
        </w:rPr>
        <w:t xml:space="preserve"> таблицах 4-8.</w:t>
      </w:r>
      <w:r w:rsidR="00E0069D">
        <w:rPr>
          <w:rFonts w:ascii="Times New Roman" w:hAnsi="Times New Roman" w:cs="Times New Roman"/>
          <w:color w:val="FF0000"/>
          <w:sz w:val="24"/>
          <w:szCs w:val="24"/>
        </w:rPr>
        <w:t xml:space="preserve"> </w:t>
      </w:r>
    </w:p>
    <w:p w14:paraId="6560E461" w14:textId="3728431E" w:rsidR="00370273" w:rsidRPr="00E0069D" w:rsidRDefault="00370273" w:rsidP="00DB4482">
      <w:pPr>
        <w:pStyle w:val="ConsPlusNormal"/>
        <w:spacing w:before="220"/>
        <w:ind w:firstLine="0"/>
        <w:jc w:val="both"/>
        <w:rPr>
          <w:rFonts w:ascii="Times New Roman" w:hAnsi="Times New Roman" w:cs="Times New Roman"/>
          <w:color w:val="FF0000"/>
          <w:sz w:val="24"/>
          <w:szCs w:val="24"/>
        </w:rPr>
      </w:pPr>
      <w:r w:rsidRPr="00E0069D">
        <w:rPr>
          <w:rFonts w:ascii="Times New Roman" w:hAnsi="Times New Roman" w:cs="Times New Roman"/>
          <w:sz w:val="24"/>
          <w:szCs w:val="24"/>
        </w:rPr>
        <w:t>В случаях</w:t>
      </w:r>
      <w:r w:rsidR="00E0069D">
        <w:rPr>
          <w:rFonts w:ascii="Times New Roman" w:hAnsi="Times New Roman" w:cs="Times New Roman"/>
          <w:sz w:val="24"/>
          <w:szCs w:val="24"/>
        </w:rPr>
        <w:t>,</w:t>
      </w:r>
      <w:r w:rsidRPr="00E0069D">
        <w:rPr>
          <w:rFonts w:ascii="Times New Roman" w:hAnsi="Times New Roman" w:cs="Times New Roman"/>
          <w:sz w:val="24"/>
          <w:szCs w:val="24"/>
        </w:rPr>
        <w:t xml:space="preserve"> если средняя этажность жилых домов превышает предельное значение, предусмотренное в</w:t>
      </w:r>
      <w:r w:rsidR="00E0069D" w:rsidRPr="00E0069D">
        <w:rPr>
          <w:rFonts w:ascii="Times New Roman" w:hAnsi="Times New Roman" w:cs="Times New Roman"/>
          <w:sz w:val="24"/>
          <w:szCs w:val="24"/>
        </w:rPr>
        <w:t xml:space="preserve"> таблицах 4-8</w:t>
      </w:r>
      <w:r w:rsidRPr="00E0069D">
        <w:rPr>
          <w:rFonts w:ascii="Times New Roman" w:hAnsi="Times New Roman" w:cs="Times New Roman"/>
          <w:sz w:val="24"/>
          <w:szCs w:val="24"/>
        </w:rPr>
        <w:t>, расчетные показатели потребности в территориях определяются методом линейной экстраполяции. В этом случае не допускается снижение расчетных показателей потребности в территориях различного назначения более чем на 15%.</w:t>
      </w:r>
    </w:p>
    <w:p w14:paraId="51265BF1" w14:textId="77777777" w:rsidR="00404D77" w:rsidRDefault="00404D77" w:rsidP="00370273">
      <w:pPr>
        <w:pStyle w:val="ConsPlusNormal"/>
        <w:jc w:val="both"/>
        <w:rPr>
          <w:rFonts w:ascii="Times New Roman" w:hAnsi="Times New Roman" w:cs="Times New Roman"/>
          <w:sz w:val="24"/>
          <w:szCs w:val="24"/>
        </w:rPr>
      </w:pPr>
    </w:p>
    <w:p w14:paraId="47A20C4F" w14:textId="77777777" w:rsidR="00D03270" w:rsidRDefault="00404D77" w:rsidP="00D03270">
      <w:pPr>
        <w:pStyle w:val="ConsPlusTitle"/>
        <w:jc w:val="center"/>
        <w:rPr>
          <w:rFonts w:ascii="Times New Roman" w:hAnsi="Times New Roman" w:cs="Times New Roman"/>
          <w:sz w:val="24"/>
          <w:szCs w:val="24"/>
        </w:rPr>
      </w:pPr>
      <w:r>
        <w:rPr>
          <w:rFonts w:ascii="Times New Roman" w:hAnsi="Times New Roman" w:cs="Times New Roman"/>
          <w:sz w:val="24"/>
          <w:szCs w:val="24"/>
        </w:rPr>
        <w:t>Р</w:t>
      </w:r>
      <w:r w:rsidRPr="00C7093C">
        <w:rPr>
          <w:rFonts w:ascii="Times New Roman" w:hAnsi="Times New Roman" w:cs="Times New Roman"/>
          <w:sz w:val="24"/>
          <w:szCs w:val="24"/>
        </w:rPr>
        <w:t>асчетные показатели потребности в территориях различного</w:t>
      </w:r>
      <w:r w:rsidR="00D03270" w:rsidRPr="00D03270">
        <w:rPr>
          <w:rFonts w:ascii="Times New Roman" w:hAnsi="Times New Roman" w:cs="Times New Roman"/>
          <w:sz w:val="24"/>
          <w:szCs w:val="24"/>
        </w:rPr>
        <w:t xml:space="preserve"> </w:t>
      </w:r>
      <w:r w:rsidR="00D03270" w:rsidRPr="00C7093C">
        <w:rPr>
          <w:rFonts w:ascii="Times New Roman" w:hAnsi="Times New Roman" w:cs="Times New Roman"/>
          <w:sz w:val="24"/>
          <w:szCs w:val="24"/>
        </w:rPr>
        <w:t xml:space="preserve">назначения </w:t>
      </w:r>
    </w:p>
    <w:p w14:paraId="2EBF11C9" w14:textId="77777777" w:rsidR="00D03270" w:rsidRDefault="00D03270" w:rsidP="00D03270">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для городов</w:t>
      </w:r>
      <w:r>
        <w:rPr>
          <w:rFonts w:ascii="Times New Roman" w:hAnsi="Times New Roman" w:cs="Times New Roman"/>
          <w:sz w:val="24"/>
          <w:szCs w:val="24"/>
        </w:rPr>
        <w:t xml:space="preserve"> </w:t>
      </w:r>
      <w:r w:rsidR="00404D77" w:rsidRPr="00C7093C">
        <w:rPr>
          <w:rFonts w:ascii="Times New Roman" w:hAnsi="Times New Roman" w:cs="Times New Roman"/>
          <w:sz w:val="24"/>
          <w:szCs w:val="24"/>
        </w:rPr>
        <w:t>с численностью населения от 15 до 50</w:t>
      </w:r>
      <w:r w:rsidRPr="00D03270">
        <w:rPr>
          <w:rFonts w:ascii="Times New Roman" w:hAnsi="Times New Roman" w:cs="Times New Roman"/>
          <w:sz w:val="24"/>
          <w:szCs w:val="24"/>
        </w:rPr>
        <w:t xml:space="preserve"> </w:t>
      </w:r>
      <w:r w:rsidRPr="00C7093C">
        <w:rPr>
          <w:rFonts w:ascii="Times New Roman" w:hAnsi="Times New Roman" w:cs="Times New Roman"/>
          <w:sz w:val="24"/>
          <w:szCs w:val="24"/>
        </w:rPr>
        <w:t>тысяч человек</w:t>
      </w:r>
      <w:r w:rsidR="00404D77" w:rsidRPr="00C7093C">
        <w:rPr>
          <w:rFonts w:ascii="Times New Roman" w:hAnsi="Times New Roman" w:cs="Times New Roman"/>
          <w:sz w:val="24"/>
          <w:szCs w:val="24"/>
        </w:rPr>
        <w:t xml:space="preserve">, </w:t>
      </w:r>
    </w:p>
    <w:p w14:paraId="731A12C0" w14:textId="3EC0B931" w:rsidR="00404D77" w:rsidRDefault="00D03270" w:rsidP="00404D77">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расположенных</w:t>
      </w:r>
      <w:r>
        <w:rPr>
          <w:rFonts w:ascii="Times New Roman" w:hAnsi="Times New Roman" w:cs="Times New Roman"/>
          <w:sz w:val="24"/>
          <w:szCs w:val="24"/>
        </w:rPr>
        <w:t xml:space="preserve"> </w:t>
      </w:r>
      <w:r w:rsidR="00404D77" w:rsidRPr="00C7093C">
        <w:rPr>
          <w:rFonts w:ascii="Times New Roman" w:hAnsi="Times New Roman" w:cs="Times New Roman"/>
          <w:sz w:val="24"/>
          <w:szCs w:val="24"/>
        </w:rPr>
        <w:t>в рекреационно-городских</w:t>
      </w:r>
      <w:r>
        <w:rPr>
          <w:rFonts w:ascii="Times New Roman" w:hAnsi="Times New Roman" w:cs="Times New Roman"/>
          <w:sz w:val="24"/>
          <w:szCs w:val="24"/>
        </w:rPr>
        <w:t xml:space="preserve"> </w:t>
      </w:r>
      <w:r w:rsidR="00404D77" w:rsidRPr="00C7093C">
        <w:rPr>
          <w:rFonts w:ascii="Times New Roman" w:hAnsi="Times New Roman" w:cs="Times New Roman"/>
          <w:sz w:val="24"/>
          <w:szCs w:val="24"/>
        </w:rPr>
        <w:t>устойчивых системах расселения</w:t>
      </w:r>
    </w:p>
    <w:p w14:paraId="028D6273" w14:textId="77777777" w:rsidR="00B316B8" w:rsidRDefault="00B316B8" w:rsidP="00404D77">
      <w:pPr>
        <w:pStyle w:val="ConsPlusTitle"/>
        <w:jc w:val="center"/>
        <w:rPr>
          <w:rFonts w:ascii="Times New Roman" w:hAnsi="Times New Roman" w:cs="Times New Roman"/>
          <w:sz w:val="24"/>
          <w:szCs w:val="24"/>
        </w:rPr>
      </w:pPr>
    </w:p>
    <w:p w14:paraId="36503891" w14:textId="77777777" w:rsidR="00404D77" w:rsidRPr="00C7093C" w:rsidRDefault="009861AC" w:rsidP="009861AC">
      <w:pPr>
        <w:pStyle w:val="ConsPlusNormal"/>
        <w:jc w:val="right"/>
        <w:rPr>
          <w:rFonts w:ascii="Times New Roman" w:hAnsi="Times New Roman" w:cs="Times New Roman"/>
          <w:sz w:val="24"/>
          <w:szCs w:val="24"/>
        </w:rPr>
      </w:pPr>
      <w:r>
        <w:rPr>
          <w:rFonts w:ascii="Times New Roman" w:hAnsi="Times New Roman" w:cs="Times New Roman"/>
          <w:sz w:val="24"/>
          <w:szCs w:val="24"/>
        </w:rPr>
        <w:t>Таблица 4</w:t>
      </w:r>
    </w:p>
    <w:tbl>
      <w:tblPr>
        <w:tblW w:w="98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0"/>
        <w:gridCol w:w="2955"/>
        <w:gridCol w:w="738"/>
        <w:gridCol w:w="794"/>
        <w:gridCol w:w="794"/>
        <w:gridCol w:w="737"/>
        <w:gridCol w:w="826"/>
        <w:gridCol w:w="794"/>
        <w:gridCol w:w="8"/>
        <w:gridCol w:w="1488"/>
        <w:gridCol w:w="8"/>
        <w:gridCol w:w="8"/>
      </w:tblGrid>
      <w:tr w:rsidR="00BE661D" w:rsidRPr="009740ED" w14:paraId="0A8D2FF9" w14:textId="77777777" w:rsidTr="00124F81">
        <w:tc>
          <w:tcPr>
            <w:tcW w:w="670" w:type="dxa"/>
            <w:vMerge w:val="restart"/>
          </w:tcPr>
          <w:p w14:paraId="3E96D510" w14:textId="77777777" w:rsidR="00404D77" w:rsidRPr="009740ED" w:rsidRDefault="00404D77" w:rsidP="00404D77">
            <w:pPr>
              <w:pStyle w:val="ConsPlusNormal"/>
              <w:ind w:hanging="60"/>
              <w:jc w:val="center"/>
              <w:rPr>
                <w:rFonts w:ascii="Times New Roman" w:hAnsi="Times New Roman" w:cs="Times New Roman"/>
              </w:rPr>
            </w:pPr>
            <w:r w:rsidRPr="009740ED">
              <w:rPr>
                <w:rFonts w:ascii="Times New Roman" w:hAnsi="Times New Roman" w:cs="Times New Roman"/>
              </w:rPr>
              <w:t>№</w:t>
            </w:r>
          </w:p>
          <w:p w14:paraId="3B789E1B" w14:textId="77777777" w:rsidR="00404D77" w:rsidRPr="009740ED" w:rsidRDefault="00404D77" w:rsidP="00404D77">
            <w:pPr>
              <w:pStyle w:val="ConsPlusNormal"/>
              <w:ind w:hanging="60"/>
              <w:jc w:val="center"/>
              <w:rPr>
                <w:rFonts w:ascii="Times New Roman" w:hAnsi="Times New Roman" w:cs="Times New Roman"/>
              </w:rPr>
            </w:pPr>
            <w:r w:rsidRPr="009740ED">
              <w:rPr>
                <w:rFonts w:ascii="Times New Roman" w:hAnsi="Times New Roman" w:cs="Times New Roman"/>
              </w:rPr>
              <w:t>п/п</w:t>
            </w:r>
          </w:p>
        </w:tc>
        <w:tc>
          <w:tcPr>
            <w:tcW w:w="2955" w:type="dxa"/>
            <w:vMerge w:val="restart"/>
          </w:tcPr>
          <w:p w14:paraId="1D563CBD"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Назначение территорий</w:t>
            </w:r>
          </w:p>
        </w:tc>
        <w:tc>
          <w:tcPr>
            <w:tcW w:w="6195" w:type="dxa"/>
            <w:gridSpan w:val="10"/>
          </w:tcPr>
          <w:p w14:paraId="1064EAB7"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Минимально необходимая площадь территории, кв. м/чел.</w:t>
            </w:r>
          </w:p>
        </w:tc>
      </w:tr>
      <w:tr w:rsidR="00BE661D" w:rsidRPr="009740ED" w14:paraId="15EA2FF3" w14:textId="77777777" w:rsidTr="00124F81">
        <w:tc>
          <w:tcPr>
            <w:tcW w:w="670" w:type="dxa"/>
            <w:vMerge/>
          </w:tcPr>
          <w:p w14:paraId="65760D7D" w14:textId="77777777" w:rsidR="00404D77" w:rsidRPr="009740ED" w:rsidRDefault="00404D77" w:rsidP="00404D77">
            <w:pPr>
              <w:pStyle w:val="ConsPlusNormal"/>
              <w:jc w:val="center"/>
              <w:rPr>
                <w:rFonts w:ascii="Times New Roman" w:hAnsi="Times New Roman" w:cs="Times New Roman"/>
              </w:rPr>
            </w:pPr>
          </w:p>
        </w:tc>
        <w:tc>
          <w:tcPr>
            <w:tcW w:w="2955" w:type="dxa"/>
            <w:vMerge/>
          </w:tcPr>
          <w:p w14:paraId="7CF070CA" w14:textId="77777777" w:rsidR="00404D77" w:rsidRPr="009740ED" w:rsidRDefault="00404D77" w:rsidP="00404D77">
            <w:pPr>
              <w:pStyle w:val="ConsPlusNormal"/>
              <w:ind w:firstLine="0"/>
              <w:rPr>
                <w:rFonts w:ascii="Times New Roman" w:hAnsi="Times New Roman" w:cs="Times New Roman"/>
              </w:rPr>
            </w:pPr>
          </w:p>
        </w:tc>
        <w:tc>
          <w:tcPr>
            <w:tcW w:w="2326" w:type="dxa"/>
            <w:gridSpan w:val="3"/>
          </w:tcPr>
          <w:p w14:paraId="2F23E34E"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в границах квартала со средней этажностью жилых домов</w:t>
            </w:r>
          </w:p>
        </w:tc>
        <w:tc>
          <w:tcPr>
            <w:tcW w:w="2365" w:type="dxa"/>
            <w:gridSpan w:val="4"/>
          </w:tcPr>
          <w:p w14:paraId="0ED3ECCC"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дополнительно в границах жилого района со средней этажностью жилых домов</w:t>
            </w:r>
          </w:p>
        </w:tc>
        <w:tc>
          <w:tcPr>
            <w:tcW w:w="1504" w:type="dxa"/>
            <w:gridSpan w:val="3"/>
          </w:tcPr>
          <w:p w14:paraId="73301031"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дополнительно в границах населенного пункта</w:t>
            </w:r>
          </w:p>
        </w:tc>
      </w:tr>
      <w:tr w:rsidR="00BE661D" w:rsidRPr="009740ED" w14:paraId="5B371B84" w14:textId="77777777" w:rsidTr="00124F81">
        <w:trPr>
          <w:gridAfter w:val="1"/>
          <w:wAfter w:w="8" w:type="dxa"/>
        </w:trPr>
        <w:tc>
          <w:tcPr>
            <w:tcW w:w="670" w:type="dxa"/>
            <w:vMerge/>
          </w:tcPr>
          <w:p w14:paraId="543E3267" w14:textId="77777777" w:rsidR="00404D77" w:rsidRPr="009740ED" w:rsidRDefault="00404D77" w:rsidP="00404D77">
            <w:pPr>
              <w:pStyle w:val="ConsPlusNormal"/>
              <w:jc w:val="center"/>
              <w:rPr>
                <w:rFonts w:ascii="Times New Roman" w:hAnsi="Times New Roman" w:cs="Times New Roman"/>
              </w:rPr>
            </w:pPr>
          </w:p>
        </w:tc>
        <w:tc>
          <w:tcPr>
            <w:tcW w:w="2955" w:type="dxa"/>
            <w:vMerge/>
          </w:tcPr>
          <w:p w14:paraId="71206AF0" w14:textId="77777777" w:rsidR="00404D77" w:rsidRPr="009740ED" w:rsidRDefault="00404D77" w:rsidP="00D03270">
            <w:pPr>
              <w:pStyle w:val="ConsPlusNormal"/>
              <w:rPr>
                <w:rFonts w:ascii="Times New Roman" w:hAnsi="Times New Roman" w:cs="Times New Roman"/>
              </w:rPr>
            </w:pPr>
          </w:p>
        </w:tc>
        <w:tc>
          <w:tcPr>
            <w:tcW w:w="738" w:type="dxa"/>
          </w:tcPr>
          <w:p w14:paraId="03B36B02" w14:textId="77777777" w:rsidR="009B2F28"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до </w:t>
            </w:r>
          </w:p>
          <w:p w14:paraId="151CDBE9"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3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94" w:type="dxa"/>
          </w:tcPr>
          <w:p w14:paraId="0F2D2542" w14:textId="77777777" w:rsidR="009B2F28"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от 4 </w:t>
            </w:r>
          </w:p>
          <w:p w14:paraId="51FAFD83"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до 5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94" w:type="dxa"/>
          </w:tcPr>
          <w:p w14:paraId="24DC6EB2" w14:textId="77777777" w:rsidR="009B2F28"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от 6 </w:t>
            </w:r>
          </w:p>
          <w:p w14:paraId="378F6FEA"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до 7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37" w:type="dxa"/>
          </w:tcPr>
          <w:p w14:paraId="14C54844" w14:textId="77777777" w:rsidR="0057123E"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до </w:t>
            </w:r>
          </w:p>
          <w:p w14:paraId="6F720D86"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3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826" w:type="dxa"/>
          </w:tcPr>
          <w:p w14:paraId="057DD00F" w14:textId="77777777" w:rsidR="0057123E"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от 4 </w:t>
            </w:r>
          </w:p>
          <w:p w14:paraId="46A38506"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до 5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94" w:type="dxa"/>
          </w:tcPr>
          <w:p w14:paraId="0A330C27" w14:textId="77777777" w:rsidR="0057123E"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от 6 </w:t>
            </w:r>
          </w:p>
          <w:p w14:paraId="6365E6E5" w14:textId="77777777" w:rsidR="00404D77" w:rsidRPr="009740ED" w:rsidRDefault="00404D77" w:rsidP="00404D77">
            <w:pPr>
              <w:pStyle w:val="ConsPlusNormal"/>
              <w:ind w:firstLine="0"/>
              <w:jc w:val="center"/>
              <w:rPr>
                <w:rFonts w:ascii="Times New Roman" w:hAnsi="Times New Roman" w:cs="Times New Roman"/>
              </w:rPr>
            </w:pPr>
            <w:r w:rsidRPr="009740ED">
              <w:rPr>
                <w:rFonts w:ascii="Times New Roman" w:hAnsi="Times New Roman" w:cs="Times New Roman"/>
              </w:rPr>
              <w:t xml:space="preserve">до 7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1504" w:type="dxa"/>
            <w:gridSpan w:val="3"/>
          </w:tcPr>
          <w:p w14:paraId="5757B7E8" w14:textId="77777777" w:rsidR="00404D77" w:rsidRPr="009740ED" w:rsidRDefault="00404D77" w:rsidP="00D03270">
            <w:pPr>
              <w:pStyle w:val="ConsPlusNormal"/>
              <w:rPr>
                <w:rFonts w:ascii="Times New Roman" w:hAnsi="Times New Roman" w:cs="Times New Roman"/>
              </w:rPr>
            </w:pPr>
          </w:p>
        </w:tc>
      </w:tr>
      <w:tr w:rsidR="00BE661D" w:rsidRPr="00C7093C" w14:paraId="463E3C90" w14:textId="77777777" w:rsidTr="00892C84">
        <w:trPr>
          <w:gridAfter w:val="1"/>
          <w:wAfter w:w="8" w:type="dxa"/>
        </w:trPr>
        <w:tc>
          <w:tcPr>
            <w:tcW w:w="670" w:type="dxa"/>
          </w:tcPr>
          <w:p w14:paraId="6C2787CB"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2955" w:type="dxa"/>
          </w:tcPr>
          <w:p w14:paraId="439165B7" w14:textId="77777777" w:rsidR="00404D77" w:rsidRPr="00C7093C" w:rsidRDefault="00404D77" w:rsidP="00404D7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w:t>
            </w:r>
            <w:r w:rsidR="0057123E">
              <w:rPr>
                <w:rFonts w:ascii="Times New Roman" w:hAnsi="Times New Roman" w:cs="Times New Roman"/>
                <w:sz w:val="24"/>
                <w:szCs w:val="24"/>
              </w:rPr>
              <w:t xml:space="preserve">ерритории объектов для </w:t>
            </w:r>
            <w:proofErr w:type="spellStart"/>
            <w:r w:rsidR="0057123E">
              <w:rPr>
                <w:rFonts w:ascii="Times New Roman" w:hAnsi="Times New Roman" w:cs="Times New Roman"/>
                <w:sz w:val="24"/>
                <w:szCs w:val="24"/>
              </w:rPr>
              <w:t>хранения</w:t>
            </w:r>
            <w:r w:rsidRPr="00C7093C">
              <w:rPr>
                <w:rFonts w:ascii="Times New Roman" w:hAnsi="Times New Roman" w:cs="Times New Roman"/>
                <w:sz w:val="24"/>
                <w:szCs w:val="24"/>
              </w:rPr>
              <w:t>индивидуального</w:t>
            </w:r>
            <w:proofErr w:type="spellEnd"/>
            <w:r w:rsidRPr="00C7093C">
              <w:rPr>
                <w:rFonts w:ascii="Times New Roman" w:hAnsi="Times New Roman" w:cs="Times New Roman"/>
                <w:sz w:val="24"/>
                <w:szCs w:val="24"/>
              </w:rPr>
              <w:t xml:space="preserve"> автомобильного транспорта</w:t>
            </w:r>
          </w:p>
        </w:tc>
        <w:tc>
          <w:tcPr>
            <w:tcW w:w="738" w:type="dxa"/>
            <w:vAlign w:val="center"/>
          </w:tcPr>
          <w:p w14:paraId="3BF7F7C5"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3,18</w:t>
            </w:r>
          </w:p>
        </w:tc>
        <w:tc>
          <w:tcPr>
            <w:tcW w:w="794" w:type="dxa"/>
            <w:vAlign w:val="center"/>
          </w:tcPr>
          <w:p w14:paraId="32E915B0"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2,63</w:t>
            </w:r>
          </w:p>
        </w:tc>
        <w:tc>
          <w:tcPr>
            <w:tcW w:w="794" w:type="dxa"/>
            <w:vAlign w:val="center"/>
          </w:tcPr>
          <w:p w14:paraId="32F1C19A"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2,35</w:t>
            </w:r>
          </w:p>
        </w:tc>
        <w:tc>
          <w:tcPr>
            <w:tcW w:w="737" w:type="dxa"/>
            <w:vAlign w:val="center"/>
          </w:tcPr>
          <w:p w14:paraId="7F9D016A"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4,46</w:t>
            </w:r>
          </w:p>
        </w:tc>
        <w:tc>
          <w:tcPr>
            <w:tcW w:w="826" w:type="dxa"/>
            <w:vAlign w:val="center"/>
          </w:tcPr>
          <w:p w14:paraId="454C42DB"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3,94</w:t>
            </w:r>
          </w:p>
        </w:tc>
        <w:tc>
          <w:tcPr>
            <w:tcW w:w="794" w:type="dxa"/>
            <w:vAlign w:val="center"/>
          </w:tcPr>
          <w:p w14:paraId="19ADB56F"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3,67</w:t>
            </w:r>
          </w:p>
        </w:tc>
        <w:tc>
          <w:tcPr>
            <w:tcW w:w="1504" w:type="dxa"/>
            <w:gridSpan w:val="3"/>
            <w:vAlign w:val="center"/>
          </w:tcPr>
          <w:p w14:paraId="3816300D"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0,47</w:t>
            </w:r>
          </w:p>
        </w:tc>
      </w:tr>
      <w:tr w:rsidR="00BE661D" w:rsidRPr="00C7093C" w14:paraId="6D8D14CE" w14:textId="77777777" w:rsidTr="00892C84">
        <w:trPr>
          <w:gridAfter w:val="1"/>
          <w:wAfter w:w="8" w:type="dxa"/>
        </w:trPr>
        <w:tc>
          <w:tcPr>
            <w:tcW w:w="670" w:type="dxa"/>
          </w:tcPr>
          <w:p w14:paraId="5CA631FC"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2955" w:type="dxa"/>
          </w:tcPr>
          <w:p w14:paraId="6ED869EF"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Территории объектов </w:t>
            </w:r>
            <w:r w:rsidRPr="00C7093C">
              <w:rPr>
                <w:rFonts w:ascii="Times New Roman" w:hAnsi="Times New Roman" w:cs="Times New Roman"/>
                <w:sz w:val="24"/>
                <w:szCs w:val="24"/>
              </w:rPr>
              <w:lastRenderedPageBreak/>
              <w:t>инженерного обеспечения</w:t>
            </w:r>
          </w:p>
        </w:tc>
        <w:tc>
          <w:tcPr>
            <w:tcW w:w="738" w:type="dxa"/>
            <w:vAlign w:val="center"/>
          </w:tcPr>
          <w:p w14:paraId="7F64EA69"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0,29</w:t>
            </w:r>
          </w:p>
        </w:tc>
        <w:tc>
          <w:tcPr>
            <w:tcW w:w="794" w:type="dxa"/>
            <w:vAlign w:val="center"/>
          </w:tcPr>
          <w:p w14:paraId="5D81B04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0,27</w:t>
            </w:r>
          </w:p>
        </w:tc>
        <w:tc>
          <w:tcPr>
            <w:tcW w:w="794" w:type="dxa"/>
            <w:vAlign w:val="center"/>
          </w:tcPr>
          <w:p w14:paraId="5353C664"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0,26</w:t>
            </w:r>
          </w:p>
        </w:tc>
        <w:tc>
          <w:tcPr>
            <w:tcW w:w="737" w:type="dxa"/>
            <w:vAlign w:val="center"/>
          </w:tcPr>
          <w:p w14:paraId="4FEED22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826" w:type="dxa"/>
            <w:vAlign w:val="center"/>
          </w:tcPr>
          <w:p w14:paraId="1801FF1D"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794" w:type="dxa"/>
            <w:vAlign w:val="center"/>
          </w:tcPr>
          <w:p w14:paraId="1FA4AB31"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1504" w:type="dxa"/>
            <w:gridSpan w:val="3"/>
            <w:vAlign w:val="center"/>
          </w:tcPr>
          <w:p w14:paraId="0B483E5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w:t>
            </w:r>
          </w:p>
        </w:tc>
      </w:tr>
      <w:tr w:rsidR="00BE661D" w:rsidRPr="00C7093C" w14:paraId="7919AB4E" w14:textId="77777777" w:rsidTr="00892C84">
        <w:trPr>
          <w:gridAfter w:val="1"/>
          <w:wAfter w:w="8" w:type="dxa"/>
        </w:trPr>
        <w:tc>
          <w:tcPr>
            <w:tcW w:w="670" w:type="dxa"/>
          </w:tcPr>
          <w:p w14:paraId="58640451"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3</w:t>
            </w:r>
          </w:p>
        </w:tc>
        <w:tc>
          <w:tcPr>
            <w:tcW w:w="2955" w:type="dxa"/>
          </w:tcPr>
          <w:p w14:paraId="10067D68"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физкультурно-спортивного назначения</w:t>
            </w:r>
          </w:p>
        </w:tc>
        <w:tc>
          <w:tcPr>
            <w:tcW w:w="738" w:type="dxa"/>
            <w:vAlign w:val="center"/>
          </w:tcPr>
          <w:p w14:paraId="6405BA6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1,12</w:t>
            </w:r>
          </w:p>
        </w:tc>
        <w:tc>
          <w:tcPr>
            <w:tcW w:w="794" w:type="dxa"/>
            <w:vAlign w:val="center"/>
          </w:tcPr>
          <w:p w14:paraId="4ACDB18D" w14:textId="77777777" w:rsidR="00404D77" w:rsidRPr="00C7093C" w:rsidRDefault="00404D77" w:rsidP="00892C84">
            <w:pPr>
              <w:pStyle w:val="ConsPlusNormal"/>
              <w:ind w:hanging="55"/>
              <w:jc w:val="center"/>
              <w:rPr>
                <w:rFonts w:ascii="Times New Roman" w:hAnsi="Times New Roman" w:cs="Times New Roman"/>
                <w:sz w:val="24"/>
                <w:szCs w:val="24"/>
              </w:rPr>
            </w:pPr>
            <w:r w:rsidRPr="00C7093C">
              <w:rPr>
                <w:rFonts w:ascii="Times New Roman" w:hAnsi="Times New Roman" w:cs="Times New Roman"/>
                <w:sz w:val="24"/>
                <w:szCs w:val="24"/>
              </w:rPr>
              <w:t>1,09</w:t>
            </w:r>
          </w:p>
        </w:tc>
        <w:tc>
          <w:tcPr>
            <w:tcW w:w="794" w:type="dxa"/>
            <w:vAlign w:val="center"/>
          </w:tcPr>
          <w:p w14:paraId="502152C7" w14:textId="77777777" w:rsidR="00404D77" w:rsidRPr="00C7093C" w:rsidRDefault="00404D77" w:rsidP="00892C84">
            <w:pPr>
              <w:pStyle w:val="ConsPlusNormal"/>
              <w:ind w:hanging="55"/>
              <w:jc w:val="center"/>
              <w:rPr>
                <w:rFonts w:ascii="Times New Roman" w:hAnsi="Times New Roman" w:cs="Times New Roman"/>
                <w:sz w:val="24"/>
                <w:szCs w:val="24"/>
              </w:rPr>
            </w:pPr>
            <w:r w:rsidRPr="00C7093C">
              <w:rPr>
                <w:rFonts w:ascii="Times New Roman" w:hAnsi="Times New Roman" w:cs="Times New Roman"/>
                <w:sz w:val="24"/>
                <w:szCs w:val="24"/>
              </w:rPr>
              <w:t>1,08</w:t>
            </w:r>
          </w:p>
        </w:tc>
        <w:tc>
          <w:tcPr>
            <w:tcW w:w="737" w:type="dxa"/>
            <w:vAlign w:val="center"/>
          </w:tcPr>
          <w:p w14:paraId="29716CFE" w14:textId="77777777" w:rsidR="00404D77" w:rsidRPr="00C7093C" w:rsidRDefault="00404D77" w:rsidP="00892C84">
            <w:pPr>
              <w:pStyle w:val="ConsPlusNormal"/>
              <w:ind w:hanging="55"/>
              <w:jc w:val="center"/>
              <w:rPr>
                <w:rFonts w:ascii="Times New Roman" w:hAnsi="Times New Roman" w:cs="Times New Roman"/>
                <w:sz w:val="24"/>
                <w:szCs w:val="24"/>
              </w:rPr>
            </w:pPr>
            <w:r w:rsidRPr="00C7093C">
              <w:rPr>
                <w:rFonts w:ascii="Times New Roman" w:hAnsi="Times New Roman" w:cs="Times New Roman"/>
                <w:sz w:val="24"/>
                <w:szCs w:val="24"/>
              </w:rPr>
              <w:t>1,98</w:t>
            </w:r>
          </w:p>
        </w:tc>
        <w:tc>
          <w:tcPr>
            <w:tcW w:w="826" w:type="dxa"/>
            <w:vAlign w:val="center"/>
          </w:tcPr>
          <w:p w14:paraId="7F6F17CC" w14:textId="77777777" w:rsidR="00404D77" w:rsidRPr="00C7093C" w:rsidRDefault="00404D77" w:rsidP="00892C84">
            <w:pPr>
              <w:pStyle w:val="ConsPlusNormal"/>
              <w:ind w:hanging="55"/>
              <w:jc w:val="center"/>
              <w:rPr>
                <w:rFonts w:ascii="Times New Roman" w:hAnsi="Times New Roman" w:cs="Times New Roman"/>
                <w:sz w:val="24"/>
                <w:szCs w:val="24"/>
              </w:rPr>
            </w:pPr>
            <w:r w:rsidRPr="00C7093C">
              <w:rPr>
                <w:rFonts w:ascii="Times New Roman" w:hAnsi="Times New Roman" w:cs="Times New Roman"/>
                <w:sz w:val="24"/>
                <w:szCs w:val="24"/>
              </w:rPr>
              <w:t>1,93</w:t>
            </w:r>
          </w:p>
        </w:tc>
        <w:tc>
          <w:tcPr>
            <w:tcW w:w="794" w:type="dxa"/>
            <w:vAlign w:val="center"/>
          </w:tcPr>
          <w:p w14:paraId="63F0F0E8" w14:textId="77777777" w:rsidR="00404D77" w:rsidRPr="00C7093C" w:rsidRDefault="00404D77" w:rsidP="00892C84">
            <w:pPr>
              <w:pStyle w:val="ConsPlusNormal"/>
              <w:ind w:hanging="55"/>
              <w:jc w:val="center"/>
              <w:rPr>
                <w:rFonts w:ascii="Times New Roman" w:hAnsi="Times New Roman" w:cs="Times New Roman"/>
                <w:sz w:val="24"/>
                <w:szCs w:val="24"/>
              </w:rPr>
            </w:pPr>
            <w:r w:rsidRPr="00C7093C">
              <w:rPr>
                <w:rFonts w:ascii="Times New Roman" w:hAnsi="Times New Roman" w:cs="Times New Roman"/>
                <w:sz w:val="24"/>
                <w:szCs w:val="24"/>
              </w:rPr>
              <w:t>1,90</w:t>
            </w:r>
          </w:p>
        </w:tc>
        <w:tc>
          <w:tcPr>
            <w:tcW w:w="1504" w:type="dxa"/>
            <w:gridSpan w:val="3"/>
            <w:vAlign w:val="center"/>
          </w:tcPr>
          <w:p w14:paraId="2D56E19A"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0,24</w:t>
            </w:r>
          </w:p>
        </w:tc>
      </w:tr>
      <w:tr w:rsidR="00BE661D" w:rsidRPr="00C7093C" w14:paraId="29AFC753" w14:textId="77777777" w:rsidTr="00892C84">
        <w:trPr>
          <w:gridAfter w:val="1"/>
          <w:wAfter w:w="8" w:type="dxa"/>
        </w:trPr>
        <w:tc>
          <w:tcPr>
            <w:tcW w:w="670" w:type="dxa"/>
          </w:tcPr>
          <w:p w14:paraId="68CDD1C9"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2955" w:type="dxa"/>
          </w:tcPr>
          <w:p w14:paraId="3AF5EF00"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торговли и общественного питания</w:t>
            </w:r>
          </w:p>
        </w:tc>
        <w:tc>
          <w:tcPr>
            <w:tcW w:w="738" w:type="dxa"/>
            <w:vAlign w:val="center"/>
          </w:tcPr>
          <w:p w14:paraId="07DEAAD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0,57</w:t>
            </w:r>
          </w:p>
        </w:tc>
        <w:tc>
          <w:tcPr>
            <w:tcW w:w="794" w:type="dxa"/>
            <w:vAlign w:val="center"/>
          </w:tcPr>
          <w:p w14:paraId="044BE946"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0,38</w:t>
            </w:r>
          </w:p>
        </w:tc>
        <w:tc>
          <w:tcPr>
            <w:tcW w:w="794" w:type="dxa"/>
            <w:vAlign w:val="center"/>
          </w:tcPr>
          <w:p w14:paraId="6F40D1A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0,30</w:t>
            </w:r>
          </w:p>
        </w:tc>
        <w:tc>
          <w:tcPr>
            <w:tcW w:w="737" w:type="dxa"/>
            <w:vAlign w:val="center"/>
          </w:tcPr>
          <w:p w14:paraId="24B71E54"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1,67</w:t>
            </w:r>
          </w:p>
        </w:tc>
        <w:tc>
          <w:tcPr>
            <w:tcW w:w="826" w:type="dxa"/>
            <w:vAlign w:val="center"/>
          </w:tcPr>
          <w:p w14:paraId="20133457"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1,59</w:t>
            </w:r>
          </w:p>
        </w:tc>
        <w:tc>
          <w:tcPr>
            <w:tcW w:w="794" w:type="dxa"/>
            <w:vAlign w:val="center"/>
          </w:tcPr>
          <w:p w14:paraId="1BCBAD7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1,55</w:t>
            </w:r>
          </w:p>
        </w:tc>
        <w:tc>
          <w:tcPr>
            <w:tcW w:w="1504" w:type="dxa"/>
            <w:gridSpan w:val="3"/>
            <w:vAlign w:val="center"/>
          </w:tcPr>
          <w:p w14:paraId="6FC9BEF6"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BE661D" w:rsidRPr="00C7093C" w14:paraId="7494BD5A" w14:textId="77777777" w:rsidTr="00892C84">
        <w:trPr>
          <w:gridAfter w:val="1"/>
          <w:wAfter w:w="8" w:type="dxa"/>
        </w:trPr>
        <w:tc>
          <w:tcPr>
            <w:tcW w:w="670" w:type="dxa"/>
          </w:tcPr>
          <w:p w14:paraId="577E7A9E"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w:t>
            </w:r>
          </w:p>
        </w:tc>
        <w:tc>
          <w:tcPr>
            <w:tcW w:w="2955" w:type="dxa"/>
          </w:tcPr>
          <w:p w14:paraId="2A32D378"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коммунального и бытового обслуживания</w:t>
            </w:r>
          </w:p>
        </w:tc>
        <w:tc>
          <w:tcPr>
            <w:tcW w:w="738" w:type="dxa"/>
            <w:vAlign w:val="center"/>
          </w:tcPr>
          <w:p w14:paraId="7AE774C9"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0,25</w:t>
            </w:r>
          </w:p>
        </w:tc>
        <w:tc>
          <w:tcPr>
            <w:tcW w:w="794" w:type="dxa"/>
            <w:vAlign w:val="center"/>
          </w:tcPr>
          <w:p w14:paraId="1C784D31"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0,16</w:t>
            </w:r>
          </w:p>
        </w:tc>
        <w:tc>
          <w:tcPr>
            <w:tcW w:w="794" w:type="dxa"/>
            <w:vAlign w:val="center"/>
          </w:tcPr>
          <w:p w14:paraId="4E36022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737" w:type="dxa"/>
            <w:vAlign w:val="center"/>
          </w:tcPr>
          <w:p w14:paraId="08FE6D17"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0,33</w:t>
            </w:r>
          </w:p>
        </w:tc>
        <w:tc>
          <w:tcPr>
            <w:tcW w:w="826" w:type="dxa"/>
            <w:vAlign w:val="center"/>
          </w:tcPr>
          <w:p w14:paraId="23ABBEAF"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0,32</w:t>
            </w:r>
          </w:p>
        </w:tc>
        <w:tc>
          <w:tcPr>
            <w:tcW w:w="794" w:type="dxa"/>
            <w:vAlign w:val="center"/>
          </w:tcPr>
          <w:p w14:paraId="0EBF0350"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0,31</w:t>
            </w:r>
          </w:p>
        </w:tc>
        <w:tc>
          <w:tcPr>
            <w:tcW w:w="1504" w:type="dxa"/>
            <w:gridSpan w:val="3"/>
            <w:vAlign w:val="center"/>
          </w:tcPr>
          <w:p w14:paraId="50EECF54"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0,05</w:t>
            </w:r>
          </w:p>
        </w:tc>
      </w:tr>
      <w:tr w:rsidR="00BE661D" w:rsidRPr="00C7093C" w14:paraId="0AA8373E" w14:textId="77777777" w:rsidTr="00892C84">
        <w:trPr>
          <w:gridAfter w:val="1"/>
          <w:wAfter w:w="8" w:type="dxa"/>
        </w:trPr>
        <w:tc>
          <w:tcPr>
            <w:tcW w:w="670" w:type="dxa"/>
          </w:tcPr>
          <w:p w14:paraId="09311EDC"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w:t>
            </w:r>
          </w:p>
        </w:tc>
        <w:tc>
          <w:tcPr>
            <w:tcW w:w="2955" w:type="dxa"/>
          </w:tcPr>
          <w:p w14:paraId="3C798675"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предпринимательской деятельности, делового и финансового назначения</w:t>
            </w:r>
          </w:p>
        </w:tc>
        <w:tc>
          <w:tcPr>
            <w:tcW w:w="738" w:type="dxa"/>
            <w:vAlign w:val="center"/>
          </w:tcPr>
          <w:p w14:paraId="1D281A9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26919FED"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3BB104FD"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1119391A"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w:t>
            </w:r>
          </w:p>
        </w:tc>
        <w:tc>
          <w:tcPr>
            <w:tcW w:w="826" w:type="dxa"/>
            <w:vAlign w:val="center"/>
          </w:tcPr>
          <w:p w14:paraId="0FB05019"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0,96</w:t>
            </w:r>
          </w:p>
        </w:tc>
        <w:tc>
          <w:tcPr>
            <w:tcW w:w="794" w:type="dxa"/>
            <w:vAlign w:val="center"/>
          </w:tcPr>
          <w:p w14:paraId="79FD84A7"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0,93</w:t>
            </w:r>
          </w:p>
        </w:tc>
        <w:tc>
          <w:tcPr>
            <w:tcW w:w="1504" w:type="dxa"/>
            <w:gridSpan w:val="3"/>
            <w:vAlign w:val="center"/>
          </w:tcPr>
          <w:p w14:paraId="0DD6F601"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0,14</w:t>
            </w:r>
          </w:p>
        </w:tc>
      </w:tr>
      <w:tr w:rsidR="00BE661D" w:rsidRPr="00C7093C" w14:paraId="5958CC4C" w14:textId="77777777" w:rsidTr="00892C84">
        <w:trPr>
          <w:gridAfter w:val="1"/>
          <w:wAfter w:w="8" w:type="dxa"/>
        </w:trPr>
        <w:tc>
          <w:tcPr>
            <w:tcW w:w="670" w:type="dxa"/>
          </w:tcPr>
          <w:p w14:paraId="725C05CF"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w:t>
            </w:r>
          </w:p>
        </w:tc>
        <w:tc>
          <w:tcPr>
            <w:tcW w:w="2955" w:type="dxa"/>
          </w:tcPr>
          <w:p w14:paraId="4F57D08E"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здравоохранения</w:t>
            </w:r>
          </w:p>
        </w:tc>
        <w:tc>
          <w:tcPr>
            <w:tcW w:w="738" w:type="dxa"/>
            <w:vAlign w:val="center"/>
          </w:tcPr>
          <w:p w14:paraId="76E8C940"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5B7D8B24"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7A4FDDAF"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64F87B35"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0,33</w:t>
            </w:r>
          </w:p>
        </w:tc>
        <w:tc>
          <w:tcPr>
            <w:tcW w:w="826" w:type="dxa"/>
            <w:vAlign w:val="center"/>
          </w:tcPr>
          <w:p w14:paraId="2B9B8B2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0,32</w:t>
            </w:r>
          </w:p>
        </w:tc>
        <w:tc>
          <w:tcPr>
            <w:tcW w:w="794" w:type="dxa"/>
            <w:vAlign w:val="center"/>
          </w:tcPr>
          <w:p w14:paraId="09371EE8"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0,31</w:t>
            </w:r>
          </w:p>
        </w:tc>
        <w:tc>
          <w:tcPr>
            <w:tcW w:w="1504" w:type="dxa"/>
            <w:gridSpan w:val="3"/>
            <w:vAlign w:val="center"/>
          </w:tcPr>
          <w:p w14:paraId="22A970CA"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0,54</w:t>
            </w:r>
          </w:p>
        </w:tc>
      </w:tr>
      <w:tr w:rsidR="00BE661D" w:rsidRPr="00C7093C" w14:paraId="6243D809" w14:textId="77777777" w:rsidTr="00892C84">
        <w:trPr>
          <w:gridAfter w:val="1"/>
          <w:wAfter w:w="8" w:type="dxa"/>
        </w:trPr>
        <w:tc>
          <w:tcPr>
            <w:tcW w:w="670" w:type="dxa"/>
          </w:tcPr>
          <w:p w14:paraId="3EA2746C"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w:t>
            </w:r>
          </w:p>
        </w:tc>
        <w:tc>
          <w:tcPr>
            <w:tcW w:w="2955" w:type="dxa"/>
          </w:tcPr>
          <w:p w14:paraId="795933E4"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образования</w:t>
            </w:r>
          </w:p>
        </w:tc>
        <w:tc>
          <w:tcPr>
            <w:tcW w:w="738" w:type="dxa"/>
            <w:vAlign w:val="center"/>
          </w:tcPr>
          <w:p w14:paraId="6E2897C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26549BEB"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16EE575F"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509A988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7,41</w:t>
            </w:r>
          </w:p>
        </w:tc>
        <w:tc>
          <w:tcPr>
            <w:tcW w:w="826" w:type="dxa"/>
            <w:vAlign w:val="center"/>
          </w:tcPr>
          <w:p w14:paraId="55DB262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6,81</w:t>
            </w:r>
          </w:p>
        </w:tc>
        <w:tc>
          <w:tcPr>
            <w:tcW w:w="794" w:type="dxa"/>
            <w:vAlign w:val="center"/>
          </w:tcPr>
          <w:p w14:paraId="535454BA"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6,49</w:t>
            </w:r>
          </w:p>
        </w:tc>
        <w:tc>
          <w:tcPr>
            <w:tcW w:w="1504" w:type="dxa"/>
            <w:gridSpan w:val="3"/>
            <w:vAlign w:val="center"/>
          </w:tcPr>
          <w:p w14:paraId="65434F3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BE661D" w:rsidRPr="00C7093C" w14:paraId="45FEC831" w14:textId="77777777" w:rsidTr="00892C84">
        <w:trPr>
          <w:gridAfter w:val="1"/>
          <w:wAfter w:w="8" w:type="dxa"/>
        </w:trPr>
        <w:tc>
          <w:tcPr>
            <w:tcW w:w="670" w:type="dxa"/>
          </w:tcPr>
          <w:p w14:paraId="5FC3BB4B"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w:t>
            </w:r>
          </w:p>
        </w:tc>
        <w:tc>
          <w:tcPr>
            <w:tcW w:w="2955" w:type="dxa"/>
          </w:tcPr>
          <w:p w14:paraId="72F506E8"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Озелененные территории общего пользования</w:t>
            </w:r>
          </w:p>
        </w:tc>
        <w:tc>
          <w:tcPr>
            <w:tcW w:w="738" w:type="dxa"/>
            <w:vAlign w:val="center"/>
          </w:tcPr>
          <w:p w14:paraId="3D16EA3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33251F05"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3223DC2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24C0CB9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5,50</w:t>
            </w:r>
          </w:p>
        </w:tc>
        <w:tc>
          <w:tcPr>
            <w:tcW w:w="826" w:type="dxa"/>
            <w:vAlign w:val="center"/>
          </w:tcPr>
          <w:p w14:paraId="134FEF8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5,50</w:t>
            </w:r>
          </w:p>
        </w:tc>
        <w:tc>
          <w:tcPr>
            <w:tcW w:w="794" w:type="dxa"/>
            <w:vAlign w:val="center"/>
          </w:tcPr>
          <w:p w14:paraId="7CA59975"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5,50</w:t>
            </w:r>
          </w:p>
        </w:tc>
        <w:tc>
          <w:tcPr>
            <w:tcW w:w="1504" w:type="dxa"/>
            <w:gridSpan w:val="3"/>
            <w:vAlign w:val="center"/>
          </w:tcPr>
          <w:p w14:paraId="77FD2845"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10,00</w:t>
            </w:r>
          </w:p>
        </w:tc>
      </w:tr>
      <w:tr w:rsidR="00BE661D" w:rsidRPr="00C7093C" w14:paraId="5E2813CB" w14:textId="77777777" w:rsidTr="00892C84">
        <w:trPr>
          <w:gridAfter w:val="1"/>
          <w:wAfter w:w="8" w:type="dxa"/>
        </w:trPr>
        <w:tc>
          <w:tcPr>
            <w:tcW w:w="670" w:type="dxa"/>
          </w:tcPr>
          <w:p w14:paraId="5A52D3A5"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2955" w:type="dxa"/>
          </w:tcPr>
          <w:p w14:paraId="368E4499"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социального обслуживания</w:t>
            </w:r>
          </w:p>
        </w:tc>
        <w:tc>
          <w:tcPr>
            <w:tcW w:w="738" w:type="dxa"/>
            <w:vAlign w:val="center"/>
          </w:tcPr>
          <w:p w14:paraId="0AEA6B64"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5E268B95"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07C5AC13"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4566F951"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826" w:type="dxa"/>
            <w:vAlign w:val="center"/>
          </w:tcPr>
          <w:p w14:paraId="1A777CE8"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74FF9A0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504" w:type="dxa"/>
            <w:gridSpan w:val="3"/>
            <w:vAlign w:val="center"/>
          </w:tcPr>
          <w:p w14:paraId="0CC434B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0,11</w:t>
            </w:r>
          </w:p>
        </w:tc>
      </w:tr>
      <w:tr w:rsidR="00BE661D" w:rsidRPr="00C7093C" w14:paraId="0B8EDB9C" w14:textId="77777777" w:rsidTr="00892C84">
        <w:trPr>
          <w:gridAfter w:val="1"/>
          <w:wAfter w:w="8" w:type="dxa"/>
        </w:trPr>
        <w:tc>
          <w:tcPr>
            <w:tcW w:w="670" w:type="dxa"/>
          </w:tcPr>
          <w:p w14:paraId="428C4A7B"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w:t>
            </w:r>
          </w:p>
        </w:tc>
        <w:tc>
          <w:tcPr>
            <w:tcW w:w="2955" w:type="dxa"/>
          </w:tcPr>
          <w:p w14:paraId="1B123491"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культуры</w:t>
            </w:r>
          </w:p>
        </w:tc>
        <w:tc>
          <w:tcPr>
            <w:tcW w:w="738" w:type="dxa"/>
            <w:vAlign w:val="center"/>
          </w:tcPr>
          <w:p w14:paraId="24775706"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11524B70"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1D24BB64"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2535AB8B"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826" w:type="dxa"/>
            <w:vAlign w:val="center"/>
          </w:tcPr>
          <w:p w14:paraId="1702C086"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5FA0A407"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504" w:type="dxa"/>
            <w:gridSpan w:val="3"/>
            <w:vAlign w:val="center"/>
          </w:tcPr>
          <w:p w14:paraId="30C18818"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0,27</w:t>
            </w:r>
          </w:p>
        </w:tc>
      </w:tr>
      <w:tr w:rsidR="00BE661D" w:rsidRPr="00C7093C" w14:paraId="7049F9FE" w14:textId="77777777" w:rsidTr="00892C84">
        <w:trPr>
          <w:gridAfter w:val="1"/>
          <w:wAfter w:w="8" w:type="dxa"/>
        </w:trPr>
        <w:tc>
          <w:tcPr>
            <w:tcW w:w="670" w:type="dxa"/>
          </w:tcPr>
          <w:p w14:paraId="028BAFD1"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w:t>
            </w:r>
          </w:p>
        </w:tc>
        <w:tc>
          <w:tcPr>
            <w:tcW w:w="2955" w:type="dxa"/>
          </w:tcPr>
          <w:p w14:paraId="43E4849F"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административно-управленческих объектов</w:t>
            </w:r>
          </w:p>
        </w:tc>
        <w:tc>
          <w:tcPr>
            <w:tcW w:w="738" w:type="dxa"/>
            <w:vAlign w:val="center"/>
          </w:tcPr>
          <w:p w14:paraId="30C09B3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6810249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4E597061"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58390EC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826" w:type="dxa"/>
            <w:vAlign w:val="center"/>
          </w:tcPr>
          <w:p w14:paraId="1FF9DF50"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4FF8B7CF"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504" w:type="dxa"/>
            <w:gridSpan w:val="3"/>
            <w:vAlign w:val="center"/>
          </w:tcPr>
          <w:p w14:paraId="13B05F70"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0,49</w:t>
            </w:r>
          </w:p>
        </w:tc>
      </w:tr>
      <w:tr w:rsidR="00BE661D" w:rsidRPr="00C7093C" w14:paraId="36A7B970" w14:textId="77777777" w:rsidTr="00892C84">
        <w:trPr>
          <w:gridAfter w:val="1"/>
          <w:wAfter w:w="8" w:type="dxa"/>
        </w:trPr>
        <w:tc>
          <w:tcPr>
            <w:tcW w:w="670" w:type="dxa"/>
          </w:tcPr>
          <w:p w14:paraId="610868DA" w14:textId="77777777" w:rsidR="00404D77" w:rsidRPr="00C7093C" w:rsidRDefault="00404D77"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w:t>
            </w:r>
          </w:p>
        </w:tc>
        <w:tc>
          <w:tcPr>
            <w:tcW w:w="2955" w:type="dxa"/>
          </w:tcPr>
          <w:p w14:paraId="1AAB5C79"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сети дорог и улиц</w:t>
            </w:r>
          </w:p>
        </w:tc>
        <w:tc>
          <w:tcPr>
            <w:tcW w:w="738" w:type="dxa"/>
            <w:vAlign w:val="center"/>
          </w:tcPr>
          <w:p w14:paraId="3B07494D"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2193E36B"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41884E8C"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7" w:type="dxa"/>
            <w:vAlign w:val="center"/>
          </w:tcPr>
          <w:p w14:paraId="253A200F"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6,98</w:t>
            </w:r>
          </w:p>
        </w:tc>
        <w:tc>
          <w:tcPr>
            <w:tcW w:w="826" w:type="dxa"/>
            <w:vAlign w:val="center"/>
          </w:tcPr>
          <w:p w14:paraId="41ECB910"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6,62</w:t>
            </w:r>
          </w:p>
        </w:tc>
        <w:tc>
          <w:tcPr>
            <w:tcW w:w="794" w:type="dxa"/>
            <w:vAlign w:val="center"/>
          </w:tcPr>
          <w:p w14:paraId="31847DF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6,42</w:t>
            </w:r>
          </w:p>
        </w:tc>
        <w:tc>
          <w:tcPr>
            <w:tcW w:w="1504" w:type="dxa"/>
            <w:gridSpan w:val="3"/>
            <w:vAlign w:val="center"/>
          </w:tcPr>
          <w:p w14:paraId="42E06C4E"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5,55</w:t>
            </w:r>
          </w:p>
        </w:tc>
      </w:tr>
      <w:tr w:rsidR="00124F81" w:rsidRPr="00C7093C" w14:paraId="562F2F40" w14:textId="77777777" w:rsidTr="00124F81">
        <w:trPr>
          <w:gridAfter w:val="1"/>
          <w:wAfter w:w="8" w:type="dxa"/>
        </w:trPr>
        <w:tc>
          <w:tcPr>
            <w:tcW w:w="670" w:type="dxa"/>
            <w:vMerge w:val="restart"/>
          </w:tcPr>
          <w:p w14:paraId="5B81D401" w14:textId="77777777" w:rsidR="00124F81" w:rsidRPr="00C7093C" w:rsidRDefault="00124F81" w:rsidP="00404D7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w:t>
            </w:r>
          </w:p>
        </w:tc>
        <w:tc>
          <w:tcPr>
            <w:tcW w:w="2955" w:type="dxa"/>
            <w:tcBorders>
              <w:bottom w:val="nil"/>
            </w:tcBorders>
          </w:tcPr>
          <w:p w14:paraId="1EAF0DCC" w14:textId="77777777" w:rsidR="00124F81" w:rsidRPr="00C7093C" w:rsidRDefault="00124F81"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жилищного строительства, в том числе:</w:t>
            </w:r>
          </w:p>
        </w:tc>
        <w:tc>
          <w:tcPr>
            <w:tcW w:w="738" w:type="dxa"/>
            <w:tcBorders>
              <w:bottom w:val="nil"/>
            </w:tcBorders>
          </w:tcPr>
          <w:p w14:paraId="3CB10002" w14:textId="77777777" w:rsidR="00124F81" w:rsidRPr="00C7093C" w:rsidRDefault="00124F81" w:rsidP="00D03270">
            <w:pPr>
              <w:pStyle w:val="ConsPlusNormal"/>
              <w:rPr>
                <w:rFonts w:ascii="Times New Roman" w:hAnsi="Times New Roman" w:cs="Times New Roman"/>
                <w:sz w:val="24"/>
                <w:szCs w:val="24"/>
              </w:rPr>
            </w:pPr>
          </w:p>
        </w:tc>
        <w:tc>
          <w:tcPr>
            <w:tcW w:w="794" w:type="dxa"/>
            <w:tcBorders>
              <w:bottom w:val="nil"/>
            </w:tcBorders>
          </w:tcPr>
          <w:p w14:paraId="6D5A2FB4" w14:textId="77777777" w:rsidR="00124F81" w:rsidRPr="00C7093C" w:rsidRDefault="00124F81" w:rsidP="00D03270">
            <w:pPr>
              <w:pStyle w:val="ConsPlusNormal"/>
              <w:rPr>
                <w:rFonts w:ascii="Times New Roman" w:hAnsi="Times New Roman" w:cs="Times New Roman"/>
                <w:sz w:val="24"/>
                <w:szCs w:val="24"/>
              </w:rPr>
            </w:pPr>
          </w:p>
        </w:tc>
        <w:tc>
          <w:tcPr>
            <w:tcW w:w="794" w:type="dxa"/>
            <w:tcBorders>
              <w:bottom w:val="nil"/>
            </w:tcBorders>
          </w:tcPr>
          <w:p w14:paraId="37E50A92" w14:textId="77777777" w:rsidR="00124F81" w:rsidRPr="00C7093C" w:rsidRDefault="00124F81" w:rsidP="00D03270">
            <w:pPr>
              <w:pStyle w:val="ConsPlusNormal"/>
              <w:rPr>
                <w:rFonts w:ascii="Times New Roman" w:hAnsi="Times New Roman" w:cs="Times New Roman"/>
                <w:sz w:val="24"/>
                <w:szCs w:val="24"/>
              </w:rPr>
            </w:pPr>
          </w:p>
        </w:tc>
        <w:tc>
          <w:tcPr>
            <w:tcW w:w="737" w:type="dxa"/>
            <w:vMerge w:val="restart"/>
          </w:tcPr>
          <w:p w14:paraId="68D35861" w14:textId="77777777" w:rsidR="00124F81" w:rsidRPr="00C7093C" w:rsidRDefault="00124F81" w:rsidP="00D03270">
            <w:pPr>
              <w:pStyle w:val="ConsPlusNormal"/>
              <w:rPr>
                <w:rFonts w:ascii="Times New Roman" w:hAnsi="Times New Roman" w:cs="Times New Roman"/>
                <w:sz w:val="24"/>
                <w:szCs w:val="24"/>
              </w:rPr>
            </w:pPr>
          </w:p>
        </w:tc>
        <w:tc>
          <w:tcPr>
            <w:tcW w:w="826" w:type="dxa"/>
            <w:vMerge w:val="restart"/>
          </w:tcPr>
          <w:p w14:paraId="0EF27D2C" w14:textId="77777777" w:rsidR="00124F81" w:rsidRPr="00C7093C" w:rsidRDefault="00124F81" w:rsidP="00D03270">
            <w:pPr>
              <w:pStyle w:val="ConsPlusNormal"/>
              <w:rPr>
                <w:rFonts w:ascii="Times New Roman" w:hAnsi="Times New Roman" w:cs="Times New Roman"/>
                <w:sz w:val="24"/>
                <w:szCs w:val="24"/>
              </w:rPr>
            </w:pPr>
          </w:p>
        </w:tc>
        <w:tc>
          <w:tcPr>
            <w:tcW w:w="794" w:type="dxa"/>
            <w:vMerge w:val="restart"/>
          </w:tcPr>
          <w:p w14:paraId="07B8C519" w14:textId="77777777" w:rsidR="00124F81" w:rsidRPr="00E94C04" w:rsidRDefault="00124F81" w:rsidP="00D03270">
            <w:pPr>
              <w:pStyle w:val="ConsPlusNormal"/>
              <w:rPr>
                <w:rFonts w:ascii="Times New Roman" w:hAnsi="Times New Roman" w:cs="Times New Roman"/>
                <w:color w:val="FF0000"/>
                <w:sz w:val="24"/>
                <w:szCs w:val="24"/>
              </w:rPr>
            </w:pPr>
          </w:p>
        </w:tc>
        <w:tc>
          <w:tcPr>
            <w:tcW w:w="1504" w:type="dxa"/>
            <w:gridSpan w:val="3"/>
            <w:vMerge w:val="restart"/>
          </w:tcPr>
          <w:p w14:paraId="566E07D4" w14:textId="77777777" w:rsidR="00124F81" w:rsidRPr="00E94C04" w:rsidRDefault="00124F81" w:rsidP="00D03270">
            <w:pPr>
              <w:pStyle w:val="ConsPlusNormal"/>
              <w:rPr>
                <w:rFonts w:ascii="Times New Roman" w:hAnsi="Times New Roman" w:cs="Times New Roman"/>
                <w:color w:val="FF0000"/>
                <w:sz w:val="24"/>
                <w:szCs w:val="24"/>
              </w:rPr>
            </w:pPr>
          </w:p>
        </w:tc>
      </w:tr>
      <w:tr w:rsidR="00124F81" w:rsidRPr="00C7093C" w14:paraId="333F0C07" w14:textId="77777777" w:rsidTr="00892C84">
        <w:tblPrEx>
          <w:tblBorders>
            <w:insideH w:val="nil"/>
          </w:tblBorders>
        </w:tblPrEx>
        <w:trPr>
          <w:gridAfter w:val="1"/>
          <w:wAfter w:w="8" w:type="dxa"/>
        </w:trPr>
        <w:tc>
          <w:tcPr>
            <w:tcW w:w="670" w:type="dxa"/>
            <w:vMerge/>
          </w:tcPr>
          <w:p w14:paraId="6B347EEB" w14:textId="77777777" w:rsidR="00124F81" w:rsidRPr="00C7093C" w:rsidRDefault="00124F81" w:rsidP="00404D77">
            <w:pPr>
              <w:pStyle w:val="ConsPlusNormal"/>
              <w:jc w:val="center"/>
              <w:rPr>
                <w:rFonts w:ascii="Times New Roman" w:hAnsi="Times New Roman" w:cs="Times New Roman"/>
                <w:sz w:val="24"/>
                <w:szCs w:val="24"/>
              </w:rPr>
            </w:pPr>
          </w:p>
        </w:tc>
        <w:tc>
          <w:tcPr>
            <w:tcW w:w="2955" w:type="dxa"/>
            <w:tcBorders>
              <w:top w:val="nil"/>
              <w:bottom w:val="nil"/>
            </w:tcBorders>
          </w:tcPr>
          <w:p w14:paraId="57F5E0F3" w14:textId="77777777" w:rsidR="00124F81" w:rsidRPr="00C7093C" w:rsidRDefault="00124F81"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многоквартирных жилых домов</w:t>
            </w:r>
          </w:p>
        </w:tc>
        <w:tc>
          <w:tcPr>
            <w:tcW w:w="738" w:type="dxa"/>
            <w:tcBorders>
              <w:top w:val="nil"/>
              <w:bottom w:val="nil"/>
            </w:tcBorders>
            <w:vAlign w:val="center"/>
          </w:tcPr>
          <w:p w14:paraId="0EC3B38E" w14:textId="77777777" w:rsidR="00124F81" w:rsidRPr="00C7093C" w:rsidRDefault="00124F81"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23,9</w:t>
            </w:r>
          </w:p>
        </w:tc>
        <w:tc>
          <w:tcPr>
            <w:tcW w:w="794" w:type="dxa"/>
            <w:tcBorders>
              <w:top w:val="nil"/>
              <w:bottom w:val="nil"/>
            </w:tcBorders>
            <w:vAlign w:val="center"/>
          </w:tcPr>
          <w:p w14:paraId="04CC09EF" w14:textId="77777777" w:rsidR="00124F81" w:rsidRPr="00C7093C" w:rsidRDefault="00124F81"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18,4</w:t>
            </w:r>
          </w:p>
        </w:tc>
        <w:tc>
          <w:tcPr>
            <w:tcW w:w="794" w:type="dxa"/>
            <w:tcBorders>
              <w:top w:val="nil"/>
              <w:bottom w:val="nil"/>
            </w:tcBorders>
            <w:vAlign w:val="center"/>
          </w:tcPr>
          <w:p w14:paraId="22A5C3E8" w14:textId="77777777" w:rsidR="00124F81" w:rsidRPr="00C7093C" w:rsidRDefault="00124F81"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16,1</w:t>
            </w:r>
          </w:p>
        </w:tc>
        <w:tc>
          <w:tcPr>
            <w:tcW w:w="737" w:type="dxa"/>
            <w:vMerge/>
          </w:tcPr>
          <w:p w14:paraId="4C5969F5" w14:textId="77777777" w:rsidR="00124F81" w:rsidRPr="00E94C04" w:rsidRDefault="00124F81" w:rsidP="00D03270">
            <w:pPr>
              <w:pStyle w:val="ConsPlusNormal"/>
              <w:rPr>
                <w:rFonts w:ascii="Times New Roman" w:hAnsi="Times New Roman" w:cs="Times New Roman"/>
                <w:b/>
                <w:sz w:val="24"/>
                <w:szCs w:val="24"/>
              </w:rPr>
            </w:pPr>
          </w:p>
        </w:tc>
        <w:tc>
          <w:tcPr>
            <w:tcW w:w="826" w:type="dxa"/>
            <w:vMerge/>
          </w:tcPr>
          <w:p w14:paraId="1D42AB35" w14:textId="77777777" w:rsidR="00124F81" w:rsidRPr="00E94C04" w:rsidRDefault="00124F81" w:rsidP="00D03270">
            <w:pPr>
              <w:pStyle w:val="ConsPlusNormal"/>
              <w:rPr>
                <w:rFonts w:ascii="Times New Roman" w:hAnsi="Times New Roman" w:cs="Times New Roman"/>
                <w:b/>
                <w:sz w:val="24"/>
                <w:szCs w:val="24"/>
              </w:rPr>
            </w:pPr>
          </w:p>
        </w:tc>
        <w:tc>
          <w:tcPr>
            <w:tcW w:w="794" w:type="dxa"/>
            <w:vMerge/>
          </w:tcPr>
          <w:p w14:paraId="21AEC382" w14:textId="77777777" w:rsidR="00124F81" w:rsidRPr="00E94C04" w:rsidRDefault="00124F81" w:rsidP="00D03270">
            <w:pPr>
              <w:pStyle w:val="ConsPlusNormal"/>
              <w:rPr>
                <w:rFonts w:ascii="Times New Roman" w:hAnsi="Times New Roman" w:cs="Times New Roman"/>
                <w:b/>
                <w:color w:val="FF0000"/>
                <w:sz w:val="24"/>
                <w:szCs w:val="24"/>
              </w:rPr>
            </w:pPr>
          </w:p>
        </w:tc>
        <w:tc>
          <w:tcPr>
            <w:tcW w:w="1504" w:type="dxa"/>
            <w:gridSpan w:val="3"/>
            <w:vMerge/>
          </w:tcPr>
          <w:p w14:paraId="488F0EFE" w14:textId="77777777" w:rsidR="00124F81" w:rsidRPr="00E94C04" w:rsidRDefault="00124F81" w:rsidP="00D03270">
            <w:pPr>
              <w:pStyle w:val="ConsPlusNormal"/>
              <w:rPr>
                <w:rFonts w:ascii="Times New Roman" w:hAnsi="Times New Roman" w:cs="Times New Roman"/>
                <w:b/>
                <w:sz w:val="24"/>
                <w:szCs w:val="24"/>
              </w:rPr>
            </w:pPr>
          </w:p>
        </w:tc>
      </w:tr>
      <w:tr w:rsidR="00BE661D" w:rsidRPr="00C7093C" w14:paraId="41F88FC0" w14:textId="77777777" w:rsidTr="00892C84">
        <w:tblPrEx>
          <w:tblBorders>
            <w:insideH w:val="nil"/>
          </w:tblBorders>
        </w:tblPrEx>
        <w:trPr>
          <w:gridAfter w:val="2"/>
          <w:wAfter w:w="16" w:type="dxa"/>
        </w:trPr>
        <w:tc>
          <w:tcPr>
            <w:tcW w:w="670" w:type="dxa"/>
            <w:vMerge/>
          </w:tcPr>
          <w:p w14:paraId="14BD35A6" w14:textId="77777777" w:rsidR="00404D77" w:rsidRPr="00C7093C" w:rsidRDefault="00404D77" w:rsidP="00404D77">
            <w:pPr>
              <w:pStyle w:val="ConsPlusNormal"/>
              <w:jc w:val="center"/>
              <w:rPr>
                <w:rFonts w:ascii="Times New Roman" w:hAnsi="Times New Roman" w:cs="Times New Roman"/>
                <w:sz w:val="24"/>
                <w:szCs w:val="24"/>
              </w:rPr>
            </w:pPr>
          </w:p>
        </w:tc>
        <w:tc>
          <w:tcPr>
            <w:tcW w:w="2955" w:type="dxa"/>
            <w:tcBorders>
              <w:top w:val="nil"/>
              <w:bottom w:val="nil"/>
            </w:tcBorders>
          </w:tcPr>
          <w:p w14:paraId="39BFD142"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в том числе территории открытых автостоянок</w:t>
            </w:r>
          </w:p>
        </w:tc>
        <w:tc>
          <w:tcPr>
            <w:tcW w:w="738" w:type="dxa"/>
            <w:tcBorders>
              <w:top w:val="nil"/>
              <w:bottom w:val="nil"/>
            </w:tcBorders>
            <w:vAlign w:val="center"/>
          </w:tcPr>
          <w:p w14:paraId="0ECBB469"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1,7</w:t>
            </w:r>
          </w:p>
        </w:tc>
        <w:tc>
          <w:tcPr>
            <w:tcW w:w="794" w:type="dxa"/>
            <w:tcBorders>
              <w:top w:val="nil"/>
              <w:bottom w:val="nil"/>
            </w:tcBorders>
            <w:vAlign w:val="center"/>
          </w:tcPr>
          <w:p w14:paraId="37D4D50B"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w:t>
            </w:r>
          </w:p>
        </w:tc>
        <w:tc>
          <w:tcPr>
            <w:tcW w:w="794" w:type="dxa"/>
            <w:tcBorders>
              <w:top w:val="nil"/>
              <w:bottom w:val="nil"/>
            </w:tcBorders>
            <w:vAlign w:val="center"/>
          </w:tcPr>
          <w:p w14:paraId="7AFDE9F9"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w:t>
            </w:r>
          </w:p>
        </w:tc>
        <w:tc>
          <w:tcPr>
            <w:tcW w:w="737" w:type="dxa"/>
          </w:tcPr>
          <w:p w14:paraId="7A05F3A2" w14:textId="77777777" w:rsidR="00404D77" w:rsidRPr="00C7093C" w:rsidRDefault="00404D77" w:rsidP="00D03270">
            <w:pPr>
              <w:pStyle w:val="ConsPlusNormal"/>
              <w:rPr>
                <w:rFonts w:ascii="Times New Roman" w:hAnsi="Times New Roman" w:cs="Times New Roman"/>
                <w:sz w:val="24"/>
                <w:szCs w:val="24"/>
              </w:rPr>
            </w:pPr>
          </w:p>
        </w:tc>
        <w:tc>
          <w:tcPr>
            <w:tcW w:w="826" w:type="dxa"/>
          </w:tcPr>
          <w:p w14:paraId="5160898F" w14:textId="77777777" w:rsidR="00404D77" w:rsidRPr="00C7093C" w:rsidRDefault="00404D77" w:rsidP="00D03270">
            <w:pPr>
              <w:pStyle w:val="ConsPlusNormal"/>
              <w:rPr>
                <w:rFonts w:ascii="Times New Roman" w:hAnsi="Times New Roman" w:cs="Times New Roman"/>
                <w:sz w:val="24"/>
                <w:szCs w:val="24"/>
              </w:rPr>
            </w:pPr>
          </w:p>
        </w:tc>
        <w:tc>
          <w:tcPr>
            <w:tcW w:w="794" w:type="dxa"/>
          </w:tcPr>
          <w:p w14:paraId="7F8A0897" w14:textId="77777777" w:rsidR="00404D77" w:rsidRPr="00C7093C" w:rsidRDefault="00404D77" w:rsidP="00D03270">
            <w:pPr>
              <w:pStyle w:val="ConsPlusNormal"/>
              <w:rPr>
                <w:rFonts w:ascii="Times New Roman" w:hAnsi="Times New Roman" w:cs="Times New Roman"/>
                <w:sz w:val="24"/>
                <w:szCs w:val="24"/>
              </w:rPr>
            </w:pPr>
          </w:p>
        </w:tc>
        <w:tc>
          <w:tcPr>
            <w:tcW w:w="1496" w:type="dxa"/>
            <w:gridSpan w:val="2"/>
          </w:tcPr>
          <w:p w14:paraId="6D787A4B" w14:textId="77777777" w:rsidR="00404D77" w:rsidRPr="00C7093C" w:rsidRDefault="00404D77" w:rsidP="00D03270">
            <w:pPr>
              <w:pStyle w:val="ConsPlusNormal"/>
              <w:rPr>
                <w:rFonts w:ascii="Times New Roman" w:hAnsi="Times New Roman" w:cs="Times New Roman"/>
                <w:sz w:val="24"/>
                <w:szCs w:val="24"/>
              </w:rPr>
            </w:pPr>
          </w:p>
        </w:tc>
      </w:tr>
      <w:tr w:rsidR="00BE661D" w:rsidRPr="00C7093C" w14:paraId="12E3C40F" w14:textId="77777777" w:rsidTr="00892C84">
        <w:tblPrEx>
          <w:tblBorders>
            <w:insideH w:val="nil"/>
          </w:tblBorders>
        </w:tblPrEx>
        <w:trPr>
          <w:gridAfter w:val="2"/>
          <w:wAfter w:w="16" w:type="dxa"/>
        </w:trPr>
        <w:tc>
          <w:tcPr>
            <w:tcW w:w="670" w:type="dxa"/>
            <w:vMerge/>
          </w:tcPr>
          <w:p w14:paraId="77AF8001" w14:textId="77777777" w:rsidR="00404D77" w:rsidRPr="00C7093C" w:rsidRDefault="00404D77" w:rsidP="00404D77">
            <w:pPr>
              <w:pStyle w:val="ConsPlusNormal"/>
              <w:jc w:val="center"/>
              <w:rPr>
                <w:rFonts w:ascii="Times New Roman" w:hAnsi="Times New Roman" w:cs="Times New Roman"/>
                <w:sz w:val="24"/>
                <w:szCs w:val="24"/>
              </w:rPr>
            </w:pPr>
          </w:p>
        </w:tc>
        <w:tc>
          <w:tcPr>
            <w:tcW w:w="2955" w:type="dxa"/>
            <w:tcBorders>
              <w:top w:val="nil"/>
              <w:bottom w:val="nil"/>
            </w:tcBorders>
          </w:tcPr>
          <w:p w14:paraId="22CE9C9A"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2) блокированных жилых домов</w:t>
            </w:r>
          </w:p>
        </w:tc>
        <w:tc>
          <w:tcPr>
            <w:tcW w:w="738" w:type="dxa"/>
            <w:tcBorders>
              <w:top w:val="nil"/>
              <w:bottom w:val="nil"/>
            </w:tcBorders>
            <w:vAlign w:val="center"/>
          </w:tcPr>
          <w:p w14:paraId="6B5A8BB2"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52,6</w:t>
            </w:r>
          </w:p>
        </w:tc>
        <w:tc>
          <w:tcPr>
            <w:tcW w:w="794" w:type="dxa"/>
            <w:tcBorders>
              <w:top w:val="nil"/>
              <w:bottom w:val="nil"/>
            </w:tcBorders>
            <w:vAlign w:val="center"/>
          </w:tcPr>
          <w:p w14:paraId="0BAE1E02" w14:textId="77777777" w:rsidR="00404D77" w:rsidRPr="00C7093C" w:rsidRDefault="00404D77" w:rsidP="00892C84">
            <w:pPr>
              <w:pStyle w:val="ConsPlusNormal"/>
              <w:ind w:firstLine="0"/>
              <w:jc w:val="center"/>
              <w:rPr>
                <w:rFonts w:ascii="Times New Roman" w:hAnsi="Times New Roman" w:cs="Times New Roman"/>
                <w:sz w:val="24"/>
                <w:szCs w:val="24"/>
              </w:rPr>
            </w:pPr>
          </w:p>
        </w:tc>
        <w:tc>
          <w:tcPr>
            <w:tcW w:w="794" w:type="dxa"/>
            <w:tcBorders>
              <w:top w:val="nil"/>
              <w:bottom w:val="nil"/>
            </w:tcBorders>
            <w:vAlign w:val="center"/>
          </w:tcPr>
          <w:p w14:paraId="31C1ED66" w14:textId="77777777" w:rsidR="00404D77" w:rsidRPr="00C7093C" w:rsidRDefault="00404D77" w:rsidP="00892C84">
            <w:pPr>
              <w:pStyle w:val="ConsPlusNormal"/>
              <w:ind w:firstLine="0"/>
              <w:jc w:val="center"/>
              <w:rPr>
                <w:rFonts w:ascii="Times New Roman" w:hAnsi="Times New Roman" w:cs="Times New Roman"/>
                <w:sz w:val="24"/>
                <w:szCs w:val="24"/>
              </w:rPr>
            </w:pPr>
          </w:p>
        </w:tc>
        <w:tc>
          <w:tcPr>
            <w:tcW w:w="737" w:type="dxa"/>
          </w:tcPr>
          <w:p w14:paraId="77BD1E25" w14:textId="77777777" w:rsidR="00404D77" w:rsidRPr="00C7093C" w:rsidRDefault="00404D77" w:rsidP="00D03270">
            <w:pPr>
              <w:pStyle w:val="ConsPlusNormal"/>
              <w:rPr>
                <w:rFonts w:ascii="Times New Roman" w:hAnsi="Times New Roman" w:cs="Times New Roman"/>
                <w:sz w:val="24"/>
                <w:szCs w:val="24"/>
              </w:rPr>
            </w:pPr>
          </w:p>
        </w:tc>
        <w:tc>
          <w:tcPr>
            <w:tcW w:w="826" w:type="dxa"/>
          </w:tcPr>
          <w:p w14:paraId="2D3A6535" w14:textId="77777777" w:rsidR="00404D77" w:rsidRPr="00C7093C" w:rsidRDefault="00404D77" w:rsidP="00D03270">
            <w:pPr>
              <w:pStyle w:val="ConsPlusNormal"/>
              <w:rPr>
                <w:rFonts w:ascii="Times New Roman" w:hAnsi="Times New Roman" w:cs="Times New Roman"/>
                <w:sz w:val="24"/>
                <w:szCs w:val="24"/>
              </w:rPr>
            </w:pPr>
          </w:p>
        </w:tc>
        <w:tc>
          <w:tcPr>
            <w:tcW w:w="794" w:type="dxa"/>
          </w:tcPr>
          <w:p w14:paraId="34496E28" w14:textId="77777777" w:rsidR="00404D77" w:rsidRPr="00C7093C" w:rsidRDefault="00404D77" w:rsidP="00D03270">
            <w:pPr>
              <w:pStyle w:val="ConsPlusNormal"/>
              <w:rPr>
                <w:rFonts w:ascii="Times New Roman" w:hAnsi="Times New Roman" w:cs="Times New Roman"/>
                <w:sz w:val="24"/>
                <w:szCs w:val="24"/>
              </w:rPr>
            </w:pPr>
          </w:p>
        </w:tc>
        <w:tc>
          <w:tcPr>
            <w:tcW w:w="1496" w:type="dxa"/>
            <w:gridSpan w:val="2"/>
          </w:tcPr>
          <w:p w14:paraId="0013CE73" w14:textId="77777777" w:rsidR="00404D77" w:rsidRPr="00C7093C" w:rsidRDefault="00404D77" w:rsidP="00D03270">
            <w:pPr>
              <w:pStyle w:val="ConsPlusNormal"/>
              <w:rPr>
                <w:rFonts w:ascii="Times New Roman" w:hAnsi="Times New Roman" w:cs="Times New Roman"/>
                <w:sz w:val="24"/>
                <w:szCs w:val="24"/>
              </w:rPr>
            </w:pPr>
          </w:p>
        </w:tc>
      </w:tr>
      <w:tr w:rsidR="00BE661D" w:rsidRPr="00C7093C" w14:paraId="19C63F03" w14:textId="77777777" w:rsidTr="00892C84">
        <w:tblPrEx>
          <w:tblBorders>
            <w:insideH w:val="nil"/>
          </w:tblBorders>
        </w:tblPrEx>
        <w:trPr>
          <w:gridAfter w:val="2"/>
          <w:wAfter w:w="16" w:type="dxa"/>
        </w:trPr>
        <w:tc>
          <w:tcPr>
            <w:tcW w:w="670" w:type="dxa"/>
            <w:vMerge/>
          </w:tcPr>
          <w:p w14:paraId="46E5225B" w14:textId="77777777" w:rsidR="00404D77" w:rsidRPr="00C7093C" w:rsidRDefault="00404D77" w:rsidP="00404D77">
            <w:pPr>
              <w:pStyle w:val="ConsPlusNormal"/>
              <w:jc w:val="center"/>
              <w:rPr>
                <w:rFonts w:ascii="Times New Roman" w:hAnsi="Times New Roman" w:cs="Times New Roman"/>
                <w:sz w:val="24"/>
                <w:szCs w:val="24"/>
              </w:rPr>
            </w:pPr>
          </w:p>
        </w:tc>
        <w:tc>
          <w:tcPr>
            <w:tcW w:w="2955" w:type="dxa"/>
            <w:tcBorders>
              <w:top w:val="nil"/>
            </w:tcBorders>
          </w:tcPr>
          <w:p w14:paraId="5F63D950" w14:textId="77777777" w:rsidR="00404D77" w:rsidRPr="00C7093C" w:rsidRDefault="00404D77" w:rsidP="009740E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3) индивидуальных жилых домов</w:t>
            </w:r>
          </w:p>
        </w:tc>
        <w:tc>
          <w:tcPr>
            <w:tcW w:w="738" w:type="dxa"/>
            <w:tcBorders>
              <w:top w:val="nil"/>
            </w:tcBorders>
            <w:vAlign w:val="center"/>
          </w:tcPr>
          <w:p w14:paraId="1494BB0A" w14:textId="77777777" w:rsidR="00404D77" w:rsidRPr="00C7093C" w:rsidRDefault="00404D77" w:rsidP="00892C84">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75,0</w:t>
            </w:r>
          </w:p>
        </w:tc>
        <w:tc>
          <w:tcPr>
            <w:tcW w:w="794" w:type="dxa"/>
            <w:tcBorders>
              <w:top w:val="nil"/>
            </w:tcBorders>
            <w:vAlign w:val="center"/>
          </w:tcPr>
          <w:p w14:paraId="28D83478" w14:textId="77777777" w:rsidR="00404D77" w:rsidRPr="00C7093C" w:rsidRDefault="00404D77" w:rsidP="00892C84">
            <w:pPr>
              <w:pStyle w:val="ConsPlusNormal"/>
              <w:ind w:firstLine="0"/>
              <w:jc w:val="center"/>
              <w:rPr>
                <w:rFonts w:ascii="Times New Roman" w:hAnsi="Times New Roman" w:cs="Times New Roman"/>
                <w:sz w:val="24"/>
                <w:szCs w:val="24"/>
              </w:rPr>
            </w:pPr>
          </w:p>
        </w:tc>
        <w:tc>
          <w:tcPr>
            <w:tcW w:w="794" w:type="dxa"/>
            <w:tcBorders>
              <w:top w:val="nil"/>
            </w:tcBorders>
            <w:vAlign w:val="center"/>
          </w:tcPr>
          <w:p w14:paraId="09619E2A" w14:textId="77777777" w:rsidR="00404D77" w:rsidRPr="00C7093C" w:rsidRDefault="00404D77" w:rsidP="00892C84">
            <w:pPr>
              <w:pStyle w:val="ConsPlusNormal"/>
              <w:ind w:firstLine="0"/>
              <w:jc w:val="center"/>
              <w:rPr>
                <w:rFonts w:ascii="Times New Roman" w:hAnsi="Times New Roman" w:cs="Times New Roman"/>
                <w:sz w:val="24"/>
                <w:szCs w:val="24"/>
              </w:rPr>
            </w:pPr>
          </w:p>
        </w:tc>
        <w:tc>
          <w:tcPr>
            <w:tcW w:w="737" w:type="dxa"/>
          </w:tcPr>
          <w:p w14:paraId="00FD5813" w14:textId="77777777" w:rsidR="00404D77" w:rsidRPr="00C7093C" w:rsidRDefault="00404D77" w:rsidP="00D03270">
            <w:pPr>
              <w:pStyle w:val="ConsPlusNormal"/>
              <w:rPr>
                <w:rFonts w:ascii="Times New Roman" w:hAnsi="Times New Roman" w:cs="Times New Roman"/>
                <w:sz w:val="24"/>
                <w:szCs w:val="24"/>
              </w:rPr>
            </w:pPr>
          </w:p>
        </w:tc>
        <w:tc>
          <w:tcPr>
            <w:tcW w:w="826" w:type="dxa"/>
          </w:tcPr>
          <w:p w14:paraId="122887D4" w14:textId="77777777" w:rsidR="00404D77" w:rsidRPr="00C7093C" w:rsidRDefault="00404D77" w:rsidP="00D03270">
            <w:pPr>
              <w:pStyle w:val="ConsPlusNormal"/>
              <w:rPr>
                <w:rFonts w:ascii="Times New Roman" w:hAnsi="Times New Roman" w:cs="Times New Roman"/>
                <w:sz w:val="24"/>
                <w:szCs w:val="24"/>
              </w:rPr>
            </w:pPr>
          </w:p>
        </w:tc>
        <w:tc>
          <w:tcPr>
            <w:tcW w:w="794" w:type="dxa"/>
          </w:tcPr>
          <w:p w14:paraId="37EF88F7" w14:textId="77777777" w:rsidR="00404D77" w:rsidRPr="00C7093C" w:rsidRDefault="00404D77" w:rsidP="00D03270">
            <w:pPr>
              <w:pStyle w:val="ConsPlusNormal"/>
              <w:rPr>
                <w:rFonts w:ascii="Times New Roman" w:hAnsi="Times New Roman" w:cs="Times New Roman"/>
                <w:sz w:val="24"/>
                <w:szCs w:val="24"/>
              </w:rPr>
            </w:pPr>
          </w:p>
        </w:tc>
        <w:tc>
          <w:tcPr>
            <w:tcW w:w="1496" w:type="dxa"/>
            <w:gridSpan w:val="2"/>
          </w:tcPr>
          <w:p w14:paraId="7B662C81" w14:textId="77777777" w:rsidR="00404D77" w:rsidRPr="00C7093C" w:rsidRDefault="00404D77" w:rsidP="00D03270">
            <w:pPr>
              <w:pStyle w:val="ConsPlusNormal"/>
              <w:rPr>
                <w:rFonts w:ascii="Times New Roman" w:hAnsi="Times New Roman" w:cs="Times New Roman"/>
                <w:sz w:val="24"/>
                <w:szCs w:val="24"/>
              </w:rPr>
            </w:pPr>
          </w:p>
        </w:tc>
      </w:tr>
    </w:tbl>
    <w:p w14:paraId="3E31670E" w14:textId="77777777" w:rsidR="00213A4D" w:rsidRDefault="00213A4D" w:rsidP="00F15473">
      <w:pPr>
        <w:pStyle w:val="ConsPlusTitle"/>
        <w:jc w:val="center"/>
        <w:rPr>
          <w:rFonts w:ascii="Times New Roman" w:hAnsi="Times New Roman" w:cs="Times New Roman"/>
          <w:sz w:val="24"/>
          <w:szCs w:val="24"/>
        </w:rPr>
      </w:pPr>
    </w:p>
    <w:p w14:paraId="251A6BD9" w14:textId="4F9E1594" w:rsidR="00F15473" w:rsidRDefault="00F15473" w:rsidP="00F15473">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Расчетные показатели потребности в территориях различного</w:t>
      </w:r>
      <w:r>
        <w:rPr>
          <w:rFonts w:ascii="Times New Roman" w:hAnsi="Times New Roman" w:cs="Times New Roman"/>
          <w:sz w:val="24"/>
          <w:szCs w:val="24"/>
        </w:rPr>
        <w:t xml:space="preserve"> </w:t>
      </w:r>
      <w:r w:rsidRPr="00D03270">
        <w:rPr>
          <w:rFonts w:ascii="Times New Roman" w:hAnsi="Times New Roman" w:cs="Times New Roman"/>
          <w:sz w:val="24"/>
          <w:szCs w:val="24"/>
        </w:rPr>
        <w:t xml:space="preserve">назначения </w:t>
      </w:r>
    </w:p>
    <w:p w14:paraId="01A83522" w14:textId="53A295DA" w:rsidR="00F15473" w:rsidRDefault="00F15473" w:rsidP="00F15473">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 xml:space="preserve">для </w:t>
      </w:r>
      <w:r>
        <w:rPr>
          <w:rFonts w:ascii="Times New Roman" w:hAnsi="Times New Roman" w:cs="Times New Roman"/>
          <w:sz w:val="24"/>
          <w:szCs w:val="24"/>
        </w:rPr>
        <w:t xml:space="preserve">поселков </w:t>
      </w:r>
      <w:r w:rsidR="003154AE">
        <w:rPr>
          <w:rFonts w:ascii="Times New Roman" w:hAnsi="Times New Roman" w:cs="Times New Roman"/>
          <w:sz w:val="24"/>
          <w:szCs w:val="24"/>
        </w:rPr>
        <w:t>городского</w:t>
      </w:r>
      <w:r>
        <w:rPr>
          <w:rFonts w:ascii="Times New Roman" w:hAnsi="Times New Roman" w:cs="Times New Roman"/>
          <w:sz w:val="24"/>
          <w:szCs w:val="24"/>
        </w:rPr>
        <w:t xml:space="preserve"> типа </w:t>
      </w:r>
      <w:r w:rsidRPr="00D03270">
        <w:rPr>
          <w:rFonts w:ascii="Times New Roman" w:hAnsi="Times New Roman" w:cs="Times New Roman"/>
          <w:sz w:val="24"/>
          <w:szCs w:val="24"/>
        </w:rPr>
        <w:t xml:space="preserve">с численностью населения от </w:t>
      </w:r>
      <w:r>
        <w:rPr>
          <w:rFonts w:ascii="Times New Roman" w:hAnsi="Times New Roman" w:cs="Times New Roman"/>
          <w:sz w:val="24"/>
          <w:szCs w:val="24"/>
        </w:rPr>
        <w:t>15</w:t>
      </w:r>
      <w:r w:rsidRPr="00D03270">
        <w:rPr>
          <w:rFonts w:ascii="Times New Roman" w:hAnsi="Times New Roman" w:cs="Times New Roman"/>
          <w:sz w:val="24"/>
          <w:szCs w:val="24"/>
        </w:rPr>
        <w:t xml:space="preserve"> до 5</w:t>
      </w:r>
      <w:r>
        <w:rPr>
          <w:rFonts w:ascii="Times New Roman" w:hAnsi="Times New Roman" w:cs="Times New Roman"/>
          <w:sz w:val="24"/>
          <w:szCs w:val="24"/>
        </w:rPr>
        <w:t xml:space="preserve">0 </w:t>
      </w:r>
      <w:r w:rsidRPr="00D03270">
        <w:rPr>
          <w:rFonts w:ascii="Times New Roman" w:hAnsi="Times New Roman" w:cs="Times New Roman"/>
          <w:sz w:val="24"/>
          <w:szCs w:val="24"/>
        </w:rPr>
        <w:t xml:space="preserve">тысяч человек, </w:t>
      </w:r>
    </w:p>
    <w:p w14:paraId="2D0B0FE7" w14:textId="77777777" w:rsidR="00F15473" w:rsidRDefault="00F15473" w:rsidP="00F15473">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расположенных в рекреационно-городских</w:t>
      </w:r>
      <w:r>
        <w:rPr>
          <w:rFonts w:ascii="Times New Roman" w:hAnsi="Times New Roman" w:cs="Times New Roman"/>
          <w:sz w:val="24"/>
          <w:szCs w:val="24"/>
        </w:rPr>
        <w:t xml:space="preserve"> </w:t>
      </w:r>
      <w:r w:rsidRPr="00D03270">
        <w:rPr>
          <w:rFonts w:ascii="Times New Roman" w:hAnsi="Times New Roman" w:cs="Times New Roman"/>
          <w:sz w:val="24"/>
          <w:szCs w:val="24"/>
        </w:rPr>
        <w:t>устойчивых системах расселения</w:t>
      </w:r>
    </w:p>
    <w:p w14:paraId="1C6DCD64" w14:textId="77777777" w:rsidR="00F15473" w:rsidRDefault="00F15473" w:rsidP="00F15473">
      <w:pPr>
        <w:pStyle w:val="ConsPlusTitle"/>
        <w:jc w:val="center"/>
        <w:rPr>
          <w:rFonts w:ascii="Times New Roman" w:hAnsi="Times New Roman" w:cs="Times New Roman"/>
          <w:sz w:val="24"/>
          <w:szCs w:val="24"/>
        </w:rPr>
      </w:pPr>
    </w:p>
    <w:p w14:paraId="3B6D2459" w14:textId="7A769AF7" w:rsidR="00F15473" w:rsidRDefault="00F15473" w:rsidP="00F15473">
      <w:pPr>
        <w:pStyle w:val="ConsPlusTitle"/>
        <w:jc w:val="right"/>
        <w:rPr>
          <w:rFonts w:ascii="Times New Roman" w:hAnsi="Times New Roman" w:cs="Times New Roman"/>
          <w:b w:val="0"/>
          <w:sz w:val="24"/>
          <w:szCs w:val="24"/>
        </w:rPr>
      </w:pPr>
      <w:r w:rsidRPr="00E74E4D">
        <w:rPr>
          <w:rFonts w:ascii="Times New Roman" w:hAnsi="Times New Roman" w:cs="Times New Roman"/>
          <w:b w:val="0"/>
          <w:sz w:val="24"/>
          <w:szCs w:val="24"/>
        </w:rPr>
        <w:t>Таблица 5</w:t>
      </w:r>
    </w:p>
    <w:tbl>
      <w:tblPr>
        <w:tblW w:w="98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9"/>
        <w:gridCol w:w="3017"/>
        <w:gridCol w:w="758"/>
        <w:gridCol w:w="794"/>
        <w:gridCol w:w="794"/>
        <w:gridCol w:w="736"/>
        <w:gridCol w:w="793"/>
        <w:gridCol w:w="797"/>
        <w:gridCol w:w="1474"/>
      </w:tblGrid>
      <w:tr w:rsidR="00893C2F" w:rsidRPr="009740ED" w14:paraId="034A7EC2" w14:textId="77777777" w:rsidTr="0094720A">
        <w:tc>
          <w:tcPr>
            <w:tcW w:w="669" w:type="dxa"/>
            <w:vMerge w:val="restart"/>
            <w:vAlign w:val="center"/>
          </w:tcPr>
          <w:p w14:paraId="65183033" w14:textId="77777777" w:rsidR="000265E6" w:rsidRPr="009740ED" w:rsidRDefault="000265E6" w:rsidP="000265E6">
            <w:pPr>
              <w:pStyle w:val="ConsPlusNormal"/>
              <w:ind w:hanging="60"/>
              <w:jc w:val="center"/>
              <w:rPr>
                <w:rFonts w:ascii="Times New Roman" w:hAnsi="Times New Roman" w:cs="Times New Roman"/>
              </w:rPr>
            </w:pPr>
            <w:r w:rsidRPr="009740ED">
              <w:rPr>
                <w:rFonts w:ascii="Times New Roman" w:hAnsi="Times New Roman" w:cs="Times New Roman"/>
              </w:rPr>
              <w:t>№</w:t>
            </w:r>
          </w:p>
          <w:p w14:paraId="6BFE1028" w14:textId="77777777" w:rsidR="000265E6" w:rsidRPr="009740ED" w:rsidRDefault="000265E6" w:rsidP="000265E6">
            <w:pPr>
              <w:pStyle w:val="ConsPlusNormal"/>
              <w:ind w:hanging="60"/>
              <w:jc w:val="center"/>
              <w:rPr>
                <w:rFonts w:ascii="Times New Roman" w:hAnsi="Times New Roman" w:cs="Times New Roman"/>
              </w:rPr>
            </w:pPr>
            <w:r w:rsidRPr="009740ED">
              <w:rPr>
                <w:rFonts w:ascii="Times New Roman" w:hAnsi="Times New Roman" w:cs="Times New Roman"/>
              </w:rPr>
              <w:t>п/п</w:t>
            </w:r>
          </w:p>
        </w:tc>
        <w:tc>
          <w:tcPr>
            <w:tcW w:w="3017" w:type="dxa"/>
            <w:vMerge w:val="restart"/>
            <w:vAlign w:val="center"/>
          </w:tcPr>
          <w:p w14:paraId="0CBEC37F" w14:textId="77777777" w:rsidR="000265E6" w:rsidRPr="009740ED" w:rsidRDefault="000265E6" w:rsidP="000265E6">
            <w:pPr>
              <w:pStyle w:val="ConsPlusNormal"/>
              <w:ind w:firstLine="0"/>
              <w:jc w:val="center"/>
              <w:rPr>
                <w:rFonts w:ascii="Times New Roman" w:hAnsi="Times New Roman" w:cs="Times New Roman"/>
              </w:rPr>
            </w:pPr>
            <w:r w:rsidRPr="009740ED">
              <w:rPr>
                <w:rFonts w:ascii="Times New Roman" w:hAnsi="Times New Roman" w:cs="Times New Roman"/>
              </w:rPr>
              <w:t>Назначение территорий</w:t>
            </w:r>
          </w:p>
        </w:tc>
        <w:tc>
          <w:tcPr>
            <w:tcW w:w="6146" w:type="dxa"/>
            <w:gridSpan w:val="7"/>
          </w:tcPr>
          <w:p w14:paraId="0D5EA772"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Минимально необходимая площадь территории, кв. м/чел.</w:t>
            </w:r>
          </w:p>
        </w:tc>
      </w:tr>
      <w:tr w:rsidR="00893C2F" w:rsidRPr="009740ED" w14:paraId="0CFA9E29" w14:textId="77777777" w:rsidTr="0094720A">
        <w:tc>
          <w:tcPr>
            <w:tcW w:w="669" w:type="dxa"/>
            <w:vMerge/>
          </w:tcPr>
          <w:p w14:paraId="5BED90BF" w14:textId="77777777" w:rsidR="000265E6" w:rsidRPr="009740ED" w:rsidRDefault="000265E6" w:rsidP="00F15473">
            <w:pPr>
              <w:pStyle w:val="ConsPlusNormal"/>
              <w:jc w:val="center"/>
              <w:rPr>
                <w:rFonts w:ascii="Times New Roman" w:hAnsi="Times New Roman" w:cs="Times New Roman"/>
              </w:rPr>
            </w:pPr>
          </w:p>
        </w:tc>
        <w:tc>
          <w:tcPr>
            <w:tcW w:w="3017" w:type="dxa"/>
            <w:vMerge/>
          </w:tcPr>
          <w:p w14:paraId="43D6D90A" w14:textId="77777777" w:rsidR="000265E6" w:rsidRPr="009740ED" w:rsidRDefault="000265E6" w:rsidP="00F15473">
            <w:pPr>
              <w:pStyle w:val="ConsPlusNormal"/>
              <w:ind w:firstLine="0"/>
              <w:rPr>
                <w:rFonts w:ascii="Times New Roman" w:hAnsi="Times New Roman" w:cs="Times New Roman"/>
              </w:rPr>
            </w:pPr>
          </w:p>
        </w:tc>
        <w:tc>
          <w:tcPr>
            <w:tcW w:w="2346" w:type="dxa"/>
            <w:gridSpan w:val="3"/>
          </w:tcPr>
          <w:p w14:paraId="24512376"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в границах квартала со средней этажностью жилых домов</w:t>
            </w:r>
          </w:p>
        </w:tc>
        <w:tc>
          <w:tcPr>
            <w:tcW w:w="2326" w:type="dxa"/>
            <w:gridSpan w:val="3"/>
          </w:tcPr>
          <w:p w14:paraId="57CA1CA3"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дополнительно в границах жилого района со средней этажностью жилых домов</w:t>
            </w:r>
          </w:p>
        </w:tc>
        <w:tc>
          <w:tcPr>
            <w:tcW w:w="1474" w:type="dxa"/>
          </w:tcPr>
          <w:p w14:paraId="7FB990F2"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дополнительно в границах населенного пункта</w:t>
            </w:r>
          </w:p>
        </w:tc>
      </w:tr>
      <w:tr w:rsidR="00922FCA" w:rsidRPr="009740ED" w14:paraId="1A587CCD" w14:textId="77777777" w:rsidTr="0094720A">
        <w:tc>
          <w:tcPr>
            <w:tcW w:w="669" w:type="dxa"/>
            <w:vMerge/>
          </w:tcPr>
          <w:p w14:paraId="05924352" w14:textId="77777777" w:rsidR="000265E6" w:rsidRPr="009740ED" w:rsidRDefault="000265E6" w:rsidP="00F15473">
            <w:pPr>
              <w:pStyle w:val="ConsPlusNormal"/>
              <w:jc w:val="center"/>
              <w:rPr>
                <w:rFonts w:ascii="Times New Roman" w:hAnsi="Times New Roman" w:cs="Times New Roman"/>
              </w:rPr>
            </w:pPr>
          </w:p>
        </w:tc>
        <w:tc>
          <w:tcPr>
            <w:tcW w:w="3017" w:type="dxa"/>
            <w:vMerge/>
          </w:tcPr>
          <w:p w14:paraId="572D4BA6" w14:textId="77777777" w:rsidR="000265E6" w:rsidRPr="009740ED" w:rsidRDefault="000265E6" w:rsidP="00F15473">
            <w:pPr>
              <w:pStyle w:val="ConsPlusNormal"/>
              <w:rPr>
                <w:rFonts w:ascii="Times New Roman" w:hAnsi="Times New Roman" w:cs="Times New Roman"/>
              </w:rPr>
            </w:pPr>
          </w:p>
        </w:tc>
        <w:tc>
          <w:tcPr>
            <w:tcW w:w="758" w:type="dxa"/>
          </w:tcPr>
          <w:p w14:paraId="7FBBF53E" w14:textId="77777777" w:rsidR="000265E6"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до </w:t>
            </w:r>
          </w:p>
          <w:p w14:paraId="68BC58D6"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3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94" w:type="dxa"/>
          </w:tcPr>
          <w:p w14:paraId="1CA8F9C3" w14:textId="77777777" w:rsidR="000265E6"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от 4 </w:t>
            </w:r>
          </w:p>
          <w:p w14:paraId="19827686"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до 5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94" w:type="dxa"/>
          </w:tcPr>
          <w:p w14:paraId="3D09AD80" w14:textId="77777777" w:rsidR="000265E6"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от 6 </w:t>
            </w:r>
          </w:p>
          <w:p w14:paraId="3751D188"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до 7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36" w:type="dxa"/>
          </w:tcPr>
          <w:p w14:paraId="58E01390" w14:textId="77777777" w:rsidR="000265E6"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до </w:t>
            </w:r>
          </w:p>
          <w:p w14:paraId="275B6E41"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3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93" w:type="dxa"/>
          </w:tcPr>
          <w:p w14:paraId="79A17F83" w14:textId="77777777" w:rsidR="000265E6"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от 4 </w:t>
            </w:r>
          </w:p>
          <w:p w14:paraId="43A5C4DE"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до 5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797" w:type="dxa"/>
          </w:tcPr>
          <w:p w14:paraId="497E514A" w14:textId="77777777" w:rsidR="000265E6"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от 6 </w:t>
            </w:r>
          </w:p>
          <w:p w14:paraId="0E015928" w14:textId="77777777" w:rsidR="000265E6" w:rsidRPr="009740ED" w:rsidRDefault="000265E6" w:rsidP="00F15473">
            <w:pPr>
              <w:pStyle w:val="ConsPlusNormal"/>
              <w:ind w:firstLine="0"/>
              <w:jc w:val="center"/>
              <w:rPr>
                <w:rFonts w:ascii="Times New Roman" w:hAnsi="Times New Roman" w:cs="Times New Roman"/>
              </w:rPr>
            </w:pPr>
            <w:r w:rsidRPr="009740ED">
              <w:rPr>
                <w:rFonts w:ascii="Times New Roman" w:hAnsi="Times New Roman" w:cs="Times New Roman"/>
              </w:rPr>
              <w:t xml:space="preserve">до 7 </w:t>
            </w:r>
            <w:proofErr w:type="spellStart"/>
            <w:r w:rsidRPr="009740ED">
              <w:rPr>
                <w:rFonts w:ascii="Times New Roman" w:hAnsi="Times New Roman" w:cs="Times New Roman"/>
              </w:rPr>
              <w:t>эт</w:t>
            </w:r>
            <w:proofErr w:type="spellEnd"/>
            <w:r w:rsidRPr="009740ED">
              <w:rPr>
                <w:rFonts w:ascii="Times New Roman" w:hAnsi="Times New Roman" w:cs="Times New Roman"/>
              </w:rPr>
              <w:t>.</w:t>
            </w:r>
          </w:p>
        </w:tc>
        <w:tc>
          <w:tcPr>
            <w:tcW w:w="1474" w:type="dxa"/>
          </w:tcPr>
          <w:p w14:paraId="64C5FBC4" w14:textId="77777777" w:rsidR="000265E6" w:rsidRPr="009740ED" w:rsidRDefault="000265E6" w:rsidP="00F15473">
            <w:pPr>
              <w:pStyle w:val="ConsPlusNormal"/>
              <w:rPr>
                <w:rFonts w:ascii="Times New Roman" w:hAnsi="Times New Roman" w:cs="Times New Roman"/>
              </w:rPr>
            </w:pPr>
          </w:p>
        </w:tc>
      </w:tr>
      <w:tr w:rsidR="00922FCA" w:rsidRPr="00C7093C" w14:paraId="208C437F" w14:textId="77777777" w:rsidTr="0094720A">
        <w:tc>
          <w:tcPr>
            <w:tcW w:w="669" w:type="dxa"/>
            <w:vAlign w:val="center"/>
          </w:tcPr>
          <w:p w14:paraId="4FB87BD8"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3017" w:type="dxa"/>
            <w:vAlign w:val="center"/>
          </w:tcPr>
          <w:p w14:paraId="7373F039" w14:textId="77777777" w:rsidR="00404D77" w:rsidRPr="00C7093C" w:rsidRDefault="00404D77" w:rsidP="00146FE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для хранения индивидуального автомобильного транспорта</w:t>
            </w:r>
          </w:p>
        </w:tc>
        <w:tc>
          <w:tcPr>
            <w:tcW w:w="758" w:type="dxa"/>
            <w:vAlign w:val="center"/>
          </w:tcPr>
          <w:p w14:paraId="41D3A3FB"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3,18</w:t>
            </w:r>
          </w:p>
        </w:tc>
        <w:tc>
          <w:tcPr>
            <w:tcW w:w="794" w:type="dxa"/>
            <w:vAlign w:val="center"/>
          </w:tcPr>
          <w:p w14:paraId="6F46B5F6"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2,63</w:t>
            </w:r>
          </w:p>
        </w:tc>
        <w:tc>
          <w:tcPr>
            <w:tcW w:w="794" w:type="dxa"/>
            <w:vAlign w:val="center"/>
          </w:tcPr>
          <w:p w14:paraId="06BFA026"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2,35</w:t>
            </w:r>
          </w:p>
        </w:tc>
        <w:tc>
          <w:tcPr>
            <w:tcW w:w="736" w:type="dxa"/>
            <w:vAlign w:val="center"/>
          </w:tcPr>
          <w:p w14:paraId="006F7600"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4,46</w:t>
            </w:r>
          </w:p>
        </w:tc>
        <w:tc>
          <w:tcPr>
            <w:tcW w:w="793" w:type="dxa"/>
            <w:vAlign w:val="center"/>
          </w:tcPr>
          <w:p w14:paraId="4F0E8736" w14:textId="77777777" w:rsidR="00404D77" w:rsidRPr="00C7093C" w:rsidRDefault="000D0148" w:rsidP="00DF55A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797" w:type="dxa"/>
            <w:vAlign w:val="center"/>
          </w:tcPr>
          <w:p w14:paraId="7B65F8B5"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3,67</w:t>
            </w:r>
          </w:p>
        </w:tc>
        <w:tc>
          <w:tcPr>
            <w:tcW w:w="1474" w:type="dxa"/>
            <w:vAlign w:val="center"/>
          </w:tcPr>
          <w:p w14:paraId="1203381C" w14:textId="77777777" w:rsidR="00404D77" w:rsidRPr="00C7093C" w:rsidRDefault="00404D77" w:rsidP="00DF55A2">
            <w:pPr>
              <w:pStyle w:val="ConsPlusNormal"/>
              <w:ind w:hanging="19"/>
              <w:jc w:val="center"/>
              <w:rPr>
                <w:rFonts w:ascii="Times New Roman" w:hAnsi="Times New Roman" w:cs="Times New Roman"/>
                <w:sz w:val="24"/>
                <w:szCs w:val="24"/>
              </w:rPr>
            </w:pPr>
            <w:r w:rsidRPr="00C7093C">
              <w:rPr>
                <w:rFonts w:ascii="Times New Roman" w:hAnsi="Times New Roman" w:cs="Times New Roman"/>
                <w:sz w:val="24"/>
                <w:szCs w:val="24"/>
              </w:rPr>
              <w:t>0,47</w:t>
            </w:r>
          </w:p>
        </w:tc>
      </w:tr>
      <w:tr w:rsidR="00893C2F" w:rsidRPr="00C7093C" w14:paraId="0AE24468" w14:textId="77777777" w:rsidTr="0094720A">
        <w:tc>
          <w:tcPr>
            <w:tcW w:w="669" w:type="dxa"/>
            <w:vAlign w:val="center"/>
          </w:tcPr>
          <w:p w14:paraId="400610E4"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3017" w:type="dxa"/>
            <w:vAlign w:val="center"/>
          </w:tcPr>
          <w:p w14:paraId="43C2C5AE" w14:textId="77777777" w:rsidR="00404D77" w:rsidRPr="00C7093C" w:rsidRDefault="00404D77" w:rsidP="00146FE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инженерного обеспечения</w:t>
            </w:r>
          </w:p>
        </w:tc>
        <w:tc>
          <w:tcPr>
            <w:tcW w:w="758" w:type="dxa"/>
            <w:vAlign w:val="center"/>
          </w:tcPr>
          <w:p w14:paraId="22268FA9"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0,29</w:t>
            </w:r>
          </w:p>
        </w:tc>
        <w:tc>
          <w:tcPr>
            <w:tcW w:w="794" w:type="dxa"/>
            <w:vAlign w:val="center"/>
          </w:tcPr>
          <w:p w14:paraId="3C620C01"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0,27</w:t>
            </w:r>
          </w:p>
        </w:tc>
        <w:tc>
          <w:tcPr>
            <w:tcW w:w="794" w:type="dxa"/>
            <w:vAlign w:val="center"/>
          </w:tcPr>
          <w:p w14:paraId="18735264"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0,26</w:t>
            </w:r>
          </w:p>
        </w:tc>
        <w:tc>
          <w:tcPr>
            <w:tcW w:w="736" w:type="dxa"/>
            <w:vAlign w:val="center"/>
          </w:tcPr>
          <w:p w14:paraId="1B2C7982"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793" w:type="dxa"/>
            <w:vAlign w:val="center"/>
          </w:tcPr>
          <w:p w14:paraId="143E2607"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797" w:type="dxa"/>
            <w:vAlign w:val="center"/>
          </w:tcPr>
          <w:p w14:paraId="2F459E0E" w14:textId="77777777" w:rsidR="00404D77" w:rsidRPr="00C7093C" w:rsidRDefault="00404D77" w:rsidP="00DF55A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1474" w:type="dxa"/>
            <w:vAlign w:val="center"/>
          </w:tcPr>
          <w:p w14:paraId="1CCD4BD1" w14:textId="77777777" w:rsidR="00404D77" w:rsidRPr="00C7093C" w:rsidRDefault="00404D77" w:rsidP="00DF55A2">
            <w:pPr>
              <w:pStyle w:val="ConsPlusNormal"/>
              <w:ind w:hanging="19"/>
              <w:jc w:val="center"/>
              <w:rPr>
                <w:rFonts w:ascii="Times New Roman" w:hAnsi="Times New Roman" w:cs="Times New Roman"/>
                <w:sz w:val="24"/>
                <w:szCs w:val="24"/>
              </w:rPr>
            </w:pPr>
            <w:r w:rsidRPr="00C7093C">
              <w:rPr>
                <w:rFonts w:ascii="Times New Roman" w:hAnsi="Times New Roman" w:cs="Times New Roman"/>
                <w:sz w:val="24"/>
                <w:szCs w:val="24"/>
              </w:rPr>
              <w:t>1,00</w:t>
            </w:r>
          </w:p>
        </w:tc>
      </w:tr>
      <w:tr w:rsidR="00893C2F" w:rsidRPr="00C7093C" w14:paraId="65C8CCD2" w14:textId="77777777" w:rsidTr="0094720A">
        <w:tc>
          <w:tcPr>
            <w:tcW w:w="669" w:type="dxa"/>
            <w:vAlign w:val="center"/>
          </w:tcPr>
          <w:p w14:paraId="2566F517"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3017" w:type="dxa"/>
          </w:tcPr>
          <w:p w14:paraId="79D54CBE"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физкультурно-спортивного назначения</w:t>
            </w:r>
          </w:p>
        </w:tc>
        <w:tc>
          <w:tcPr>
            <w:tcW w:w="758" w:type="dxa"/>
            <w:vAlign w:val="center"/>
          </w:tcPr>
          <w:p w14:paraId="06EE099E"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1,12</w:t>
            </w:r>
          </w:p>
        </w:tc>
        <w:tc>
          <w:tcPr>
            <w:tcW w:w="794" w:type="dxa"/>
            <w:vAlign w:val="center"/>
          </w:tcPr>
          <w:p w14:paraId="74F397C9"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1,09</w:t>
            </w:r>
          </w:p>
        </w:tc>
        <w:tc>
          <w:tcPr>
            <w:tcW w:w="794" w:type="dxa"/>
            <w:vAlign w:val="center"/>
          </w:tcPr>
          <w:p w14:paraId="4012EC5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1,08</w:t>
            </w:r>
          </w:p>
        </w:tc>
        <w:tc>
          <w:tcPr>
            <w:tcW w:w="736" w:type="dxa"/>
            <w:vAlign w:val="center"/>
          </w:tcPr>
          <w:p w14:paraId="31026675"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1,98</w:t>
            </w:r>
          </w:p>
        </w:tc>
        <w:tc>
          <w:tcPr>
            <w:tcW w:w="793" w:type="dxa"/>
            <w:vAlign w:val="center"/>
          </w:tcPr>
          <w:p w14:paraId="44215299"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1,93</w:t>
            </w:r>
          </w:p>
        </w:tc>
        <w:tc>
          <w:tcPr>
            <w:tcW w:w="797" w:type="dxa"/>
            <w:vAlign w:val="center"/>
          </w:tcPr>
          <w:p w14:paraId="4D6A84F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1,90</w:t>
            </w:r>
          </w:p>
        </w:tc>
        <w:tc>
          <w:tcPr>
            <w:tcW w:w="1474" w:type="dxa"/>
            <w:vAlign w:val="center"/>
          </w:tcPr>
          <w:p w14:paraId="0A7C8361"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0,24</w:t>
            </w:r>
          </w:p>
        </w:tc>
      </w:tr>
      <w:tr w:rsidR="00893C2F" w:rsidRPr="00C7093C" w14:paraId="2F792989" w14:textId="77777777" w:rsidTr="0094720A">
        <w:tc>
          <w:tcPr>
            <w:tcW w:w="669" w:type="dxa"/>
            <w:vAlign w:val="center"/>
          </w:tcPr>
          <w:p w14:paraId="6366710C"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3017" w:type="dxa"/>
          </w:tcPr>
          <w:p w14:paraId="6C0BD49D"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торговли и общественного питания</w:t>
            </w:r>
          </w:p>
        </w:tc>
        <w:tc>
          <w:tcPr>
            <w:tcW w:w="758" w:type="dxa"/>
            <w:vAlign w:val="center"/>
          </w:tcPr>
          <w:p w14:paraId="1CE88386"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0,57</w:t>
            </w:r>
          </w:p>
        </w:tc>
        <w:tc>
          <w:tcPr>
            <w:tcW w:w="794" w:type="dxa"/>
            <w:vAlign w:val="center"/>
          </w:tcPr>
          <w:p w14:paraId="1F0A6228"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0,38</w:t>
            </w:r>
          </w:p>
        </w:tc>
        <w:tc>
          <w:tcPr>
            <w:tcW w:w="794" w:type="dxa"/>
            <w:vAlign w:val="center"/>
          </w:tcPr>
          <w:p w14:paraId="6C644E07"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0,30</w:t>
            </w:r>
          </w:p>
        </w:tc>
        <w:tc>
          <w:tcPr>
            <w:tcW w:w="736" w:type="dxa"/>
            <w:vAlign w:val="center"/>
          </w:tcPr>
          <w:p w14:paraId="5F1256E8"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1,67</w:t>
            </w:r>
          </w:p>
        </w:tc>
        <w:tc>
          <w:tcPr>
            <w:tcW w:w="793" w:type="dxa"/>
            <w:vAlign w:val="center"/>
          </w:tcPr>
          <w:p w14:paraId="5D9CDF91"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1,59</w:t>
            </w:r>
          </w:p>
        </w:tc>
        <w:tc>
          <w:tcPr>
            <w:tcW w:w="797" w:type="dxa"/>
            <w:vAlign w:val="center"/>
          </w:tcPr>
          <w:p w14:paraId="66399CF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1,55</w:t>
            </w:r>
          </w:p>
        </w:tc>
        <w:tc>
          <w:tcPr>
            <w:tcW w:w="1474" w:type="dxa"/>
            <w:vAlign w:val="center"/>
          </w:tcPr>
          <w:p w14:paraId="4B484B2F"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893C2F" w:rsidRPr="00C7093C" w14:paraId="5B5F683C" w14:textId="77777777" w:rsidTr="0094720A">
        <w:tc>
          <w:tcPr>
            <w:tcW w:w="669" w:type="dxa"/>
            <w:vAlign w:val="center"/>
          </w:tcPr>
          <w:p w14:paraId="563B2FFB"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w:t>
            </w:r>
          </w:p>
        </w:tc>
        <w:tc>
          <w:tcPr>
            <w:tcW w:w="3017" w:type="dxa"/>
          </w:tcPr>
          <w:p w14:paraId="37AC8767"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коммунального и бытового обслуживания</w:t>
            </w:r>
          </w:p>
        </w:tc>
        <w:tc>
          <w:tcPr>
            <w:tcW w:w="758" w:type="dxa"/>
            <w:vAlign w:val="center"/>
          </w:tcPr>
          <w:p w14:paraId="70D33E60"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0,25</w:t>
            </w:r>
          </w:p>
        </w:tc>
        <w:tc>
          <w:tcPr>
            <w:tcW w:w="794" w:type="dxa"/>
            <w:vAlign w:val="center"/>
          </w:tcPr>
          <w:p w14:paraId="730CDF69"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0,16</w:t>
            </w:r>
          </w:p>
        </w:tc>
        <w:tc>
          <w:tcPr>
            <w:tcW w:w="794" w:type="dxa"/>
            <w:vAlign w:val="center"/>
          </w:tcPr>
          <w:p w14:paraId="4FE3A6C5"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736" w:type="dxa"/>
            <w:vAlign w:val="center"/>
          </w:tcPr>
          <w:p w14:paraId="6B81B57F"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0,33</w:t>
            </w:r>
          </w:p>
        </w:tc>
        <w:tc>
          <w:tcPr>
            <w:tcW w:w="793" w:type="dxa"/>
            <w:vAlign w:val="center"/>
          </w:tcPr>
          <w:p w14:paraId="6A1CB27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0,32</w:t>
            </w:r>
          </w:p>
        </w:tc>
        <w:tc>
          <w:tcPr>
            <w:tcW w:w="797" w:type="dxa"/>
            <w:vAlign w:val="center"/>
          </w:tcPr>
          <w:p w14:paraId="69F827DF"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0,31</w:t>
            </w:r>
          </w:p>
        </w:tc>
        <w:tc>
          <w:tcPr>
            <w:tcW w:w="1474" w:type="dxa"/>
            <w:vAlign w:val="center"/>
          </w:tcPr>
          <w:p w14:paraId="701E7445"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0,05</w:t>
            </w:r>
          </w:p>
        </w:tc>
      </w:tr>
      <w:tr w:rsidR="00893C2F" w:rsidRPr="00C7093C" w14:paraId="36C59635" w14:textId="77777777" w:rsidTr="0094720A">
        <w:tc>
          <w:tcPr>
            <w:tcW w:w="669" w:type="dxa"/>
            <w:vAlign w:val="center"/>
          </w:tcPr>
          <w:p w14:paraId="762EB8A9"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w:t>
            </w:r>
          </w:p>
        </w:tc>
        <w:tc>
          <w:tcPr>
            <w:tcW w:w="3017" w:type="dxa"/>
          </w:tcPr>
          <w:p w14:paraId="796F16B0"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предпринимательской деятельности, делового и финансового назначения</w:t>
            </w:r>
          </w:p>
        </w:tc>
        <w:tc>
          <w:tcPr>
            <w:tcW w:w="758" w:type="dxa"/>
            <w:vAlign w:val="center"/>
          </w:tcPr>
          <w:p w14:paraId="35C66256"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16B75596"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125B14E4"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4B3D278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w:t>
            </w:r>
          </w:p>
        </w:tc>
        <w:tc>
          <w:tcPr>
            <w:tcW w:w="793" w:type="dxa"/>
            <w:vAlign w:val="center"/>
          </w:tcPr>
          <w:p w14:paraId="042312F5"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0,96</w:t>
            </w:r>
          </w:p>
        </w:tc>
        <w:tc>
          <w:tcPr>
            <w:tcW w:w="797" w:type="dxa"/>
            <w:vAlign w:val="center"/>
          </w:tcPr>
          <w:p w14:paraId="509B0676"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0,93</w:t>
            </w:r>
          </w:p>
        </w:tc>
        <w:tc>
          <w:tcPr>
            <w:tcW w:w="1474" w:type="dxa"/>
            <w:vAlign w:val="center"/>
          </w:tcPr>
          <w:p w14:paraId="6653C551"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0,14</w:t>
            </w:r>
          </w:p>
        </w:tc>
      </w:tr>
      <w:tr w:rsidR="00893C2F" w:rsidRPr="00C7093C" w14:paraId="29580B61" w14:textId="77777777" w:rsidTr="0094720A">
        <w:tc>
          <w:tcPr>
            <w:tcW w:w="669" w:type="dxa"/>
            <w:vAlign w:val="center"/>
          </w:tcPr>
          <w:p w14:paraId="55204AAA"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w:t>
            </w:r>
          </w:p>
        </w:tc>
        <w:tc>
          <w:tcPr>
            <w:tcW w:w="3017" w:type="dxa"/>
          </w:tcPr>
          <w:p w14:paraId="52DD4CAD"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здравоохранения</w:t>
            </w:r>
          </w:p>
        </w:tc>
        <w:tc>
          <w:tcPr>
            <w:tcW w:w="758" w:type="dxa"/>
            <w:vAlign w:val="center"/>
          </w:tcPr>
          <w:p w14:paraId="0ED3586D"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5CF3FD5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174A4E0B"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18A0BD4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0,33</w:t>
            </w:r>
          </w:p>
        </w:tc>
        <w:tc>
          <w:tcPr>
            <w:tcW w:w="793" w:type="dxa"/>
            <w:vAlign w:val="center"/>
          </w:tcPr>
          <w:p w14:paraId="69896ED5"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0,32</w:t>
            </w:r>
          </w:p>
        </w:tc>
        <w:tc>
          <w:tcPr>
            <w:tcW w:w="797" w:type="dxa"/>
            <w:vAlign w:val="center"/>
          </w:tcPr>
          <w:p w14:paraId="586DC3C2"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0,31</w:t>
            </w:r>
          </w:p>
        </w:tc>
        <w:tc>
          <w:tcPr>
            <w:tcW w:w="1474" w:type="dxa"/>
            <w:vAlign w:val="center"/>
          </w:tcPr>
          <w:p w14:paraId="05FBD647"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0,54</w:t>
            </w:r>
          </w:p>
        </w:tc>
      </w:tr>
      <w:tr w:rsidR="00893C2F" w:rsidRPr="00C7093C" w14:paraId="2EBEEE9B" w14:textId="77777777" w:rsidTr="0094720A">
        <w:tc>
          <w:tcPr>
            <w:tcW w:w="669" w:type="dxa"/>
            <w:vAlign w:val="center"/>
          </w:tcPr>
          <w:p w14:paraId="31B95ACF"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w:t>
            </w:r>
          </w:p>
        </w:tc>
        <w:tc>
          <w:tcPr>
            <w:tcW w:w="3017" w:type="dxa"/>
          </w:tcPr>
          <w:p w14:paraId="2EDD977C"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образования</w:t>
            </w:r>
          </w:p>
        </w:tc>
        <w:tc>
          <w:tcPr>
            <w:tcW w:w="758" w:type="dxa"/>
            <w:vAlign w:val="center"/>
          </w:tcPr>
          <w:p w14:paraId="06093330"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29FD625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78B1D23B"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58DB1798"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7,41</w:t>
            </w:r>
          </w:p>
        </w:tc>
        <w:tc>
          <w:tcPr>
            <w:tcW w:w="793" w:type="dxa"/>
            <w:vAlign w:val="center"/>
          </w:tcPr>
          <w:p w14:paraId="68250D4A"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6,81</w:t>
            </w:r>
          </w:p>
        </w:tc>
        <w:tc>
          <w:tcPr>
            <w:tcW w:w="797" w:type="dxa"/>
            <w:vAlign w:val="center"/>
          </w:tcPr>
          <w:p w14:paraId="707BBF60"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6,49</w:t>
            </w:r>
          </w:p>
        </w:tc>
        <w:tc>
          <w:tcPr>
            <w:tcW w:w="1474" w:type="dxa"/>
            <w:vAlign w:val="center"/>
          </w:tcPr>
          <w:p w14:paraId="5669AA81"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893C2F" w:rsidRPr="00C7093C" w14:paraId="5FC0D16A" w14:textId="77777777" w:rsidTr="0094720A">
        <w:tc>
          <w:tcPr>
            <w:tcW w:w="669" w:type="dxa"/>
            <w:vAlign w:val="center"/>
          </w:tcPr>
          <w:p w14:paraId="6DD47EAE"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w:t>
            </w:r>
          </w:p>
        </w:tc>
        <w:tc>
          <w:tcPr>
            <w:tcW w:w="3017" w:type="dxa"/>
          </w:tcPr>
          <w:p w14:paraId="0C0CD944"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Озелененные территории общего пользования</w:t>
            </w:r>
          </w:p>
        </w:tc>
        <w:tc>
          <w:tcPr>
            <w:tcW w:w="758" w:type="dxa"/>
            <w:vAlign w:val="center"/>
          </w:tcPr>
          <w:p w14:paraId="63F7C98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33FA8F31"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2E541428"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6A9615B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5,50</w:t>
            </w:r>
          </w:p>
        </w:tc>
        <w:tc>
          <w:tcPr>
            <w:tcW w:w="793" w:type="dxa"/>
            <w:vAlign w:val="center"/>
          </w:tcPr>
          <w:p w14:paraId="1ACB65B2"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5,50</w:t>
            </w:r>
          </w:p>
        </w:tc>
        <w:tc>
          <w:tcPr>
            <w:tcW w:w="797" w:type="dxa"/>
            <w:vAlign w:val="center"/>
          </w:tcPr>
          <w:p w14:paraId="0809263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5,50</w:t>
            </w:r>
          </w:p>
        </w:tc>
        <w:tc>
          <w:tcPr>
            <w:tcW w:w="1474" w:type="dxa"/>
            <w:vAlign w:val="center"/>
          </w:tcPr>
          <w:p w14:paraId="620B1F68"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10,00</w:t>
            </w:r>
          </w:p>
        </w:tc>
      </w:tr>
      <w:tr w:rsidR="00893C2F" w:rsidRPr="00C7093C" w14:paraId="2980A3C7" w14:textId="77777777" w:rsidTr="0094720A">
        <w:tc>
          <w:tcPr>
            <w:tcW w:w="669" w:type="dxa"/>
            <w:vAlign w:val="center"/>
          </w:tcPr>
          <w:p w14:paraId="032EBA49"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3017" w:type="dxa"/>
          </w:tcPr>
          <w:p w14:paraId="32AD2FC7"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социального обслуживания</w:t>
            </w:r>
          </w:p>
        </w:tc>
        <w:tc>
          <w:tcPr>
            <w:tcW w:w="758" w:type="dxa"/>
            <w:vAlign w:val="center"/>
          </w:tcPr>
          <w:p w14:paraId="390EB40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041DF72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0C9FF90D"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702225B0"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3" w:type="dxa"/>
            <w:vAlign w:val="center"/>
          </w:tcPr>
          <w:p w14:paraId="690CB317"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7" w:type="dxa"/>
            <w:vAlign w:val="center"/>
          </w:tcPr>
          <w:p w14:paraId="273F77C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474" w:type="dxa"/>
            <w:vAlign w:val="center"/>
          </w:tcPr>
          <w:p w14:paraId="48E237BA"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0,11</w:t>
            </w:r>
          </w:p>
        </w:tc>
      </w:tr>
      <w:tr w:rsidR="00893C2F" w:rsidRPr="00C7093C" w14:paraId="7B0D88D4" w14:textId="77777777" w:rsidTr="0094720A">
        <w:tc>
          <w:tcPr>
            <w:tcW w:w="669" w:type="dxa"/>
            <w:vAlign w:val="center"/>
          </w:tcPr>
          <w:p w14:paraId="4717CE87"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w:t>
            </w:r>
          </w:p>
        </w:tc>
        <w:tc>
          <w:tcPr>
            <w:tcW w:w="3017" w:type="dxa"/>
          </w:tcPr>
          <w:p w14:paraId="775AE496"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культуры</w:t>
            </w:r>
          </w:p>
        </w:tc>
        <w:tc>
          <w:tcPr>
            <w:tcW w:w="758" w:type="dxa"/>
            <w:vAlign w:val="center"/>
          </w:tcPr>
          <w:p w14:paraId="75003CA2"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252313A8"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4DB5D0C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531807D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3" w:type="dxa"/>
            <w:vAlign w:val="center"/>
          </w:tcPr>
          <w:p w14:paraId="5BF27663"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7" w:type="dxa"/>
            <w:vAlign w:val="center"/>
          </w:tcPr>
          <w:p w14:paraId="7FB48A47"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474" w:type="dxa"/>
            <w:vAlign w:val="center"/>
          </w:tcPr>
          <w:p w14:paraId="4C29CF96"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0,27</w:t>
            </w:r>
          </w:p>
        </w:tc>
      </w:tr>
      <w:tr w:rsidR="00893C2F" w:rsidRPr="00C7093C" w14:paraId="0E268BB3" w14:textId="77777777" w:rsidTr="0094720A">
        <w:tc>
          <w:tcPr>
            <w:tcW w:w="669" w:type="dxa"/>
            <w:vAlign w:val="center"/>
          </w:tcPr>
          <w:p w14:paraId="514716F7"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w:t>
            </w:r>
          </w:p>
        </w:tc>
        <w:tc>
          <w:tcPr>
            <w:tcW w:w="3017" w:type="dxa"/>
          </w:tcPr>
          <w:p w14:paraId="2F48D594"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административно-</w:t>
            </w:r>
            <w:r w:rsidRPr="00C7093C">
              <w:rPr>
                <w:rFonts w:ascii="Times New Roman" w:hAnsi="Times New Roman" w:cs="Times New Roman"/>
                <w:sz w:val="24"/>
                <w:szCs w:val="24"/>
              </w:rPr>
              <w:lastRenderedPageBreak/>
              <w:t>управленческих объектов</w:t>
            </w:r>
          </w:p>
        </w:tc>
        <w:tc>
          <w:tcPr>
            <w:tcW w:w="758" w:type="dxa"/>
            <w:vAlign w:val="center"/>
          </w:tcPr>
          <w:p w14:paraId="18364C0F"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0</w:t>
            </w:r>
          </w:p>
        </w:tc>
        <w:tc>
          <w:tcPr>
            <w:tcW w:w="794" w:type="dxa"/>
            <w:vAlign w:val="center"/>
          </w:tcPr>
          <w:p w14:paraId="7610A540"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77A0853A"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6424015F"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3" w:type="dxa"/>
            <w:vAlign w:val="center"/>
          </w:tcPr>
          <w:p w14:paraId="54558ABA"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7" w:type="dxa"/>
            <w:vAlign w:val="center"/>
          </w:tcPr>
          <w:p w14:paraId="70B7ED04"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474" w:type="dxa"/>
            <w:vAlign w:val="center"/>
          </w:tcPr>
          <w:p w14:paraId="5B0C9E6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0,49</w:t>
            </w:r>
          </w:p>
        </w:tc>
      </w:tr>
      <w:tr w:rsidR="00893C2F" w:rsidRPr="00C7093C" w14:paraId="7073A67C" w14:textId="77777777" w:rsidTr="0094720A">
        <w:tc>
          <w:tcPr>
            <w:tcW w:w="669" w:type="dxa"/>
            <w:vAlign w:val="center"/>
          </w:tcPr>
          <w:p w14:paraId="77CA0C2B" w14:textId="77777777" w:rsidR="00404D77" w:rsidRPr="00C7093C" w:rsidRDefault="00404D77" w:rsidP="000265E6">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13</w:t>
            </w:r>
          </w:p>
        </w:tc>
        <w:tc>
          <w:tcPr>
            <w:tcW w:w="3017" w:type="dxa"/>
          </w:tcPr>
          <w:p w14:paraId="1D41CC07" w14:textId="77777777" w:rsidR="00404D77" w:rsidRPr="00C7093C" w:rsidRDefault="00404D77" w:rsidP="00F1547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сети дорог и улиц</w:t>
            </w:r>
          </w:p>
        </w:tc>
        <w:tc>
          <w:tcPr>
            <w:tcW w:w="758" w:type="dxa"/>
            <w:vAlign w:val="center"/>
          </w:tcPr>
          <w:p w14:paraId="003CEC82"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3C49E109"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94" w:type="dxa"/>
            <w:vAlign w:val="center"/>
          </w:tcPr>
          <w:p w14:paraId="794AFDBE"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736" w:type="dxa"/>
            <w:vAlign w:val="center"/>
          </w:tcPr>
          <w:p w14:paraId="4CF56AB1"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6,98</w:t>
            </w:r>
          </w:p>
        </w:tc>
        <w:tc>
          <w:tcPr>
            <w:tcW w:w="793" w:type="dxa"/>
            <w:vAlign w:val="center"/>
          </w:tcPr>
          <w:p w14:paraId="7E0AEE20"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6,62</w:t>
            </w:r>
          </w:p>
        </w:tc>
        <w:tc>
          <w:tcPr>
            <w:tcW w:w="797" w:type="dxa"/>
            <w:vAlign w:val="center"/>
          </w:tcPr>
          <w:p w14:paraId="045E3C10"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6,42</w:t>
            </w:r>
          </w:p>
        </w:tc>
        <w:tc>
          <w:tcPr>
            <w:tcW w:w="1474" w:type="dxa"/>
            <w:vAlign w:val="center"/>
          </w:tcPr>
          <w:p w14:paraId="2E32DDCC" w14:textId="77777777" w:rsidR="00404D77" w:rsidRPr="00C7093C" w:rsidRDefault="00404D77"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5,55</w:t>
            </w:r>
          </w:p>
        </w:tc>
      </w:tr>
      <w:tr w:rsidR="00681EB3" w:rsidRPr="00C7093C" w14:paraId="49303A06" w14:textId="77777777" w:rsidTr="0094720A">
        <w:tc>
          <w:tcPr>
            <w:tcW w:w="669" w:type="dxa"/>
            <w:vAlign w:val="center"/>
          </w:tcPr>
          <w:p w14:paraId="1FC6D8E9" w14:textId="77777777" w:rsidR="00681EB3" w:rsidRPr="00C7093C" w:rsidRDefault="00681EB3" w:rsidP="000265E6">
            <w:pPr>
              <w:pStyle w:val="ConsPlusNormal"/>
              <w:jc w:val="center"/>
              <w:rPr>
                <w:rFonts w:ascii="Times New Roman" w:hAnsi="Times New Roman" w:cs="Times New Roman"/>
                <w:sz w:val="24"/>
                <w:szCs w:val="24"/>
              </w:rPr>
            </w:pPr>
          </w:p>
        </w:tc>
        <w:tc>
          <w:tcPr>
            <w:tcW w:w="3017" w:type="dxa"/>
            <w:tcBorders>
              <w:bottom w:val="nil"/>
            </w:tcBorders>
          </w:tcPr>
          <w:p w14:paraId="2A7C31D8" w14:textId="77777777" w:rsidR="00681EB3" w:rsidRPr="00C7093C" w:rsidRDefault="00681EB3" w:rsidP="00146FE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жилищного строительства, в том числе:</w:t>
            </w:r>
          </w:p>
        </w:tc>
        <w:tc>
          <w:tcPr>
            <w:tcW w:w="758" w:type="dxa"/>
            <w:tcBorders>
              <w:bottom w:val="nil"/>
            </w:tcBorders>
            <w:vAlign w:val="center"/>
          </w:tcPr>
          <w:p w14:paraId="79910514"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794" w:type="dxa"/>
            <w:tcBorders>
              <w:bottom w:val="nil"/>
            </w:tcBorders>
            <w:vAlign w:val="center"/>
          </w:tcPr>
          <w:p w14:paraId="4B7CD9C2"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794" w:type="dxa"/>
            <w:tcBorders>
              <w:bottom w:val="nil"/>
            </w:tcBorders>
            <w:vAlign w:val="center"/>
          </w:tcPr>
          <w:p w14:paraId="0FBACD4F"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736" w:type="dxa"/>
            <w:vMerge w:val="restart"/>
            <w:vAlign w:val="center"/>
          </w:tcPr>
          <w:p w14:paraId="0C62FD69"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793" w:type="dxa"/>
            <w:vMerge w:val="restart"/>
            <w:vAlign w:val="center"/>
          </w:tcPr>
          <w:p w14:paraId="4CA050FA"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797" w:type="dxa"/>
            <w:vMerge w:val="restart"/>
            <w:vAlign w:val="center"/>
          </w:tcPr>
          <w:p w14:paraId="3D4F6AA0"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1474" w:type="dxa"/>
            <w:vMerge w:val="restart"/>
            <w:vAlign w:val="center"/>
          </w:tcPr>
          <w:p w14:paraId="2ABA53DE" w14:textId="77777777" w:rsidR="00681EB3" w:rsidRPr="00C7093C" w:rsidRDefault="00681EB3" w:rsidP="00146FE7">
            <w:pPr>
              <w:pStyle w:val="ConsPlusNormal"/>
              <w:ind w:firstLine="0"/>
              <w:jc w:val="center"/>
              <w:rPr>
                <w:rFonts w:ascii="Times New Roman" w:hAnsi="Times New Roman" w:cs="Times New Roman"/>
                <w:sz w:val="24"/>
                <w:szCs w:val="24"/>
              </w:rPr>
            </w:pPr>
          </w:p>
        </w:tc>
      </w:tr>
      <w:tr w:rsidR="00681EB3" w:rsidRPr="00C7093C" w14:paraId="698E1788" w14:textId="77777777" w:rsidTr="0094720A">
        <w:tblPrEx>
          <w:tblBorders>
            <w:insideH w:val="nil"/>
          </w:tblBorders>
        </w:tblPrEx>
        <w:tc>
          <w:tcPr>
            <w:tcW w:w="669" w:type="dxa"/>
            <w:vMerge w:val="restart"/>
          </w:tcPr>
          <w:p w14:paraId="5A2ED1DE" w14:textId="77777777" w:rsidR="00681EB3" w:rsidRPr="00C7093C" w:rsidRDefault="00681EB3" w:rsidP="00D03270">
            <w:pPr>
              <w:pStyle w:val="ConsPlusNormal"/>
              <w:rPr>
                <w:rFonts w:ascii="Times New Roman" w:hAnsi="Times New Roman" w:cs="Times New Roman"/>
                <w:sz w:val="24"/>
                <w:szCs w:val="24"/>
              </w:rPr>
            </w:pPr>
          </w:p>
        </w:tc>
        <w:tc>
          <w:tcPr>
            <w:tcW w:w="3017" w:type="dxa"/>
            <w:tcBorders>
              <w:top w:val="nil"/>
              <w:bottom w:val="nil"/>
            </w:tcBorders>
          </w:tcPr>
          <w:p w14:paraId="51361BBF" w14:textId="77777777" w:rsidR="00681EB3" w:rsidRPr="00C7093C" w:rsidRDefault="00681EB3" w:rsidP="00146FE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многоквартирных жилых домов</w:t>
            </w:r>
          </w:p>
        </w:tc>
        <w:tc>
          <w:tcPr>
            <w:tcW w:w="758" w:type="dxa"/>
            <w:tcBorders>
              <w:top w:val="nil"/>
              <w:bottom w:val="nil"/>
            </w:tcBorders>
            <w:vAlign w:val="center"/>
          </w:tcPr>
          <w:p w14:paraId="23D35005" w14:textId="77777777" w:rsidR="00681EB3" w:rsidRPr="00C7093C" w:rsidRDefault="00681EB3"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23,9</w:t>
            </w:r>
          </w:p>
        </w:tc>
        <w:tc>
          <w:tcPr>
            <w:tcW w:w="794" w:type="dxa"/>
            <w:tcBorders>
              <w:top w:val="nil"/>
              <w:bottom w:val="nil"/>
            </w:tcBorders>
            <w:vAlign w:val="center"/>
          </w:tcPr>
          <w:p w14:paraId="7CB19D4A" w14:textId="77777777" w:rsidR="00681EB3" w:rsidRPr="00C7093C" w:rsidRDefault="00681EB3"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18,4</w:t>
            </w:r>
          </w:p>
        </w:tc>
        <w:tc>
          <w:tcPr>
            <w:tcW w:w="794" w:type="dxa"/>
            <w:tcBorders>
              <w:top w:val="nil"/>
              <w:bottom w:val="nil"/>
            </w:tcBorders>
            <w:vAlign w:val="center"/>
          </w:tcPr>
          <w:p w14:paraId="44EC190B" w14:textId="77777777" w:rsidR="00681EB3" w:rsidRPr="00C7093C" w:rsidRDefault="00681EB3"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16,1</w:t>
            </w:r>
          </w:p>
        </w:tc>
        <w:tc>
          <w:tcPr>
            <w:tcW w:w="736" w:type="dxa"/>
            <w:vMerge/>
            <w:vAlign w:val="center"/>
          </w:tcPr>
          <w:p w14:paraId="308989E6"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793" w:type="dxa"/>
            <w:vMerge/>
            <w:vAlign w:val="center"/>
          </w:tcPr>
          <w:p w14:paraId="277BFA4C"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797" w:type="dxa"/>
            <w:vMerge/>
            <w:vAlign w:val="center"/>
          </w:tcPr>
          <w:p w14:paraId="5A3E02DC" w14:textId="77777777" w:rsidR="00681EB3" w:rsidRPr="00C7093C" w:rsidRDefault="00681EB3" w:rsidP="00146FE7">
            <w:pPr>
              <w:pStyle w:val="ConsPlusNormal"/>
              <w:ind w:firstLine="0"/>
              <w:jc w:val="center"/>
              <w:rPr>
                <w:rFonts w:ascii="Times New Roman" w:hAnsi="Times New Roman" w:cs="Times New Roman"/>
                <w:sz w:val="24"/>
                <w:szCs w:val="24"/>
              </w:rPr>
            </w:pPr>
          </w:p>
        </w:tc>
        <w:tc>
          <w:tcPr>
            <w:tcW w:w="1474" w:type="dxa"/>
            <w:vMerge/>
            <w:vAlign w:val="center"/>
          </w:tcPr>
          <w:p w14:paraId="1800962E" w14:textId="77777777" w:rsidR="00681EB3" w:rsidRPr="00C7093C" w:rsidRDefault="00681EB3" w:rsidP="00146FE7">
            <w:pPr>
              <w:pStyle w:val="ConsPlusNormal"/>
              <w:ind w:firstLine="0"/>
              <w:jc w:val="center"/>
              <w:rPr>
                <w:rFonts w:ascii="Times New Roman" w:hAnsi="Times New Roman" w:cs="Times New Roman"/>
                <w:sz w:val="24"/>
                <w:szCs w:val="24"/>
              </w:rPr>
            </w:pPr>
          </w:p>
        </w:tc>
      </w:tr>
      <w:tr w:rsidR="00681EB3" w:rsidRPr="00C7093C" w14:paraId="451636A2" w14:textId="77777777" w:rsidTr="0094720A">
        <w:tblPrEx>
          <w:tblBorders>
            <w:insideH w:val="nil"/>
          </w:tblBorders>
        </w:tblPrEx>
        <w:tc>
          <w:tcPr>
            <w:tcW w:w="669" w:type="dxa"/>
            <w:vMerge/>
          </w:tcPr>
          <w:p w14:paraId="0B29BEC9" w14:textId="77777777" w:rsidR="00681EB3" w:rsidRPr="00C7093C" w:rsidRDefault="00681EB3" w:rsidP="00D03270">
            <w:pPr>
              <w:pStyle w:val="ConsPlusNormal"/>
              <w:rPr>
                <w:rFonts w:ascii="Times New Roman" w:hAnsi="Times New Roman" w:cs="Times New Roman"/>
                <w:sz w:val="24"/>
                <w:szCs w:val="24"/>
              </w:rPr>
            </w:pPr>
          </w:p>
        </w:tc>
        <w:tc>
          <w:tcPr>
            <w:tcW w:w="3017" w:type="dxa"/>
            <w:tcBorders>
              <w:top w:val="nil"/>
              <w:bottom w:val="nil"/>
            </w:tcBorders>
          </w:tcPr>
          <w:p w14:paraId="5B88DA98" w14:textId="77777777" w:rsidR="00681EB3" w:rsidRPr="00C7093C" w:rsidRDefault="00681EB3" w:rsidP="00146FE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в том числе территории открытых автостоянок</w:t>
            </w:r>
          </w:p>
        </w:tc>
        <w:tc>
          <w:tcPr>
            <w:tcW w:w="758" w:type="dxa"/>
            <w:tcBorders>
              <w:top w:val="nil"/>
              <w:bottom w:val="nil"/>
            </w:tcBorders>
            <w:vAlign w:val="center"/>
          </w:tcPr>
          <w:p w14:paraId="2C36CE30" w14:textId="77777777" w:rsidR="00681EB3" w:rsidRPr="00C7093C" w:rsidRDefault="00681EB3"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1,7</w:t>
            </w:r>
          </w:p>
        </w:tc>
        <w:tc>
          <w:tcPr>
            <w:tcW w:w="794" w:type="dxa"/>
            <w:tcBorders>
              <w:top w:val="nil"/>
              <w:bottom w:val="nil"/>
            </w:tcBorders>
            <w:vAlign w:val="center"/>
          </w:tcPr>
          <w:p w14:paraId="4D90E087" w14:textId="77777777" w:rsidR="00681EB3" w:rsidRPr="00C7093C" w:rsidRDefault="00681EB3" w:rsidP="00146FE7">
            <w:pPr>
              <w:pStyle w:val="ConsPlusNormal"/>
              <w:ind w:firstLine="9"/>
              <w:jc w:val="center"/>
              <w:rPr>
                <w:rFonts w:ascii="Times New Roman" w:hAnsi="Times New Roman" w:cs="Times New Roman"/>
                <w:sz w:val="24"/>
                <w:szCs w:val="24"/>
              </w:rPr>
            </w:pPr>
            <w:r w:rsidRPr="00C7093C">
              <w:rPr>
                <w:rFonts w:ascii="Times New Roman" w:hAnsi="Times New Roman" w:cs="Times New Roman"/>
                <w:sz w:val="24"/>
                <w:szCs w:val="24"/>
              </w:rPr>
              <w:t>1,6</w:t>
            </w:r>
          </w:p>
        </w:tc>
        <w:tc>
          <w:tcPr>
            <w:tcW w:w="794" w:type="dxa"/>
            <w:tcBorders>
              <w:top w:val="nil"/>
              <w:bottom w:val="nil"/>
            </w:tcBorders>
            <w:vAlign w:val="center"/>
          </w:tcPr>
          <w:p w14:paraId="4A0273C2" w14:textId="77777777" w:rsidR="00681EB3" w:rsidRPr="00C7093C" w:rsidRDefault="00681EB3"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w:t>
            </w:r>
          </w:p>
        </w:tc>
        <w:tc>
          <w:tcPr>
            <w:tcW w:w="736" w:type="dxa"/>
            <w:vMerge/>
          </w:tcPr>
          <w:p w14:paraId="5B1FB5B6" w14:textId="77777777" w:rsidR="00681EB3" w:rsidRPr="00C7093C" w:rsidRDefault="00681EB3" w:rsidP="00D03270">
            <w:pPr>
              <w:pStyle w:val="ConsPlusNormal"/>
              <w:rPr>
                <w:rFonts w:ascii="Times New Roman" w:hAnsi="Times New Roman" w:cs="Times New Roman"/>
                <w:sz w:val="24"/>
                <w:szCs w:val="24"/>
              </w:rPr>
            </w:pPr>
          </w:p>
        </w:tc>
        <w:tc>
          <w:tcPr>
            <w:tcW w:w="793" w:type="dxa"/>
            <w:vMerge w:val="restart"/>
          </w:tcPr>
          <w:p w14:paraId="6A8AF7F5" w14:textId="77777777" w:rsidR="00681EB3" w:rsidRPr="00C7093C" w:rsidRDefault="00681EB3" w:rsidP="00D0327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797" w:type="dxa"/>
            <w:vMerge w:val="restart"/>
          </w:tcPr>
          <w:p w14:paraId="705760F8" w14:textId="77777777" w:rsidR="00681EB3" w:rsidRPr="00C7093C" w:rsidRDefault="00681EB3" w:rsidP="00D03270">
            <w:pPr>
              <w:pStyle w:val="ConsPlusNormal"/>
              <w:rPr>
                <w:rFonts w:ascii="Times New Roman" w:hAnsi="Times New Roman" w:cs="Times New Roman"/>
                <w:sz w:val="24"/>
                <w:szCs w:val="24"/>
              </w:rPr>
            </w:pPr>
          </w:p>
        </w:tc>
        <w:tc>
          <w:tcPr>
            <w:tcW w:w="1474" w:type="dxa"/>
            <w:vMerge w:val="restart"/>
          </w:tcPr>
          <w:p w14:paraId="63300AAB" w14:textId="77777777" w:rsidR="00681EB3" w:rsidRPr="00C7093C" w:rsidRDefault="00681EB3" w:rsidP="00D03270">
            <w:pPr>
              <w:pStyle w:val="ConsPlusNormal"/>
              <w:rPr>
                <w:rFonts w:ascii="Times New Roman" w:hAnsi="Times New Roman" w:cs="Times New Roman"/>
                <w:sz w:val="24"/>
                <w:szCs w:val="24"/>
              </w:rPr>
            </w:pPr>
          </w:p>
        </w:tc>
      </w:tr>
      <w:tr w:rsidR="00681EB3" w:rsidRPr="00C7093C" w14:paraId="76472893" w14:textId="77777777" w:rsidTr="0094720A">
        <w:tblPrEx>
          <w:tblBorders>
            <w:insideH w:val="nil"/>
          </w:tblBorders>
        </w:tblPrEx>
        <w:tc>
          <w:tcPr>
            <w:tcW w:w="669" w:type="dxa"/>
            <w:vMerge/>
          </w:tcPr>
          <w:p w14:paraId="003AD001" w14:textId="77777777" w:rsidR="00681EB3" w:rsidRPr="00C7093C" w:rsidRDefault="00681EB3" w:rsidP="00D03270">
            <w:pPr>
              <w:pStyle w:val="ConsPlusNormal"/>
              <w:rPr>
                <w:rFonts w:ascii="Times New Roman" w:hAnsi="Times New Roman" w:cs="Times New Roman"/>
                <w:sz w:val="24"/>
                <w:szCs w:val="24"/>
              </w:rPr>
            </w:pPr>
          </w:p>
        </w:tc>
        <w:tc>
          <w:tcPr>
            <w:tcW w:w="3017" w:type="dxa"/>
            <w:tcBorders>
              <w:top w:val="nil"/>
              <w:bottom w:val="nil"/>
            </w:tcBorders>
          </w:tcPr>
          <w:p w14:paraId="6B4A6019" w14:textId="77777777" w:rsidR="00681EB3" w:rsidRPr="00C7093C" w:rsidRDefault="00681EB3" w:rsidP="00146FE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2) блокированных жилых домов</w:t>
            </w:r>
          </w:p>
        </w:tc>
        <w:tc>
          <w:tcPr>
            <w:tcW w:w="758" w:type="dxa"/>
            <w:tcBorders>
              <w:top w:val="nil"/>
              <w:bottom w:val="nil"/>
            </w:tcBorders>
            <w:vAlign w:val="center"/>
          </w:tcPr>
          <w:p w14:paraId="1F557F98" w14:textId="77777777" w:rsidR="00681EB3" w:rsidRPr="00C7093C" w:rsidRDefault="00681EB3"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52,6</w:t>
            </w:r>
          </w:p>
        </w:tc>
        <w:tc>
          <w:tcPr>
            <w:tcW w:w="794" w:type="dxa"/>
            <w:tcBorders>
              <w:top w:val="nil"/>
              <w:bottom w:val="nil"/>
            </w:tcBorders>
            <w:vAlign w:val="center"/>
          </w:tcPr>
          <w:p w14:paraId="2E0CAA49" w14:textId="77777777" w:rsidR="00681EB3" w:rsidRPr="00C7093C" w:rsidRDefault="00681EB3" w:rsidP="00146FE7">
            <w:pPr>
              <w:pStyle w:val="ConsPlusNormal"/>
              <w:jc w:val="center"/>
              <w:rPr>
                <w:rFonts w:ascii="Times New Roman" w:hAnsi="Times New Roman" w:cs="Times New Roman"/>
                <w:sz w:val="24"/>
                <w:szCs w:val="24"/>
              </w:rPr>
            </w:pPr>
          </w:p>
        </w:tc>
        <w:tc>
          <w:tcPr>
            <w:tcW w:w="794" w:type="dxa"/>
            <w:tcBorders>
              <w:top w:val="nil"/>
              <w:bottom w:val="nil"/>
            </w:tcBorders>
            <w:vAlign w:val="center"/>
          </w:tcPr>
          <w:p w14:paraId="36ED719C" w14:textId="77777777" w:rsidR="00681EB3" w:rsidRPr="00C7093C" w:rsidRDefault="00681EB3" w:rsidP="00146FE7">
            <w:pPr>
              <w:pStyle w:val="ConsPlusNormal"/>
              <w:jc w:val="center"/>
              <w:rPr>
                <w:rFonts w:ascii="Times New Roman" w:hAnsi="Times New Roman" w:cs="Times New Roman"/>
                <w:sz w:val="24"/>
                <w:szCs w:val="24"/>
              </w:rPr>
            </w:pPr>
          </w:p>
        </w:tc>
        <w:tc>
          <w:tcPr>
            <w:tcW w:w="736" w:type="dxa"/>
            <w:vMerge/>
          </w:tcPr>
          <w:p w14:paraId="4E2C4543" w14:textId="77777777" w:rsidR="00681EB3" w:rsidRPr="00C7093C" w:rsidRDefault="00681EB3" w:rsidP="00D03270">
            <w:pPr>
              <w:pStyle w:val="ConsPlusNormal"/>
              <w:rPr>
                <w:rFonts w:ascii="Times New Roman" w:hAnsi="Times New Roman" w:cs="Times New Roman"/>
                <w:sz w:val="24"/>
                <w:szCs w:val="24"/>
              </w:rPr>
            </w:pPr>
          </w:p>
        </w:tc>
        <w:tc>
          <w:tcPr>
            <w:tcW w:w="793" w:type="dxa"/>
            <w:vMerge/>
          </w:tcPr>
          <w:p w14:paraId="136A0225" w14:textId="77777777" w:rsidR="00681EB3" w:rsidRPr="00C7093C" w:rsidRDefault="00681EB3" w:rsidP="00D03270">
            <w:pPr>
              <w:pStyle w:val="ConsPlusNormal"/>
              <w:rPr>
                <w:rFonts w:ascii="Times New Roman" w:hAnsi="Times New Roman" w:cs="Times New Roman"/>
                <w:sz w:val="24"/>
                <w:szCs w:val="24"/>
              </w:rPr>
            </w:pPr>
          </w:p>
        </w:tc>
        <w:tc>
          <w:tcPr>
            <w:tcW w:w="797" w:type="dxa"/>
            <w:vMerge/>
          </w:tcPr>
          <w:p w14:paraId="64E10102" w14:textId="77777777" w:rsidR="00681EB3" w:rsidRPr="00C7093C" w:rsidRDefault="00681EB3" w:rsidP="00D03270">
            <w:pPr>
              <w:pStyle w:val="ConsPlusNormal"/>
              <w:rPr>
                <w:rFonts w:ascii="Times New Roman" w:hAnsi="Times New Roman" w:cs="Times New Roman"/>
                <w:sz w:val="24"/>
                <w:szCs w:val="24"/>
              </w:rPr>
            </w:pPr>
          </w:p>
        </w:tc>
        <w:tc>
          <w:tcPr>
            <w:tcW w:w="1474" w:type="dxa"/>
            <w:vMerge/>
          </w:tcPr>
          <w:p w14:paraId="26F09314" w14:textId="77777777" w:rsidR="00681EB3" w:rsidRPr="00C7093C" w:rsidRDefault="00681EB3" w:rsidP="00D03270">
            <w:pPr>
              <w:pStyle w:val="ConsPlusNormal"/>
              <w:rPr>
                <w:rFonts w:ascii="Times New Roman" w:hAnsi="Times New Roman" w:cs="Times New Roman"/>
                <w:sz w:val="24"/>
                <w:szCs w:val="24"/>
              </w:rPr>
            </w:pPr>
          </w:p>
        </w:tc>
      </w:tr>
      <w:tr w:rsidR="00681EB3" w:rsidRPr="00C7093C" w14:paraId="264FDEC4" w14:textId="77777777" w:rsidTr="00B316B8">
        <w:tblPrEx>
          <w:tblBorders>
            <w:insideH w:val="nil"/>
          </w:tblBorders>
        </w:tblPrEx>
        <w:tc>
          <w:tcPr>
            <w:tcW w:w="669" w:type="dxa"/>
            <w:vMerge/>
            <w:tcBorders>
              <w:bottom w:val="single" w:sz="4" w:space="0" w:color="auto"/>
            </w:tcBorders>
          </w:tcPr>
          <w:p w14:paraId="22EC8617" w14:textId="77777777" w:rsidR="00681EB3" w:rsidRPr="00C7093C" w:rsidRDefault="00681EB3" w:rsidP="00D03270">
            <w:pPr>
              <w:pStyle w:val="ConsPlusNormal"/>
              <w:rPr>
                <w:rFonts w:ascii="Times New Roman" w:hAnsi="Times New Roman" w:cs="Times New Roman"/>
                <w:sz w:val="24"/>
                <w:szCs w:val="24"/>
              </w:rPr>
            </w:pPr>
          </w:p>
        </w:tc>
        <w:tc>
          <w:tcPr>
            <w:tcW w:w="3017" w:type="dxa"/>
            <w:tcBorders>
              <w:top w:val="nil"/>
              <w:bottom w:val="single" w:sz="4" w:space="0" w:color="auto"/>
            </w:tcBorders>
          </w:tcPr>
          <w:p w14:paraId="66E0EF67" w14:textId="77777777" w:rsidR="00681EB3" w:rsidRPr="00C7093C" w:rsidRDefault="00681EB3" w:rsidP="00146FE7">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3) индивидуальных жилых домов</w:t>
            </w:r>
          </w:p>
        </w:tc>
        <w:tc>
          <w:tcPr>
            <w:tcW w:w="758" w:type="dxa"/>
            <w:tcBorders>
              <w:top w:val="nil"/>
              <w:bottom w:val="single" w:sz="4" w:space="0" w:color="auto"/>
            </w:tcBorders>
            <w:vAlign w:val="center"/>
          </w:tcPr>
          <w:p w14:paraId="5E4D3475" w14:textId="77777777" w:rsidR="00681EB3" w:rsidRPr="00C7093C" w:rsidRDefault="00681EB3" w:rsidP="00146FE7">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75,0</w:t>
            </w:r>
          </w:p>
        </w:tc>
        <w:tc>
          <w:tcPr>
            <w:tcW w:w="794" w:type="dxa"/>
            <w:tcBorders>
              <w:top w:val="nil"/>
              <w:bottom w:val="single" w:sz="4" w:space="0" w:color="auto"/>
            </w:tcBorders>
            <w:vAlign w:val="center"/>
          </w:tcPr>
          <w:p w14:paraId="52E257E0" w14:textId="77777777" w:rsidR="00681EB3" w:rsidRPr="00C7093C" w:rsidRDefault="00681EB3" w:rsidP="00146FE7">
            <w:pPr>
              <w:pStyle w:val="ConsPlusNormal"/>
              <w:jc w:val="center"/>
              <w:rPr>
                <w:rFonts w:ascii="Times New Roman" w:hAnsi="Times New Roman" w:cs="Times New Roman"/>
                <w:sz w:val="24"/>
                <w:szCs w:val="24"/>
              </w:rPr>
            </w:pPr>
          </w:p>
        </w:tc>
        <w:tc>
          <w:tcPr>
            <w:tcW w:w="794" w:type="dxa"/>
            <w:tcBorders>
              <w:top w:val="nil"/>
              <w:bottom w:val="single" w:sz="4" w:space="0" w:color="auto"/>
            </w:tcBorders>
            <w:vAlign w:val="center"/>
          </w:tcPr>
          <w:p w14:paraId="50521161" w14:textId="77777777" w:rsidR="00681EB3" w:rsidRPr="00C7093C" w:rsidRDefault="00681EB3" w:rsidP="00146FE7">
            <w:pPr>
              <w:pStyle w:val="ConsPlusNormal"/>
              <w:jc w:val="center"/>
              <w:rPr>
                <w:rFonts w:ascii="Times New Roman" w:hAnsi="Times New Roman" w:cs="Times New Roman"/>
                <w:sz w:val="24"/>
                <w:szCs w:val="24"/>
              </w:rPr>
            </w:pPr>
          </w:p>
        </w:tc>
        <w:tc>
          <w:tcPr>
            <w:tcW w:w="736" w:type="dxa"/>
            <w:vMerge/>
          </w:tcPr>
          <w:p w14:paraId="77718A61" w14:textId="77777777" w:rsidR="00681EB3" w:rsidRPr="00C7093C" w:rsidRDefault="00681EB3" w:rsidP="00D03270">
            <w:pPr>
              <w:pStyle w:val="ConsPlusNormal"/>
              <w:rPr>
                <w:rFonts w:ascii="Times New Roman" w:hAnsi="Times New Roman" w:cs="Times New Roman"/>
                <w:sz w:val="24"/>
                <w:szCs w:val="24"/>
              </w:rPr>
            </w:pPr>
          </w:p>
        </w:tc>
        <w:tc>
          <w:tcPr>
            <w:tcW w:w="793" w:type="dxa"/>
            <w:vMerge/>
          </w:tcPr>
          <w:p w14:paraId="59D6AAC4" w14:textId="77777777" w:rsidR="00681EB3" w:rsidRPr="00C7093C" w:rsidRDefault="00681EB3" w:rsidP="00D03270">
            <w:pPr>
              <w:pStyle w:val="ConsPlusNormal"/>
              <w:rPr>
                <w:rFonts w:ascii="Times New Roman" w:hAnsi="Times New Roman" w:cs="Times New Roman"/>
                <w:sz w:val="24"/>
                <w:szCs w:val="24"/>
              </w:rPr>
            </w:pPr>
          </w:p>
        </w:tc>
        <w:tc>
          <w:tcPr>
            <w:tcW w:w="797" w:type="dxa"/>
            <w:vMerge/>
          </w:tcPr>
          <w:p w14:paraId="1B62010A" w14:textId="77777777" w:rsidR="00681EB3" w:rsidRPr="00C7093C" w:rsidRDefault="00681EB3" w:rsidP="00D03270">
            <w:pPr>
              <w:pStyle w:val="ConsPlusNormal"/>
              <w:rPr>
                <w:rFonts w:ascii="Times New Roman" w:hAnsi="Times New Roman" w:cs="Times New Roman"/>
                <w:sz w:val="24"/>
                <w:szCs w:val="24"/>
              </w:rPr>
            </w:pPr>
          </w:p>
        </w:tc>
        <w:tc>
          <w:tcPr>
            <w:tcW w:w="1474" w:type="dxa"/>
            <w:vMerge/>
          </w:tcPr>
          <w:p w14:paraId="19CE9C53" w14:textId="77777777" w:rsidR="00681EB3" w:rsidRPr="00C7093C" w:rsidRDefault="00681EB3" w:rsidP="00D03270">
            <w:pPr>
              <w:pStyle w:val="ConsPlusNormal"/>
              <w:rPr>
                <w:rFonts w:ascii="Times New Roman" w:hAnsi="Times New Roman" w:cs="Times New Roman"/>
                <w:sz w:val="24"/>
                <w:szCs w:val="24"/>
              </w:rPr>
            </w:pPr>
          </w:p>
        </w:tc>
      </w:tr>
    </w:tbl>
    <w:p w14:paraId="50297788" w14:textId="77777777" w:rsidR="00BC6B33" w:rsidRDefault="00BC6B33" w:rsidP="0094720A">
      <w:pPr>
        <w:pStyle w:val="ConsPlusTitle"/>
        <w:jc w:val="center"/>
        <w:rPr>
          <w:rFonts w:ascii="Times New Roman" w:hAnsi="Times New Roman" w:cs="Times New Roman"/>
          <w:sz w:val="24"/>
          <w:szCs w:val="24"/>
        </w:rPr>
      </w:pPr>
    </w:p>
    <w:p w14:paraId="6876FD32" w14:textId="4899D266" w:rsidR="0094720A" w:rsidRDefault="0094720A" w:rsidP="0094720A">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Расчетные показатели потребности в территориях различного</w:t>
      </w:r>
      <w:r>
        <w:rPr>
          <w:rFonts w:ascii="Times New Roman" w:hAnsi="Times New Roman" w:cs="Times New Roman"/>
          <w:sz w:val="24"/>
          <w:szCs w:val="24"/>
        </w:rPr>
        <w:t xml:space="preserve"> </w:t>
      </w:r>
      <w:r w:rsidRPr="00D03270">
        <w:rPr>
          <w:rFonts w:ascii="Times New Roman" w:hAnsi="Times New Roman" w:cs="Times New Roman"/>
          <w:sz w:val="24"/>
          <w:szCs w:val="24"/>
        </w:rPr>
        <w:t xml:space="preserve">назначения </w:t>
      </w:r>
    </w:p>
    <w:p w14:paraId="37DC5AB4" w14:textId="77777777" w:rsidR="0094720A" w:rsidRDefault="0094720A" w:rsidP="0094720A">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 xml:space="preserve">для </w:t>
      </w:r>
      <w:r>
        <w:rPr>
          <w:rFonts w:ascii="Times New Roman" w:hAnsi="Times New Roman" w:cs="Times New Roman"/>
          <w:sz w:val="24"/>
          <w:szCs w:val="24"/>
        </w:rPr>
        <w:t xml:space="preserve">сельских населенных пунктов </w:t>
      </w:r>
      <w:r w:rsidRPr="00D03270">
        <w:rPr>
          <w:rFonts w:ascii="Times New Roman" w:hAnsi="Times New Roman" w:cs="Times New Roman"/>
          <w:sz w:val="24"/>
          <w:szCs w:val="24"/>
        </w:rPr>
        <w:t xml:space="preserve">с численностью населения от </w:t>
      </w:r>
      <w:r>
        <w:rPr>
          <w:rFonts w:ascii="Times New Roman" w:hAnsi="Times New Roman" w:cs="Times New Roman"/>
          <w:sz w:val="24"/>
          <w:szCs w:val="24"/>
        </w:rPr>
        <w:t>3</w:t>
      </w:r>
      <w:r w:rsidRPr="00D03270">
        <w:rPr>
          <w:rFonts w:ascii="Times New Roman" w:hAnsi="Times New Roman" w:cs="Times New Roman"/>
          <w:sz w:val="24"/>
          <w:szCs w:val="24"/>
        </w:rPr>
        <w:t xml:space="preserve"> до </w:t>
      </w:r>
      <w:r>
        <w:rPr>
          <w:rFonts w:ascii="Times New Roman" w:hAnsi="Times New Roman" w:cs="Times New Roman"/>
          <w:sz w:val="24"/>
          <w:szCs w:val="24"/>
        </w:rPr>
        <w:t xml:space="preserve">15 </w:t>
      </w:r>
      <w:r w:rsidRPr="00D03270">
        <w:rPr>
          <w:rFonts w:ascii="Times New Roman" w:hAnsi="Times New Roman" w:cs="Times New Roman"/>
          <w:sz w:val="24"/>
          <w:szCs w:val="24"/>
        </w:rPr>
        <w:t xml:space="preserve">тысяч человек, </w:t>
      </w:r>
    </w:p>
    <w:p w14:paraId="1B9088AE" w14:textId="77777777" w:rsidR="0094720A" w:rsidRDefault="0094720A" w:rsidP="0094720A">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расположенных в рекреационно-городских</w:t>
      </w:r>
      <w:r>
        <w:rPr>
          <w:rFonts w:ascii="Times New Roman" w:hAnsi="Times New Roman" w:cs="Times New Roman"/>
          <w:sz w:val="24"/>
          <w:szCs w:val="24"/>
        </w:rPr>
        <w:t xml:space="preserve"> </w:t>
      </w:r>
      <w:r w:rsidRPr="00D03270">
        <w:rPr>
          <w:rFonts w:ascii="Times New Roman" w:hAnsi="Times New Roman" w:cs="Times New Roman"/>
          <w:sz w:val="24"/>
          <w:szCs w:val="24"/>
        </w:rPr>
        <w:t>устойчивых системах расселения</w:t>
      </w:r>
    </w:p>
    <w:p w14:paraId="12D83429" w14:textId="77777777" w:rsidR="002B7979" w:rsidRDefault="002B7979" w:rsidP="0094720A">
      <w:pPr>
        <w:pStyle w:val="ConsPlusTitle"/>
        <w:jc w:val="right"/>
        <w:rPr>
          <w:rFonts w:ascii="Times New Roman" w:hAnsi="Times New Roman" w:cs="Times New Roman"/>
          <w:sz w:val="24"/>
          <w:szCs w:val="24"/>
        </w:rPr>
      </w:pPr>
    </w:p>
    <w:p w14:paraId="0B55BE2C" w14:textId="77777777" w:rsidR="0094720A" w:rsidRDefault="0094720A" w:rsidP="0094720A">
      <w:pPr>
        <w:pStyle w:val="ConsPlusTitle"/>
        <w:jc w:val="right"/>
        <w:rPr>
          <w:rFonts w:ascii="Times New Roman" w:hAnsi="Times New Roman" w:cs="Times New Roman"/>
          <w:b w:val="0"/>
          <w:sz w:val="24"/>
          <w:szCs w:val="24"/>
        </w:rPr>
      </w:pPr>
      <w:r w:rsidRPr="00E74E4D">
        <w:rPr>
          <w:rFonts w:ascii="Times New Roman" w:hAnsi="Times New Roman" w:cs="Times New Roman"/>
          <w:b w:val="0"/>
          <w:sz w:val="24"/>
          <w:szCs w:val="24"/>
        </w:rPr>
        <w:t xml:space="preserve">Таблица </w:t>
      </w:r>
      <w:r>
        <w:rPr>
          <w:rFonts w:ascii="Times New Roman" w:hAnsi="Times New Roman" w:cs="Times New Roman"/>
          <w:b w:val="0"/>
          <w:sz w:val="24"/>
          <w:szCs w:val="24"/>
        </w:rPr>
        <w:t>6</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3684"/>
        <w:gridCol w:w="1701"/>
        <w:gridCol w:w="1813"/>
        <w:gridCol w:w="1874"/>
      </w:tblGrid>
      <w:tr w:rsidR="002B7979" w:rsidRPr="009740ED" w14:paraId="317FCC9A" w14:textId="77777777" w:rsidTr="00567A85">
        <w:tc>
          <w:tcPr>
            <w:tcW w:w="709" w:type="dxa"/>
            <w:vMerge w:val="restart"/>
            <w:vAlign w:val="center"/>
          </w:tcPr>
          <w:p w14:paraId="736D5714" w14:textId="77777777" w:rsidR="007F1F33" w:rsidRDefault="007F1F33" w:rsidP="00567A85">
            <w:pPr>
              <w:pStyle w:val="ConsPlusNormal"/>
              <w:ind w:firstLine="0"/>
              <w:jc w:val="center"/>
              <w:rPr>
                <w:rFonts w:ascii="Times New Roman" w:hAnsi="Times New Roman" w:cs="Times New Roman"/>
              </w:rPr>
            </w:pPr>
            <w:r>
              <w:rPr>
                <w:rFonts w:ascii="Times New Roman" w:hAnsi="Times New Roman" w:cs="Times New Roman"/>
              </w:rPr>
              <w:t>№</w:t>
            </w:r>
          </w:p>
          <w:p w14:paraId="44B283D7" w14:textId="77777777" w:rsidR="0094720A" w:rsidRPr="009740ED" w:rsidRDefault="007F1F33" w:rsidP="00567A85">
            <w:pPr>
              <w:pStyle w:val="ConsPlusNormal"/>
              <w:ind w:firstLine="0"/>
              <w:jc w:val="center"/>
              <w:rPr>
                <w:rFonts w:ascii="Times New Roman" w:hAnsi="Times New Roman" w:cs="Times New Roman"/>
              </w:rPr>
            </w:pPr>
            <w:r>
              <w:rPr>
                <w:rFonts w:ascii="Times New Roman" w:hAnsi="Times New Roman" w:cs="Times New Roman"/>
              </w:rPr>
              <w:t>п/п</w:t>
            </w:r>
          </w:p>
        </w:tc>
        <w:tc>
          <w:tcPr>
            <w:tcW w:w="3684" w:type="dxa"/>
            <w:vMerge w:val="restart"/>
            <w:vAlign w:val="center"/>
          </w:tcPr>
          <w:p w14:paraId="0F78A666" w14:textId="77777777" w:rsidR="0094720A" w:rsidRPr="009740ED" w:rsidRDefault="0094720A" w:rsidP="002D5501">
            <w:pPr>
              <w:pStyle w:val="ConsPlusNormal"/>
              <w:ind w:firstLine="0"/>
              <w:jc w:val="center"/>
              <w:rPr>
                <w:rFonts w:ascii="Times New Roman" w:hAnsi="Times New Roman" w:cs="Times New Roman"/>
              </w:rPr>
            </w:pPr>
            <w:r w:rsidRPr="009740ED">
              <w:rPr>
                <w:rFonts w:ascii="Times New Roman" w:hAnsi="Times New Roman" w:cs="Times New Roman"/>
              </w:rPr>
              <w:t>Назначение территорий</w:t>
            </w:r>
          </w:p>
        </w:tc>
        <w:tc>
          <w:tcPr>
            <w:tcW w:w="5388" w:type="dxa"/>
            <w:gridSpan w:val="3"/>
          </w:tcPr>
          <w:p w14:paraId="229461FC" w14:textId="77777777" w:rsidR="0094720A" w:rsidRPr="009740ED" w:rsidRDefault="0094720A" w:rsidP="002D5501">
            <w:pPr>
              <w:pStyle w:val="ConsPlusNormal"/>
              <w:ind w:firstLine="0"/>
              <w:jc w:val="center"/>
              <w:rPr>
                <w:rFonts w:ascii="Times New Roman" w:hAnsi="Times New Roman" w:cs="Times New Roman"/>
              </w:rPr>
            </w:pPr>
            <w:r w:rsidRPr="009740ED">
              <w:rPr>
                <w:rFonts w:ascii="Times New Roman" w:hAnsi="Times New Roman" w:cs="Times New Roman"/>
              </w:rPr>
              <w:t>Минимально необходимая площадь территории, кв. м/чел.</w:t>
            </w:r>
          </w:p>
        </w:tc>
      </w:tr>
      <w:tr w:rsidR="0094720A" w:rsidRPr="009740ED" w14:paraId="47EF33FB" w14:textId="77777777" w:rsidTr="00567A85">
        <w:tc>
          <w:tcPr>
            <w:tcW w:w="709" w:type="dxa"/>
            <w:vMerge/>
          </w:tcPr>
          <w:p w14:paraId="0ED8F170" w14:textId="77777777" w:rsidR="0094720A" w:rsidRPr="009740ED" w:rsidRDefault="0094720A" w:rsidP="00567A85">
            <w:pPr>
              <w:pStyle w:val="ConsPlusNormal"/>
              <w:ind w:firstLine="0"/>
              <w:jc w:val="center"/>
              <w:rPr>
                <w:rFonts w:ascii="Times New Roman" w:hAnsi="Times New Roman" w:cs="Times New Roman"/>
              </w:rPr>
            </w:pPr>
          </w:p>
        </w:tc>
        <w:tc>
          <w:tcPr>
            <w:tcW w:w="3684" w:type="dxa"/>
            <w:vMerge/>
          </w:tcPr>
          <w:p w14:paraId="33B2FFB9" w14:textId="77777777" w:rsidR="0094720A" w:rsidRPr="009740ED" w:rsidRDefault="0094720A" w:rsidP="002D5501">
            <w:pPr>
              <w:pStyle w:val="ConsPlusNormal"/>
              <w:ind w:firstLine="0"/>
              <w:rPr>
                <w:rFonts w:ascii="Times New Roman" w:hAnsi="Times New Roman" w:cs="Times New Roman"/>
              </w:rPr>
            </w:pPr>
          </w:p>
        </w:tc>
        <w:tc>
          <w:tcPr>
            <w:tcW w:w="1701" w:type="dxa"/>
          </w:tcPr>
          <w:p w14:paraId="75093239" w14:textId="77777777" w:rsidR="0094720A" w:rsidRPr="009740ED" w:rsidRDefault="0094720A" w:rsidP="002B7979">
            <w:pPr>
              <w:pStyle w:val="ConsPlusNormal"/>
              <w:ind w:firstLine="0"/>
              <w:jc w:val="center"/>
              <w:rPr>
                <w:rFonts w:ascii="Times New Roman" w:hAnsi="Times New Roman" w:cs="Times New Roman"/>
              </w:rPr>
            </w:pPr>
            <w:r w:rsidRPr="009740ED">
              <w:rPr>
                <w:rFonts w:ascii="Times New Roman" w:hAnsi="Times New Roman" w:cs="Times New Roman"/>
              </w:rPr>
              <w:t xml:space="preserve">в границах квартала </w:t>
            </w:r>
          </w:p>
        </w:tc>
        <w:tc>
          <w:tcPr>
            <w:tcW w:w="1813" w:type="dxa"/>
          </w:tcPr>
          <w:p w14:paraId="7CD8A2A0" w14:textId="77777777" w:rsidR="002B7979" w:rsidRDefault="0094720A" w:rsidP="002B7979">
            <w:pPr>
              <w:pStyle w:val="ConsPlusNormal"/>
              <w:ind w:firstLine="0"/>
              <w:jc w:val="center"/>
              <w:rPr>
                <w:rFonts w:ascii="Times New Roman" w:hAnsi="Times New Roman" w:cs="Times New Roman"/>
              </w:rPr>
            </w:pPr>
            <w:r w:rsidRPr="009740ED">
              <w:rPr>
                <w:rFonts w:ascii="Times New Roman" w:hAnsi="Times New Roman" w:cs="Times New Roman"/>
              </w:rPr>
              <w:t xml:space="preserve">дополнительно </w:t>
            </w:r>
          </w:p>
          <w:p w14:paraId="1DE3BFF3" w14:textId="77777777" w:rsidR="0094720A" w:rsidRPr="009740ED" w:rsidRDefault="0094720A" w:rsidP="002B7979">
            <w:pPr>
              <w:pStyle w:val="ConsPlusNormal"/>
              <w:ind w:firstLine="0"/>
              <w:jc w:val="center"/>
              <w:rPr>
                <w:rFonts w:ascii="Times New Roman" w:hAnsi="Times New Roman" w:cs="Times New Roman"/>
              </w:rPr>
            </w:pPr>
            <w:r w:rsidRPr="009740ED">
              <w:rPr>
                <w:rFonts w:ascii="Times New Roman" w:hAnsi="Times New Roman" w:cs="Times New Roman"/>
              </w:rPr>
              <w:t xml:space="preserve">в границах жилого района </w:t>
            </w:r>
          </w:p>
        </w:tc>
        <w:tc>
          <w:tcPr>
            <w:tcW w:w="1874" w:type="dxa"/>
          </w:tcPr>
          <w:p w14:paraId="45478F70" w14:textId="77777777" w:rsidR="002B7979" w:rsidRDefault="0094720A" w:rsidP="002D5501">
            <w:pPr>
              <w:pStyle w:val="ConsPlusNormal"/>
              <w:ind w:firstLine="0"/>
              <w:jc w:val="center"/>
              <w:rPr>
                <w:rFonts w:ascii="Times New Roman" w:hAnsi="Times New Roman" w:cs="Times New Roman"/>
              </w:rPr>
            </w:pPr>
            <w:r w:rsidRPr="009740ED">
              <w:rPr>
                <w:rFonts w:ascii="Times New Roman" w:hAnsi="Times New Roman" w:cs="Times New Roman"/>
              </w:rPr>
              <w:t xml:space="preserve">дополнительно </w:t>
            </w:r>
          </w:p>
          <w:p w14:paraId="6556A46F" w14:textId="77777777" w:rsidR="0094720A" w:rsidRPr="009740ED" w:rsidRDefault="0094720A" w:rsidP="002D5501">
            <w:pPr>
              <w:pStyle w:val="ConsPlusNormal"/>
              <w:ind w:firstLine="0"/>
              <w:jc w:val="center"/>
              <w:rPr>
                <w:rFonts w:ascii="Times New Roman" w:hAnsi="Times New Roman" w:cs="Times New Roman"/>
              </w:rPr>
            </w:pPr>
            <w:r w:rsidRPr="009740ED">
              <w:rPr>
                <w:rFonts w:ascii="Times New Roman" w:hAnsi="Times New Roman" w:cs="Times New Roman"/>
              </w:rPr>
              <w:t>в границах населенного пункта</w:t>
            </w:r>
          </w:p>
        </w:tc>
      </w:tr>
      <w:tr w:rsidR="00404D77" w:rsidRPr="00C7093C" w14:paraId="1DE16620" w14:textId="77777777" w:rsidTr="00567A85">
        <w:tc>
          <w:tcPr>
            <w:tcW w:w="709" w:type="dxa"/>
            <w:vAlign w:val="center"/>
          </w:tcPr>
          <w:p w14:paraId="3EA9EF1D" w14:textId="77777777" w:rsidR="00404D77" w:rsidRPr="00C7093C" w:rsidRDefault="00567A85" w:rsidP="00567A8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684" w:type="dxa"/>
          </w:tcPr>
          <w:p w14:paraId="1846F797"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для хранения индивидуального автомобильного транспорта</w:t>
            </w:r>
          </w:p>
        </w:tc>
        <w:tc>
          <w:tcPr>
            <w:tcW w:w="1701" w:type="dxa"/>
            <w:vAlign w:val="center"/>
          </w:tcPr>
          <w:p w14:paraId="75951D57"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3,23</w:t>
            </w:r>
          </w:p>
        </w:tc>
        <w:tc>
          <w:tcPr>
            <w:tcW w:w="1813" w:type="dxa"/>
            <w:vAlign w:val="center"/>
          </w:tcPr>
          <w:p w14:paraId="7493895D"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4,57</w:t>
            </w:r>
          </w:p>
        </w:tc>
        <w:tc>
          <w:tcPr>
            <w:tcW w:w="1874" w:type="dxa"/>
            <w:vAlign w:val="center"/>
          </w:tcPr>
          <w:p w14:paraId="5B09B13D"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0,47</w:t>
            </w:r>
          </w:p>
        </w:tc>
      </w:tr>
      <w:tr w:rsidR="00404D77" w:rsidRPr="00C7093C" w14:paraId="2967635D" w14:textId="77777777" w:rsidTr="00567A85">
        <w:tc>
          <w:tcPr>
            <w:tcW w:w="709" w:type="dxa"/>
            <w:vAlign w:val="center"/>
          </w:tcPr>
          <w:p w14:paraId="6B17A1DB" w14:textId="77777777" w:rsidR="00404D77" w:rsidRPr="00C7093C" w:rsidRDefault="00567A85" w:rsidP="00567A8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684" w:type="dxa"/>
          </w:tcPr>
          <w:p w14:paraId="04A92C4C"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инженерного обеспечения</w:t>
            </w:r>
          </w:p>
        </w:tc>
        <w:tc>
          <w:tcPr>
            <w:tcW w:w="1701" w:type="dxa"/>
            <w:vAlign w:val="center"/>
          </w:tcPr>
          <w:p w14:paraId="69151C13"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0,30</w:t>
            </w:r>
          </w:p>
        </w:tc>
        <w:tc>
          <w:tcPr>
            <w:tcW w:w="1813" w:type="dxa"/>
            <w:vAlign w:val="center"/>
          </w:tcPr>
          <w:p w14:paraId="69E2F525"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1874" w:type="dxa"/>
            <w:vAlign w:val="center"/>
          </w:tcPr>
          <w:p w14:paraId="42E36A07"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w:t>
            </w:r>
          </w:p>
        </w:tc>
      </w:tr>
      <w:tr w:rsidR="00404D77" w:rsidRPr="00C7093C" w14:paraId="5ED02FDF" w14:textId="77777777" w:rsidTr="00567A85">
        <w:tc>
          <w:tcPr>
            <w:tcW w:w="709" w:type="dxa"/>
            <w:vAlign w:val="center"/>
          </w:tcPr>
          <w:p w14:paraId="7E5BB1EF"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684" w:type="dxa"/>
          </w:tcPr>
          <w:p w14:paraId="1EC62526"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физкультурно-спортивного назначения</w:t>
            </w:r>
          </w:p>
        </w:tc>
        <w:tc>
          <w:tcPr>
            <w:tcW w:w="1701" w:type="dxa"/>
            <w:vAlign w:val="center"/>
          </w:tcPr>
          <w:p w14:paraId="328BD814"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1,16</w:t>
            </w:r>
          </w:p>
        </w:tc>
        <w:tc>
          <w:tcPr>
            <w:tcW w:w="1813" w:type="dxa"/>
            <w:vAlign w:val="center"/>
          </w:tcPr>
          <w:p w14:paraId="39ED56BA"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2,06</w:t>
            </w:r>
          </w:p>
        </w:tc>
        <w:tc>
          <w:tcPr>
            <w:tcW w:w="1874" w:type="dxa"/>
            <w:vAlign w:val="center"/>
          </w:tcPr>
          <w:p w14:paraId="6124E0C7"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0,24</w:t>
            </w:r>
          </w:p>
        </w:tc>
      </w:tr>
      <w:tr w:rsidR="00404D77" w:rsidRPr="00C7093C" w14:paraId="39F24164" w14:textId="77777777" w:rsidTr="00567A85">
        <w:tc>
          <w:tcPr>
            <w:tcW w:w="709" w:type="dxa"/>
            <w:vAlign w:val="center"/>
          </w:tcPr>
          <w:p w14:paraId="73C96855"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684" w:type="dxa"/>
          </w:tcPr>
          <w:p w14:paraId="10B47B6B"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торговли и общественного питания</w:t>
            </w:r>
          </w:p>
        </w:tc>
        <w:tc>
          <w:tcPr>
            <w:tcW w:w="1701" w:type="dxa"/>
            <w:vAlign w:val="center"/>
          </w:tcPr>
          <w:p w14:paraId="76EF7921"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0,58</w:t>
            </w:r>
          </w:p>
        </w:tc>
        <w:tc>
          <w:tcPr>
            <w:tcW w:w="1813" w:type="dxa"/>
            <w:vAlign w:val="center"/>
          </w:tcPr>
          <w:p w14:paraId="5C06EF35"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1,74</w:t>
            </w:r>
          </w:p>
        </w:tc>
        <w:tc>
          <w:tcPr>
            <w:tcW w:w="1874" w:type="dxa"/>
            <w:vAlign w:val="center"/>
          </w:tcPr>
          <w:p w14:paraId="1113A6CA"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404D77" w:rsidRPr="00C7093C" w14:paraId="23B6527F" w14:textId="77777777" w:rsidTr="00567A85">
        <w:tc>
          <w:tcPr>
            <w:tcW w:w="709" w:type="dxa"/>
            <w:vAlign w:val="center"/>
          </w:tcPr>
          <w:p w14:paraId="1DC36109"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684" w:type="dxa"/>
          </w:tcPr>
          <w:p w14:paraId="6B6E6996"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коммунального и бытового обслуживания</w:t>
            </w:r>
          </w:p>
        </w:tc>
        <w:tc>
          <w:tcPr>
            <w:tcW w:w="1701" w:type="dxa"/>
            <w:vAlign w:val="center"/>
          </w:tcPr>
          <w:p w14:paraId="05D59F19"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0,25</w:t>
            </w:r>
          </w:p>
        </w:tc>
        <w:tc>
          <w:tcPr>
            <w:tcW w:w="1813" w:type="dxa"/>
            <w:vAlign w:val="center"/>
          </w:tcPr>
          <w:p w14:paraId="6F454271"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0,35</w:t>
            </w:r>
          </w:p>
        </w:tc>
        <w:tc>
          <w:tcPr>
            <w:tcW w:w="1874" w:type="dxa"/>
            <w:vAlign w:val="center"/>
          </w:tcPr>
          <w:p w14:paraId="4F12EA60"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0,05</w:t>
            </w:r>
          </w:p>
        </w:tc>
      </w:tr>
      <w:tr w:rsidR="00404D77" w:rsidRPr="00C7093C" w14:paraId="157F7931" w14:textId="77777777" w:rsidTr="00567A85">
        <w:tc>
          <w:tcPr>
            <w:tcW w:w="709" w:type="dxa"/>
            <w:vAlign w:val="center"/>
          </w:tcPr>
          <w:p w14:paraId="2487A203"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84" w:type="dxa"/>
          </w:tcPr>
          <w:p w14:paraId="025F18B2"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предпринимательской деятельности, делового и финансового назначения</w:t>
            </w:r>
          </w:p>
        </w:tc>
        <w:tc>
          <w:tcPr>
            <w:tcW w:w="1701" w:type="dxa"/>
            <w:vAlign w:val="center"/>
          </w:tcPr>
          <w:p w14:paraId="154322B5"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4B973C84"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1,04</w:t>
            </w:r>
          </w:p>
        </w:tc>
        <w:tc>
          <w:tcPr>
            <w:tcW w:w="1874" w:type="dxa"/>
            <w:vAlign w:val="center"/>
          </w:tcPr>
          <w:p w14:paraId="03F97EBB"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0,14</w:t>
            </w:r>
          </w:p>
        </w:tc>
      </w:tr>
      <w:tr w:rsidR="00404D77" w:rsidRPr="00C7093C" w14:paraId="529E7CAE" w14:textId="77777777" w:rsidTr="00567A85">
        <w:tc>
          <w:tcPr>
            <w:tcW w:w="709" w:type="dxa"/>
            <w:vAlign w:val="center"/>
          </w:tcPr>
          <w:p w14:paraId="56591B8D"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7</w:t>
            </w:r>
          </w:p>
        </w:tc>
        <w:tc>
          <w:tcPr>
            <w:tcW w:w="3684" w:type="dxa"/>
          </w:tcPr>
          <w:p w14:paraId="3382C664"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здравоохранения</w:t>
            </w:r>
          </w:p>
        </w:tc>
        <w:tc>
          <w:tcPr>
            <w:tcW w:w="1701" w:type="dxa"/>
            <w:vAlign w:val="center"/>
          </w:tcPr>
          <w:p w14:paraId="3B01BFD2"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4D28BECB"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0,35</w:t>
            </w:r>
          </w:p>
        </w:tc>
        <w:tc>
          <w:tcPr>
            <w:tcW w:w="1874" w:type="dxa"/>
            <w:vAlign w:val="center"/>
          </w:tcPr>
          <w:p w14:paraId="2F2C53FA"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0,54</w:t>
            </w:r>
          </w:p>
        </w:tc>
      </w:tr>
      <w:tr w:rsidR="00404D77" w:rsidRPr="00C7093C" w14:paraId="0BC1521A" w14:textId="77777777" w:rsidTr="00567A85">
        <w:tc>
          <w:tcPr>
            <w:tcW w:w="709" w:type="dxa"/>
            <w:vAlign w:val="center"/>
          </w:tcPr>
          <w:p w14:paraId="2521F767"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3684" w:type="dxa"/>
          </w:tcPr>
          <w:p w14:paraId="231CFC3E"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образования</w:t>
            </w:r>
          </w:p>
        </w:tc>
        <w:tc>
          <w:tcPr>
            <w:tcW w:w="1701" w:type="dxa"/>
            <w:vAlign w:val="center"/>
          </w:tcPr>
          <w:p w14:paraId="2A05977D"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33915C65"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7,63</w:t>
            </w:r>
          </w:p>
        </w:tc>
        <w:tc>
          <w:tcPr>
            <w:tcW w:w="1874" w:type="dxa"/>
            <w:vAlign w:val="center"/>
          </w:tcPr>
          <w:p w14:paraId="6A925B31"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404D77" w:rsidRPr="00C7093C" w14:paraId="214E9341" w14:textId="77777777" w:rsidTr="00567A85">
        <w:tc>
          <w:tcPr>
            <w:tcW w:w="709" w:type="dxa"/>
            <w:vAlign w:val="center"/>
          </w:tcPr>
          <w:p w14:paraId="1277671F"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3684" w:type="dxa"/>
          </w:tcPr>
          <w:p w14:paraId="09BBC22B"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Озелененные территории общего пользования</w:t>
            </w:r>
          </w:p>
        </w:tc>
        <w:tc>
          <w:tcPr>
            <w:tcW w:w="1701" w:type="dxa"/>
            <w:vAlign w:val="center"/>
          </w:tcPr>
          <w:p w14:paraId="03149E0D"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49001590"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5,76</w:t>
            </w:r>
          </w:p>
        </w:tc>
        <w:tc>
          <w:tcPr>
            <w:tcW w:w="1874" w:type="dxa"/>
            <w:vAlign w:val="center"/>
          </w:tcPr>
          <w:p w14:paraId="2348220A"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10,05</w:t>
            </w:r>
          </w:p>
        </w:tc>
      </w:tr>
      <w:tr w:rsidR="00404D77" w:rsidRPr="00C7093C" w14:paraId="4B571CA5" w14:textId="77777777" w:rsidTr="00567A85">
        <w:tc>
          <w:tcPr>
            <w:tcW w:w="709" w:type="dxa"/>
            <w:vAlign w:val="center"/>
          </w:tcPr>
          <w:p w14:paraId="5E73F23D"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3684" w:type="dxa"/>
          </w:tcPr>
          <w:p w14:paraId="2120EEE5"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социального обслуживания</w:t>
            </w:r>
          </w:p>
        </w:tc>
        <w:tc>
          <w:tcPr>
            <w:tcW w:w="1701" w:type="dxa"/>
            <w:vAlign w:val="center"/>
          </w:tcPr>
          <w:p w14:paraId="07798DC7"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5D40C2D0"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74" w:type="dxa"/>
            <w:vAlign w:val="center"/>
          </w:tcPr>
          <w:p w14:paraId="187E9642"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0,11</w:t>
            </w:r>
          </w:p>
        </w:tc>
      </w:tr>
      <w:tr w:rsidR="00404D77" w:rsidRPr="00C7093C" w14:paraId="05CE6F8E" w14:textId="77777777" w:rsidTr="00567A85">
        <w:tc>
          <w:tcPr>
            <w:tcW w:w="709" w:type="dxa"/>
            <w:vAlign w:val="center"/>
          </w:tcPr>
          <w:p w14:paraId="67F2C865"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3684" w:type="dxa"/>
          </w:tcPr>
          <w:p w14:paraId="67FEBE74"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культуры</w:t>
            </w:r>
          </w:p>
        </w:tc>
        <w:tc>
          <w:tcPr>
            <w:tcW w:w="1701" w:type="dxa"/>
            <w:vAlign w:val="center"/>
          </w:tcPr>
          <w:p w14:paraId="32DD5A55"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70DF41D2"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74" w:type="dxa"/>
            <w:vAlign w:val="center"/>
          </w:tcPr>
          <w:p w14:paraId="3FED186A"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0,27</w:t>
            </w:r>
          </w:p>
        </w:tc>
      </w:tr>
      <w:tr w:rsidR="002B7979" w:rsidRPr="00C7093C" w14:paraId="14948AED" w14:textId="77777777" w:rsidTr="00567A85">
        <w:tc>
          <w:tcPr>
            <w:tcW w:w="709" w:type="dxa"/>
            <w:vAlign w:val="center"/>
          </w:tcPr>
          <w:p w14:paraId="5B9A5448"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3684" w:type="dxa"/>
          </w:tcPr>
          <w:p w14:paraId="4AA022C0"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административно-управленческих объектов</w:t>
            </w:r>
          </w:p>
        </w:tc>
        <w:tc>
          <w:tcPr>
            <w:tcW w:w="1701" w:type="dxa"/>
            <w:vAlign w:val="center"/>
          </w:tcPr>
          <w:p w14:paraId="7C61FC5C"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561B42BE"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74" w:type="dxa"/>
            <w:vAlign w:val="center"/>
          </w:tcPr>
          <w:p w14:paraId="6EDC4D76"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0,49</w:t>
            </w:r>
          </w:p>
        </w:tc>
      </w:tr>
      <w:tr w:rsidR="002B7979" w:rsidRPr="00C7093C" w14:paraId="18CB05A0" w14:textId="77777777" w:rsidTr="00567A85">
        <w:tc>
          <w:tcPr>
            <w:tcW w:w="709" w:type="dxa"/>
            <w:vAlign w:val="center"/>
          </w:tcPr>
          <w:p w14:paraId="21A25EAC"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3684" w:type="dxa"/>
          </w:tcPr>
          <w:p w14:paraId="6D16A547"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сети дорог и улиц</w:t>
            </w:r>
          </w:p>
        </w:tc>
        <w:tc>
          <w:tcPr>
            <w:tcW w:w="1701" w:type="dxa"/>
            <w:vAlign w:val="center"/>
          </w:tcPr>
          <w:p w14:paraId="18CF88DC"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813" w:type="dxa"/>
            <w:vAlign w:val="center"/>
          </w:tcPr>
          <w:p w14:paraId="6CC22155"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7,11</w:t>
            </w:r>
          </w:p>
        </w:tc>
        <w:tc>
          <w:tcPr>
            <w:tcW w:w="1874" w:type="dxa"/>
            <w:vAlign w:val="center"/>
          </w:tcPr>
          <w:p w14:paraId="6E85A9AB" w14:textId="77777777" w:rsidR="00404D77" w:rsidRPr="00C7093C" w:rsidRDefault="00404D77" w:rsidP="003B565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3,95</w:t>
            </w:r>
          </w:p>
        </w:tc>
      </w:tr>
      <w:tr w:rsidR="002B7979" w:rsidRPr="00C7093C" w14:paraId="2A8B7D10" w14:textId="77777777" w:rsidTr="00567A85">
        <w:tc>
          <w:tcPr>
            <w:tcW w:w="709" w:type="dxa"/>
            <w:vMerge w:val="restart"/>
            <w:vAlign w:val="center"/>
          </w:tcPr>
          <w:p w14:paraId="3FA39262" w14:textId="77777777" w:rsidR="00404D77" w:rsidRPr="000A633C" w:rsidRDefault="000A633C" w:rsidP="00567A8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3684" w:type="dxa"/>
            <w:tcBorders>
              <w:bottom w:val="nil"/>
            </w:tcBorders>
          </w:tcPr>
          <w:p w14:paraId="0133897B"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жилищного строительства, в том числе:</w:t>
            </w:r>
          </w:p>
        </w:tc>
        <w:tc>
          <w:tcPr>
            <w:tcW w:w="1701" w:type="dxa"/>
            <w:vAlign w:val="center"/>
          </w:tcPr>
          <w:p w14:paraId="312DD8ED" w14:textId="77777777" w:rsidR="00404D77" w:rsidRPr="00C7093C" w:rsidRDefault="00404D77" w:rsidP="002B7979">
            <w:pPr>
              <w:pStyle w:val="ConsPlusNormal"/>
              <w:ind w:firstLine="0"/>
              <w:jc w:val="center"/>
              <w:rPr>
                <w:rFonts w:ascii="Times New Roman" w:hAnsi="Times New Roman" w:cs="Times New Roman"/>
                <w:sz w:val="24"/>
                <w:szCs w:val="24"/>
              </w:rPr>
            </w:pPr>
          </w:p>
        </w:tc>
        <w:tc>
          <w:tcPr>
            <w:tcW w:w="1813" w:type="dxa"/>
            <w:vAlign w:val="center"/>
          </w:tcPr>
          <w:p w14:paraId="46E7BA24" w14:textId="77777777" w:rsidR="00404D77" w:rsidRPr="00C7093C" w:rsidRDefault="00404D77" w:rsidP="002B7979">
            <w:pPr>
              <w:pStyle w:val="ConsPlusNormal"/>
              <w:ind w:firstLine="0"/>
              <w:jc w:val="center"/>
              <w:rPr>
                <w:rFonts w:ascii="Times New Roman" w:hAnsi="Times New Roman" w:cs="Times New Roman"/>
                <w:sz w:val="24"/>
                <w:szCs w:val="24"/>
              </w:rPr>
            </w:pPr>
          </w:p>
        </w:tc>
        <w:tc>
          <w:tcPr>
            <w:tcW w:w="1874" w:type="dxa"/>
            <w:vAlign w:val="center"/>
          </w:tcPr>
          <w:p w14:paraId="42DCC557" w14:textId="77777777" w:rsidR="00404D77" w:rsidRPr="00C7093C" w:rsidRDefault="00404D77" w:rsidP="003B5659">
            <w:pPr>
              <w:pStyle w:val="ConsPlusNormal"/>
              <w:ind w:firstLine="0"/>
              <w:jc w:val="center"/>
              <w:rPr>
                <w:rFonts w:ascii="Times New Roman" w:hAnsi="Times New Roman" w:cs="Times New Roman"/>
                <w:sz w:val="24"/>
                <w:szCs w:val="24"/>
              </w:rPr>
            </w:pPr>
          </w:p>
        </w:tc>
      </w:tr>
      <w:tr w:rsidR="003B5659" w:rsidRPr="00C7093C" w14:paraId="43A018E2" w14:textId="77777777" w:rsidTr="00567A85">
        <w:tc>
          <w:tcPr>
            <w:tcW w:w="709" w:type="dxa"/>
            <w:vMerge/>
          </w:tcPr>
          <w:p w14:paraId="44499C37" w14:textId="77777777" w:rsidR="00404D77" w:rsidRPr="00C7093C" w:rsidRDefault="00404D77" w:rsidP="00567A85">
            <w:pPr>
              <w:pStyle w:val="ConsPlusNormal"/>
              <w:ind w:firstLine="0"/>
              <w:rPr>
                <w:rFonts w:ascii="Times New Roman" w:hAnsi="Times New Roman" w:cs="Times New Roman"/>
                <w:sz w:val="24"/>
                <w:szCs w:val="24"/>
              </w:rPr>
            </w:pPr>
          </w:p>
        </w:tc>
        <w:tc>
          <w:tcPr>
            <w:tcW w:w="3684" w:type="dxa"/>
            <w:tcBorders>
              <w:top w:val="nil"/>
              <w:bottom w:val="nil"/>
            </w:tcBorders>
          </w:tcPr>
          <w:p w14:paraId="56FAB5CF"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многоквартирных жилых домов</w:t>
            </w:r>
          </w:p>
        </w:tc>
        <w:tc>
          <w:tcPr>
            <w:tcW w:w="1701" w:type="dxa"/>
            <w:vAlign w:val="center"/>
          </w:tcPr>
          <w:p w14:paraId="6B1D9924"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24,4</w:t>
            </w:r>
          </w:p>
        </w:tc>
        <w:tc>
          <w:tcPr>
            <w:tcW w:w="1813" w:type="dxa"/>
            <w:vAlign w:val="center"/>
          </w:tcPr>
          <w:p w14:paraId="6988FD33" w14:textId="77777777" w:rsidR="00404D77" w:rsidRPr="00C7093C" w:rsidRDefault="00404D77" w:rsidP="002B7979">
            <w:pPr>
              <w:pStyle w:val="ConsPlusNormal"/>
              <w:ind w:firstLine="0"/>
              <w:jc w:val="center"/>
              <w:rPr>
                <w:rFonts w:ascii="Times New Roman" w:hAnsi="Times New Roman" w:cs="Times New Roman"/>
                <w:sz w:val="24"/>
                <w:szCs w:val="24"/>
              </w:rPr>
            </w:pPr>
          </w:p>
        </w:tc>
        <w:tc>
          <w:tcPr>
            <w:tcW w:w="1874" w:type="dxa"/>
            <w:vAlign w:val="center"/>
          </w:tcPr>
          <w:p w14:paraId="476688EF" w14:textId="77777777" w:rsidR="00404D77" w:rsidRPr="00C7093C" w:rsidRDefault="00404D77" w:rsidP="003B5659">
            <w:pPr>
              <w:pStyle w:val="ConsPlusNormal"/>
              <w:ind w:firstLine="0"/>
              <w:jc w:val="center"/>
              <w:rPr>
                <w:rFonts w:ascii="Times New Roman" w:hAnsi="Times New Roman" w:cs="Times New Roman"/>
                <w:sz w:val="24"/>
                <w:szCs w:val="24"/>
              </w:rPr>
            </w:pPr>
          </w:p>
        </w:tc>
      </w:tr>
      <w:tr w:rsidR="003B5659" w:rsidRPr="00C7093C" w14:paraId="67AB47BD" w14:textId="77777777" w:rsidTr="00567A85">
        <w:tc>
          <w:tcPr>
            <w:tcW w:w="709" w:type="dxa"/>
            <w:vMerge/>
          </w:tcPr>
          <w:p w14:paraId="6FE76AB1" w14:textId="77777777" w:rsidR="00404D77" w:rsidRPr="00C7093C" w:rsidRDefault="00404D77" w:rsidP="00567A85">
            <w:pPr>
              <w:pStyle w:val="ConsPlusNormal"/>
              <w:ind w:firstLine="0"/>
              <w:rPr>
                <w:rFonts w:ascii="Times New Roman" w:hAnsi="Times New Roman" w:cs="Times New Roman"/>
                <w:sz w:val="24"/>
                <w:szCs w:val="24"/>
              </w:rPr>
            </w:pPr>
          </w:p>
        </w:tc>
        <w:tc>
          <w:tcPr>
            <w:tcW w:w="3684" w:type="dxa"/>
            <w:tcBorders>
              <w:top w:val="nil"/>
              <w:bottom w:val="nil"/>
            </w:tcBorders>
          </w:tcPr>
          <w:p w14:paraId="1BF50B47"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в том числе территории открытых автостоянок</w:t>
            </w:r>
          </w:p>
        </w:tc>
        <w:tc>
          <w:tcPr>
            <w:tcW w:w="1701" w:type="dxa"/>
            <w:vAlign w:val="center"/>
          </w:tcPr>
          <w:p w14:paraId="22BE69C1"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1,8</w:t>
            </w:r>
          </w:p>
        </w:tc>
        <w:tc>
          <w:tcPr>
            <w:tcW w:w="1813" w:type="dxa"/>
            <w:vAlign w:val="center"/>
          </w:tcPr>
          <w:p w14:paraId="7DEBC51C" w14:textId="77777777" w:rsidR="00404D77" w:rsidRPr="00C7093C" w:rsidRDefault="00404D77" w:rsidP="002B7979">
            <w:pPr>
              <w:pStyle w:val="ConsPlusNormal"/>
              <w:ind w:firstLine="0"/>
              <w:jc w:val="center"/>
              <w:rPr>
                <w:rFonts w:ascii="Times New Roman" w:hAnsi="Times New Roman" w:cs="Times New Roman"/>
                <w:sz w:val="24"/>
                <w:szCs w:val="24"/>
              </w:rPr>
            </w:pPr>
          </w:p>
        </w:tc>
        <w:tc>
          <w:tcPr>
            <w:tcW w:w="1874" w:type="dxa"/>
            <w:vAlign w:val="center"/>
          </w:tcPr>
          <w:p w14:paraId="58F5C59F" w14:textId="77777777" w:rsidR="00404D77" w:rsidRPr="00C7093C" w:rsidRDefault="00404D77" w:rsidP="003B5659">
            <w:pPr>
              <w:pStyle w:val="ConsPlusNormal"/>
              <w:ind w:firstLine="0"/>
              <w:jc w:val="center"/>
              <w:rPr>
                <w:rFonts w:ascii="Times New Roman" w:hAnsi="Times New Roman" w:cs="Times New Roman"/>
                <w:sz w:val="24"/>
                <w:szCs w:val="24"/>
              </w:rPr>
            </w:pPr>
          </w:p>
        </w:tc>
      </w:tr>
      <w:tr w:rsidR="003B5659" w:rsidRPr="00C7093C" w14:paraId="30DBABE9" w14:textId="77777777" w:rsidTr="00567A85">
        <w:tc>
          <w:tcPr>
            <w:tcW w:w="709" w:type="dxa"/>
            <w:vMerge/>
          </w:tcPr>
          <w:p w14:paraId="30EC1BD7" w14:textId="77777777" w:rsidR="00404D77" w:rsidRPr="00C7093C" w:rsidRDefault="00404D77" w:rsidP="00567A85">
            <w:pPr>
              <w:pStyle w:val="ConsPlusNormal"/>
              <w:ind w:firstLine="0"/>
              <w:rPr>
                <w:rFonts w:ascii="Times New Roman" w:hAnsi="Times New Roman" w:cs="Times New Roman"/>
                <w:sz w:val="24"/>
                <w:szCs w:val="24"/>
              </w:rPr>
            </w:pPr>
          </w:p>
        </w:tc>
        <w:tc>
          <w:tcPr>
            <w:tcW w:w="3684" w:type="dxa"/>
            <w:tcBorders>
              <w:top w:val="nil"/>
              <w:bottom w:val="nil"/>
            </w:tcBorders>
          </w:tcPr>
          <w:p w14:paraId="6CF4DC72" w14:textId="77777777" w:rsidR="00404D77" w:rsidRPr="00C7093C" w:rsidRDefault="00404D77" w:rsidP="002B7979">
            <w:pPr>
              <w:pStyle w:val="ConsPlusNormal"/>
              <w:ind w:firstLine="0"/>
              <w:rPr>
                <w:rFonts w:ascii="Times New Roman" w:hAnsi="Times New Roman" w:cs="Times New Roman"/>
                <w:sz w:val="24"/>
                <w:szCs w:val="24"/>
              </w:rPr>
            </w:pPr>
            <w:bookmarkStart w:id="6" w:name="P5897"/>
            <w:bookmarkEnd w:id="6"/>
            <w:r w:rsidRPr="00C7093C">
              <w:rPr>
                <w:rFonts w:ascii="Times New Roman" w:hAnsi="Times New Roman" w:cs="Times New Roman"/>
                <w:sz w:val="24"/>
                <w:szCs w:val="24"/>
              </w:rPr>
              <w:t>2) блокированных жилых домов</w:t>
            </w:r>
          </w:p>
        </w:tc>
        <w:tc>
          <w:tcPr>
            <w:tcW w:w="1701" w:type="dxa"/>
            <w:vAlign w:val="center"/>
          </w:tcPr>
          <w:p w14:paraId="08B9FD59"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53,2</w:t>
            </w:r>
          </w:p>
        </w:tc>
        <w:tc>
          <w:tcPr>
            <w:tcW w:w="1813" w:type="dxa"/>
            <w:vAlign w:val="center"/>
          </w:tcPr>
          <w:p w14:paraId="62390397" w14:textId="77777777" w:rsidR="00404D77" w:rsidRPr="00C7093C" w:rsidRDefault="00404D77" w:rsidP="002B7979">
            <w:pPr>
              <w:pStyle w:val="ConsPlusNormal"/>
              <w:ind w:firstLine="0"/>
              <w:jc w:val="center"/>
              <w:rPr>
                <w:rFonts w:ascii="Times New Roman" w:hAnsi="Times New Roman" w:cs="Times New Roman"/>
                <w:sz w:val="24"/>
                <w:szCs w:val="24"/>
              </w:rPr>
            </w:pPr>
          </w:p>
        </w:tc>
        <w:tc>
          <w:tcPr>
            <w:tcW w:w="1874" w:type="dxa"/>
            <w:vAlign w:val="center"/>
          </w:tcPr>
          <w:p w14:paraId="404BA3E7" w14:textId="77777777" w:rsidR="00404D77" w:rsidRPr="00C7093C" w:rsidRDefault="00404D77" w:rsidP="003B5659">
            <w:pPr>
              <w:pStyle w:val="ConsPlusNormal"/>
              <w:ind w:firstLine="0"/>
              <w:jc w:val="center"/>
              <w:rPr>
                <w:rFonts w:ascii="Times New Roman" w:hAnsi="Times New Roman" w:cs="Times New Roman"/>
                <w:sz w:val="24"/>
                <w:szCs w:val="24"/>
              </w:rPr>
            </w:pPr>
          </w:p>
        </w:tc>
      </w:tr>
      <w:tr w:rsidR="003B5659" w:rsidRPr="00C7093C" w14:paraId="10468387" w14:textId="77777777" w:rsidTr="00567A85">
        <w:tc>
          <w:tcPr>
            <w:tcW w:w="709" w:type="dxa"/>
            <w:vMerge/>
          </w:tcPr>
          <w:p w14:paraId="765EDF0F" w14:textId="77777777" w:rsidR="00404D77" w:rsidRPr="00C7093C" w:rsidRDefault="00404D77" w:rsidP="00567A85">
            <w:pPr>
              <w:pStyle w:val="ConsPlusNormal"/>
              <w:ind w:firstLine="0"/>
              <w:rPr>
                <w:rFonts w:ascii="Times New Roman" w:hAnsi="Times New Roman" w:cs="Times New Roman"/>
                <w:sz w:val="24"/>
                <w:szCs w:val="24"/>
              </w:rPr>
            </w:pPr>
          </w:p>
        </w:tc>
        <w:tc>
          <w:tcPr>
            <w:tcW w:w="3684" w:type="dxa"/>
            <w:tcBorders>
              <w:top w:val="nil"/>
            </w:tcBorders>
          </w:tcPr>
          <w:p w14:paraId="30A0455A" w14:textId="77777777" w:rsidR="00404D77" w:rsidRPr="00C7093C" w:rsidRDefault="00404D77" w:rsidP="002B797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3) индивидуальных жилых домов</w:t>
            </w:r>
          </w:p>
        </w:tc>
        <w:tc>
          <w:tcPr>
            <w:tcW w:w="1701" w:type="dxa"/>
            <w:vAlign w:val="center"/>
          </w:tcPr>
          <w:p w14:paraId="0F914DC3" w14:textId="77777777" w:rsidR="00404D77" w:rsidRPr="00C7093C" w:rsidRDefault="00404D77" w:rsidP="002B797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75,0</w:t>
            </w:r>
          </w:p>
        </w:tc>
        <w:tc>
          <w:tcPr>
            <w:tcW w:w="1813" w:type="dxa"/>
            <w:vAlign w:val="center"/>
          </w:tcPr>
          <w:p w14:paraId="5460F0EE" w14:textId="77777777" w:rsidR="00404D77" w:rsidRPr="00C7093C" w:rsidRDefault="00404D77" w:rsidP="002B7979">
            <w:pPr>
              <w:pStyle w:val="ConsPlusNormal"/>
              <w:ind w:firstLine="0"/>
              <w:jc w:val="center"/>
              <w:rPr>
                <w:rFonts w:ascii="Times New Roman" w:hAnsi="Times New Roman" w:cs="Times New Roman"/>
                <w:sz w:val="24"/>
                <w:szCs w:val="24"/>
              </w:rPr>
            </w:pPr>
          </w:p>
        </w:tc>
        <w:tc>
          <w:tcPr>
            <w:tcW w:w="1874" w:type="dxa"/>
            <w:vAlign w:val="center"/>
          </w:tcPr>
          <w:p w14:paraId="2607B20E" w14:textId="77777777" w:rsidR="00404D77" w:rsidRPr="00C7093C" w:rsidRDefault="00404D77" w:rsidP="003B5659">
            <w:pPr>
              <w:pStyle w:val="ConsPlusNormal"/>
              <w:ind w:firstLine="0"/>
              <w:jc w:val="center"/>
              <w:rPr>
                <w:rFonts w:ascii="Times New Roman" w:hAnsi="Times New Roman" w:cs="Times New Roman"/>
                <w:sz w:val="24"/>
                <w:szCs w:val="24"/>
              </w:rPr>
            </w:pPr>
          </w:p>
        </w:tc>
      </w:tr>
    </w:tbl>
    <w:p w14:paraId="7C308D9C" w14:textId="77777777" w:rsidR="00404D77" w:rsidRDefault="00404D77" w:rsidP="00404D77">
      <w:pPr>
        <w:pStyle w:val="ConsPlusNormal"/>
        <w:rPr>
          <w:rFonts w:ascii="Times New Roman" w:hAnsi="Times New Roman" w:cs="Times New Roman"/>
          <w:sz w:val="24"/>
          <w:szCs w:val="24"/>
        </w:rPr>
      </w:pPr>
    </w:p>
    <w:p w14:paraId="67703FA4" w14:textId="520B9B89" w:rsidR="007F1F33" w:rsidRDefault="007F1F33" w:rsidP="00404D77">
      <w:pPr>
        <w:pStyle w:val="ConsPlusNormal"/>
        <w:rPr>
          <w:rFonts w:ascii="Times New Roman" w:hAnsi="Times New Roman" w:cs="Times New Roman"/>
          <w:sz w:val="24"/>
          <w:szCs w:val="24"/>
        </w:rPr>
      </w:pPr>
    </w:p>
    <w:p w14:paraId="584654E9" w14:textId="77777777" w:rsidR="007F1F33" w:rsidRDefault="007F1F33" w:rsidP="007F1F33">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Расчетные показатели потребности в территориях различного</w:t>
      </w:r>
      <w:r>
        <w:rPr>
          <w:rFonts w:ascii="Times New Roman" w:hAnsi="Times New Roman" w:cs="Times New Roman"/>
          <w:sz w:val="24"/>
          <w:szCs w:val="24"/>
        </w:rPr>
        <w:t xml:space="preserve"> </w:t>
      </w:r>
      <w:r w:rsidRPr="00D03270">
        <w:rPr>
          <w:rFonts w:ascii="Times New Roman" w:hAnsi="Times New Roman" w:cs="Times New Roman"/>
          <w:sz w:val="24"/>
          <w:szCs w:val="24"/>
        </w:rPr>
        <w:t xml:space="preserve">назначения </w:t>
      </w:r>
    </w:p>
    <w:p w14:paraId="1D3462C9" w14:textId="77777777" w:rsidR="007F1F33" w:rsidRDefault="007F1F33" w:rsidP="007F1F33">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 xml:space="preserve">для </w:t>
      </w:r>
      <w:r>
        <w:rPr>
          <w:rFonts w:ascii="Times New Roman" w:hAnsi="Times New Roman" w:cs="Times New Roman"/>
          <w:sz w:val="24"/>
          <w:szCs w:val="24"/>
        </w:rPr>
        <w:t xml:space="preserve">сельских населенных пунктов </w:t>
      </w:r>
      <w:r w:rsidRPr="00D03270">
        <w:rPr>
          <w:rFonts w:ascii="Times New Roman" w:hAnsi="Times New Roman" w:cs="Times New Roman"/>
          <w:sz w:val="24"/>
          <w:szCs w:val="24"/>
        </w:rPr>
        <w:t xml:space="preserve">с численностью населения от </w:t>
      </w:r>
      <w:r>
        <w:rPr>
          <w:rFonts w:ascii="Times New Roman" w:hAnsi="Times New Roman" w:cs="Times New Roman"/>
          <w:sz w:val="24"/>
          <w:szCs w:val="24"/>
        </w:rPr>
        <w:t>1</w:t>
      </w:r>
      <w:r w:rsidRPr="00D03270">
        <w:rPr>
          <w:rFonts w:ascii="Times New Roman" w:hAnsi="Times New Roman" w:cs="Times New Roman"/>
          <w:sz w:val="24"/>
          <w:szCs w:val="24"/>
        </w:rPr>
        <w:t xml:space="preserve"> до </w:t>
      </w:r>
      <w:r>
        <w:rPr>
          <w:rFonts w:ascii="Times New Roman" w:hAnsi="Times New Roman" w:cs="Times New Roman"/>
          <w:sz w:val="24"/>
          <w:szCs w:val="24"/>
        </w:rPr>
        <w:t xml:space="preserve">3 </w:t>
      </w:r>
      <w:r w:rsidRPr="00D03270">
        <w:rPr>
          <w:rFonts w:ascii="Times New Roman" w:hAnsi="Times New Roman" w:cs="Times New Roman"/>
          <w:sz w:val="24"/>
          <w:szCs w:val="24"/>
        </w:rPr>
        <w:t>тысяч человек</w:t>
      </w:r>
    </w:p>
    <w:p w14:paraId="7DBE8152" w14:textId="77777777" w:rsidR="007F1F33" w:rsidRDefault="007F1F33" w:rsidP="007F1F33">
      <w:pPr>
        <w:pStyle w:val="ConsPlusTitle"/>
        <w:jc w:val="right"/>
        <w:rPr>
          <w:rFonts w:ascii="Times New Roman" w:hAnsi="Times New Roman" w:cs="Times New Roman"/>
          <w:sz w:val="24"/>
          <w:szCs w:val="24"/>
        </w:rPr>
      </w:pPr>
    </w:p>
    <w:p w14:paraId="107431DC" w14:textId="77777777" w:rsidR="007F1F33" w:rsidRDefault="007F1F33" w:rsidP="007F1F33">
      <w:pPr>
        <w:pStyle w:val="ConsPlusTitle"/>
        <w:jc w:val="right"/>
        <w:rPr>
          <w:rFonts w:ascii="Times New Roman" w:hAnsi="Times New Roman" w:cs="Times New Roman"/>
          <w:b w:val="0"/>
          <w:sz w:val="24"/>
          <w:szCs w:val="24"/>
        </w:rPr>
      </w:pPr>
      <w:r w:rsidRPr="00E74E4D">
        <w:rPr>
          <w:rFonts w:ascii="Times New Roman" w:hAnsi="Times New Roman" w:cs="Times New Roman"/>
          <w:b w:val="0"/>
          <w:sz w:val="24"/>
          <w:szCs w:val="24"/>
        </w:rPr>
        <w:t xml:space="preserve">Таблица </w:t>
      </w:r>
      <w:r>
        <w:rPr>
          <w:rFonts w:ascii="Times New Roman" w:hAnsi="Times New Roman" w:cs="Times New Roman"/>
          <w:b w:val="0"/>
          <w:sz w:val="24"/>
          <w:szCs w:val="24"/>
        </w:rPr>
        <w:t>7</w: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8"/>
        <w:gridCol w:w="5212"/>
        <w:gridCol w:w="1701"/>
        <w:gridCol w:w="2126"/>
      </w:tblGrid>
      <w:tr w:rsidR="00404D77" w:rsidRPr="007F1F33" w14:paraId="3AB25292" w14:textId="77777777" w:rsidTr="00400956">
        <w:tc>
          <w:tcPr>
            <w:tcW w:w="988" w:type="dxa"/>
            <w:vMerge w:val="restart"/>
            <w:vAlign w:val="center"/>
          </w:tcPr>
          <w:p w14:paraId="54A97D31" w14:textId="77777777" w:rsidR="00404D77" w:rsidRPr="007F1F33" w:rsidRDefault="00404D77" w:rsidP="00400956">
            <w:pPr>
              <w:pStyle w:val="ConsPlusNormal"/>
              <w:ind w:firstLine="0"/>
              <w:jc w:val="center"/>
              <w:rPr>
                <w:rFonts w:ascii="Times New Roman" w:hAnsi="Times New Roman" w:cs="Times New Roman"/>
              </w:rPr>
            </w:pPr>
            <w:r w:rsidRPr="007F1F33">
              <w:rPr>
                <w:rFonts w:ascii="Times New Roman" w:hAnsi="Times New Roman" w:cs="Times New Roman"/>
              </w:rPr>
              <w:t>N п/п</w:t>
            </w:r>
          </w:p>
        </w:tc>
        <w:tc>
          <w:tcPr>
            <w:tcW w:w="5212" w:type="dxa"/>
            <w:vMerge w:val="restart"/>
            <w:vAlign w:val="center"/>
          </w:tcPr>
          <w:p w14:paraId="0534AA74" w14:textId="77777777" w:rsidR="00404D77" w:rsidRPr="007F1F33" w:rsidRDefault="00404D77" w:rsidP="007F1F33">
            <w:pPr>
              <w:pStyle w:val="ConsPlusNormal"/>
              <w:jc w:val="center"/>
              <w:rPr>
                <w:rFonts w:ascii="Times New Roman" w:hAnsi="Times New Roman" w:cs="Times New Roman"/>
              </w:rPr>
            </w:pPr>
            <w:r w:rsidRPr="007F1F33">
              <w:rPr>
                <w:rFonts w:ascii="Times New Roman" w:hAnsi="Times New Roman" w:cs="Times New Roman"/>
              </w:rPr>
              <w:t>Назначение территорий</w:t>
            </w:r>
          </w:p>
        </w:tc>
        <w:tc>
          <w:tcPr>
            <w:tcW w:w="3827" w:type="dxa"/>
            <w:gridSpan w:val="2"/>
            <w:vAlign w:val="center"/>
          </w:tcPr>
          <w:p w14:paraId="507BDBF6" w14:textId="77777777" w:rsidR="00404D77" w:rsidRPr="007F1F33" w:rsidRDefault="00404D77" w:rsidP="007F1F33">
            <w:pPr>
              <w:pStyle w:val="ConsPlusNormal"/>
              <w:ind w:firstLine="0"/>
              <w:jc w:val="center"/>
              <w:rPr>
                <w:rFonts w:ascii="Times New Roman" w:hAnsi="Times New Roman" w:cs="Times New Roman"/>
              </w:rPr>
            </w:pPr>
            <w:r w:rsidRPr="007F1F33">
              <w:rPr>
                <w:rFonts w:ascii="Times New Roman" w:hAnsi="Times New Roman" w:cs="Times New Roman"/>
              </w:rPr>
              <w:t>Минимально необходимая площадь территории, кв. м/чел.</w:t>
            </w:r>
          </w:p>
        </w:tc>
      </w:tr>
      <w:tr w:rsidR="00404D77" w:rsidRPr="007F1F33" w14:paraId="4AB88024" w14:textId="77777777" w:rsidTr="00400956">
        <w:tc>
          <w:tcPr>
            <w:tcW w:w="988" w:type="dxa"/>
            <w:vMerge/>
            <w:vAlign w:val="center"/>
          </w:tcPr>
          <w:p w14:paraId="66167B96" w14:textId="77777777" w:rsidR="00404D77" w:rsidRPr="007F1F33" w:rsidRDefault="00404D77" w:rsidP="00400956">
            <w:pPr>
              <w:pStyle w:val="ConsPlusNormal"/>
              <w:jc w:val="center"/>
              <w:rPr>
                <w:rFonts w:ascii="Times New Roman" w:hAnsi="Times New Roman" w:cs="Times New Roman"/>
              </w:rPr>
            </w:pPr>
          </w:p>
        </w:tc>
        <w:tc>
          <w:tcPr>
            <w:tcW w:w="5212" w:type="dxa"/>
            <w:vMerge/>
            <w:vAlign w:val="center"/>
          </w:tcPr>
          <w:p w14:paraId="07900D73" w14:textId="77777777" w:rsidR="00404D77" w:rsidRPr="007F1F33" w:rsidRDefault="00404D77" w:rsidP="007F1F33">
            <w:pPr>
              <w:pStyle w:val="ConsPlusNormal"/>
              <w:jc w:val="center"/>
              <w:rPr>
                <w:rFonts w:ascii="Times New Roman" w:hAnsi="Times New Roman" w:cs="Times New Roman"/>
              </w:rPr>
            </w:pPr>
          </w:p>
        </w:tc>
        <w:tc>
          <w:tcPr>
            <w:tcW w:w="1701" w:type="dxa"/>
            <w:vAlign w:val="center"/>
          </w:tcPr>
          <w:p w14:paraId="3C60B418" w14:textId="77777777" w:rsidR="007F1F33" w:rsidRDefault="00404D77" w:rsidP="007F1F33">
            <w:pPr>
              <w:pStyle w:val="ConsPlusNormal"/>
              <w:ind w:hanging="68"/>
              <w:jc w:val="center"/>
              <w:rPr>
                <w:rFonts w:ascii="Times New Roman" w:hAnsi="Times New Roman" w:cs="Times New Roman"/>
              </w:rPr>
            </w:pPr>
            <w:r w:rsidRPr="007F1F33">
              <w:rPr>
                <w:rFonts w:ascii="Times New Roman" w:hAnsi="Times New Roman" w:cs="Times New Roman"/>
              </w:rPr>
              <w:t>в границах</w:t>
            </w:r>
          </w:p>
          <w:p w14:paraId="64E9C2DA" w14:textId="77777777" w:rsidR="00404D77" w:rsidRPr="007F1F33" w:rsidRDefault="00404D77" w:rsidP="007F1F33">
            <w:pPr>
              <w:pStyle w:val="ConsPlusNormal"/>
              <w:ind w:hanging="68"/>
              <w:jc w:val="center"/>
              <w:rPr>
                <w:rFonts w:ascii="Times New Roman" w:hAnsi="Times New Roman" w:cs="Times New Roman"/>
              </w:rPr>
            </w:pPr>
            <w:r w:rsidRPr="007F1F33">
              <w:rPr>
                <w:rFonts w:ascii="Times New Roman" w:hAnsi="Times New Roman" w:cs="Times New Roman"/>
              </w:rPr>
              <w:t>населенного пункта</w:t>
            </w:r>
          </w:p>
        </w:tc>
        <w:tc>
          <w:tcPr>
            <w:tcW w:w="2126" w:type="dxa"/>
          </w:tcPr>
          <w:p w14:paraId="76E4FFA1" w14:textId="77777777" w:rsidR="007F1F33" w:rsidRDefault="00404D77" w:rsidP="007F1F33">
            <w:pPr>
              <w:pStyle w:val="ConsPlusNormal"/>
              <w:ind w:hanging="68"/>
              <w:jc w:val="center"/>
              <w:rPr>
                <w:rFonts w:ascii="Times New Roman" w:hAnsi="Times New Roman" w:cs="Times New Roman"/>
              </w:rPr>
            </w:pPr>
            <w:r w:rsidRPr="007F1F33">
              <w:rPr>
                <w:rFonts w:ascii="Times New Roman" w:hAnsi="Times New Roman" w:cs="Times New Roman"/>
              </w:rPr>
              <w:t xml:space="preserve">дополнительно </w:t>
            </w:r>
          </w:p>
          <w:p w14:paraId="4A2FCCE8" w14:textId="77777777" w:rsidR="007F1F33" w:rsidRDefault="00404D77" w:rsidP="007F1F33">
            <w:pPr>
              <w:pStyle w:val="ConsPlusNormal"/>
              <w:ind w:hanging="68"/>
              <w:jc w:val="center"/>
              <w:rPr>
                <w:rFonts w:ascii="Times New Roman" w:hAnsi="Times New Roman" w:cs="Times New Roman"/>
              </w:rPr>
            </w:pPr>
            <w:r w:rsidRPr="007F1F33">
              <w:rPr>
                <w:rFonts w:ascii="Times New Roman" w:hAnsi="Times New Roman" w:cs="Times New Roman"/>
              </w:rPr>
              <w:t xml:space="preserve">в границах </w:t>
            </w:r>
          </w:p>
          <w:p w14:paraId="26D4BF38" w14:textId="4C4E6559" w:rsidR="00404D77" w:rsidRPr="007F1F33" w:rsidRDefault="00D16B28" w:rsidP="007F1F33">
            <w:pPr>
              <w:pStyle w:val="ConsPlusNormal"/>
              <w:ind w:hanging="68"/>
              <w:jc w:val="center"/>
              <w:rPr>
                <w:rFonts w:ascii="Times New Roman" w:hAnsi="Times New Roman" w:cs="Times New Roman"/>
              </w:rPr>
            </w:pPr>
            <w:r>
              <w:rPr>
                <w:rFonts w:ascii="Times New Roman" w:hAnsi="Times New Roman" w:cs="Times New Roman"/>
              </w:rPr>
              <w:t>муниципального</w:t>
            </w:r>
            <w:r w:rsidR="00404D77" w:rsidRPr="007F1F33">
              <w:rPr>
                <w:rFonts w:ascii="Times New Roman" w:hAnsi="Times New Roman" w:cs="Times New Roman"/>
              </w:rPr>
              <w:t xml:space="preserve"> округа</w:t>
            </w:r>
          </w:p>
        </w:tc>
      </w:tr>
      <w:tr w:rsidR="00404D77" w:rsidRPr="00C7093C" w14:paraId="65706FC6" w14:textId="77777777" w:rsidTr="00400956">
        <w:tc>
          <w:tcPr>
            <w:tcW w:w="988" w:type="dxa"/>
            <w:vAlign w:val="center"/>
          </w:tcPr>
          <w:p w14:paraId="2318B2C8" w14:textId="50FF24D0" w:rsidR="00926451" w:rsidRDefault="00926451" w:rsidP="00400956">
            <w:pPr>
              <w:pStyle w:val="ConsPlusNormal"/>
              <w:jc w:val="center"/>
              <w:rPr>
                <w:rFonts w:ascii="Times New Roman" w:hAnsi="Times New Roman" w:cs="Times New Roman"/>
                <w:sz w:val="24"/>
                <w:szCs w:val="24"/>
              </w:rPr>
            </w:pPr>
          </w:p>
          <w:p w14:paraId="67342577" w14:textId="7D517652" w:rsidR="00404D77" w:rsidRPr="00926451" w:rsidRDefault="00400956" w:rsidP="00400956">
            <w:pPr>
              <w:ind w:firstLine="0"/>
              <w:jc w:val="center"/>
            </w:pPr>
            <w:r>
              <w:t>1</w:t>
            </w:r>
          </w:p>
        </w:tc>
        <w:tc>
          <w:tcPr>
            <w:tcW w:w="5212" w:type="dxa"/>
          </w:tcPr>
          <w:p w14:paraId="058F63FF"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для хранения индивидуального автомобильного транспорта</w:t>
            </w:r>
          </w:p>
        </w:tc>
        <w:tc>
          <w:tcPr>
            <w:tcW w:w="1701" w:type="dxa"/>
          </w:tcPr>
          <w:p w14:paraId="68FBF019"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8,45</w:t>
            </w:r>
          </w:p>
        </w:tc>
        <w:tc>
          <w:tcPr>
            <w:tcW w:w="2126" w:type="dxa"/>
          </w:tcPr>
          <w:p w14:paraId="2436CD58"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08D0B07C" w14:textId="77777777" w:rsidTr="00400956">
        <w:tc>
          <w:tcPr>
            <w:tcW w:w="988" w:type="dxa"/>
            <w:vAlign w:val="center"/>
          </w:tcPr>
          <w:p w14:paraId="257CF1B9" w14:textId="05FB7F84" w:rsidR="00404D77" w:rsidRPr="00C7093C" w:rsidRDefault="00926451"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5212" w:type="dxa"/>
          </w:tcPr>
          <w:p w14:paraId="4552042C"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инженерного обеспечения</w:t>
            </w:r>
          </w:p>
        </w:tc>
        <w:tc>
          <w:tcPr>
            <w:tcW w:w="1701" w:type="dxa"/>
          </w:tcPr>
          <w:p w14:paraId="7676EE23"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1,00</w:t>
            </w:r>
          </w:p>
        </w:tc>
        <w:tc>
          <w:tcPr>
            <w:tcW w:w="2126" w:type="dxa"/>
          </w:tcPr>
          <w:p w14:paraId="4B9AB2F8"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4B4F6216" w14:textId="77777777" w:rsidTr="00400956">
        <w:tc>
          <w:tcPr>
            <w:tcW w:w="988" w:type="dxa"/>
            <w:vAlign w:val="center"/>
          </w:tcPr>
          <w:p w14:paraId="490F3719" w14:textId="16307908"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5212" w:type="dxa"/>
          </w:tcPr>
          <w:p w14:paraId="67C1A0CE"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физкультурно-спортивного назначения</w:t>
            </w:r>
          </w:p>
        </w:tc>
        <w:tc>
          <w:tcPr>
            <w:tcW w:w="1701" w:type="dxa"/>
          </w:tcPr>
          <w:p w14:paraId="0A43002A"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3,15</w:t>
            </w:r>
          </w:p>
        </w:tc>
        <w:tc>
          <w:tcPr>
            <w:tcW w:w="2126" w:type="dxa"/>
          </w:tcPr>
          <w:p w14:paraId="476A125D"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0,24</w:t>
            </w:r>
          </w:p>
        </w:tc>
      </w:tr>
      <w:tr w:rsidR="00404D77" w:rsidRPr="00C7093C" w14:paraId="630E5112" w14:textId="77777777" w:rsidTr="00400956">
        <w:tc>
          <w:tcPr>
            <w:tcW w:w="988" w:type="dxa"/>
            <w:vAlign w:val="center"/>
          </w:tcPr>
          <w:p w14:paraId="3F72B9D6" w14:textId="1ABC3741"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212" w:type="dxa"/>
          </w:tcPr>
          <w:p w14:paraId="2F502A66"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торговли и общественного питания</w:t>
            </w:r>
          </w:p>
        </w:tc>
        <w:tc>
          <w:tcPr>
            <w:tcW w:w="1701" w:type="dxa"/>
          </w:tcPr>
          <w:p w14:paraId="317754DC"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1,99</w:t>
            </w:r>
          </w:p>
        </w:tc>
        <w:tc>
          <w:tcPr>
            <w:tcW w:w="2126" w:type="dxa"/>
          </w:tcPr>
          <w:p w14:paraId="49FF528A"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0,41</w:t>
            </w:r>
          </w:p>
        </w:tc>
      </w:tr>
      <w:tr w:rsidR="00404D77" w:rsidRPr="00C7093C" w14:paraId="214391A6" w14:textId="77777777" w:rsidTr="00400956">
        <w:tc>
          <w:tcPr>
            <w:tcW w:w="988" w:type="dxa"/>
            <w:vAlign w:val="center"/>
          </w:tcPr>
          <w:p w14:paraId="374910AE" w14:textId="55E2CA3F"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5212" w:type="dxa"/>
          </w:tcPr>
          <w:p w14:paraId="0911C7B2"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коммунального и бытового обслуживания</w:t>
            </w:r>
          </w:p>
        </w:tc>
        <w:tc>
          <w:tcPr>
            <w:tcW w:w="1701" w:type="dxa"/>
          </w:tcPr>
          <w:p w14:paraId="0A269B09"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0,56</w:t>
            </w:r>
          </w:p>
        </w:tc>
        <w:tc>
          <w:tcPr>
            <w:tcW w:w="2126" w:type="dxa"/>
          </w:tcPr>
          <w:p w14:paraId="0616518F"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0,05</w:t>
            </w:r>
          </w:p>
        </w:tc>
      </w:tr>
      <w:tr w:rsidR="00404D77" w:rsidRPr="00C7093C" w14:paraId="69C218E4" w14:textId="77777777" w:rsidTr="00400956">
        <w:tc>
          <w:tcPr>
            <w:tcW w:w="988" w:type="dxa"/>
            <w:vAlign w:val="center"/>
          </w:tcPr>
          <w:p w14:paraId="383757B6" w14:textId="34FF95EE"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5212" w:type="dxa"/>
          </w:tcPr>
          <w:p w14:paraId="3E2CA2C1"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предпринимательской деятельности, делового и финансового назначения</w:t>
            </w:r>
          </w:p>
        </w:tc>
        <w:tc>
          <w:tcPr>
            <w:tcW w:w="1701" w:type="dxa"/>
          </w:tcPr>
          <w:p w14:paraId="516CA472"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0,95</w:t>
            </w:r>
          </w:p>
        </w:tc>
        <w:tc>
          <w:tcPr>
            <w:tcW w:w="2126" w:type="dxa"/>
          </w:tcPr>
          <w:p w14:paraId="4FED9D8D"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0,14</w:t>
            </w:r>
          </w:p>
        </w:tc>
      </w:tr>
      <w:tr w:rsidR="00404D77" w:rsidRPr="00C7093C" w14:paraId="32E21FCF" w14:textId="77777777" w:rsidTr="00400956">
        <w:tc>
          <w:tcPr>
            <w:tcW w:w="988" w:type="dxa"/>
            <w:vAlign w:val="center"/>
          </w:tcPr>
          <w:p w14:paraId="5641C788" w14:textId="353FB07C"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5212" w:type="dxa"/>
          </w:tcPr>
          <w:p w14:paraId="34908B0B"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здравоохранения</w:t>
            </w:r>
          </w:p>
        </w:tc>
        <w:tc>
          <w:tcPr>
            <w:tcW w:w="1701" w:type="dxa"/>
          </w:tcPr>
          <w:p w14:paraId="2832E849"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0,36</w:t>
            </w:r>
          </w:p>
        </w:tc>
        <w:tc>
          <w:tcPr>
            <w:tcW w:w="2126" w:type="dxa"/>
          </w:tcPr>
          <w:p w14:paraId="4405F057"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0,18</w:t>
            </w:r>
          </w:p>
        </w:tc>
      </w:tr>
      <w:tr w:rsidR="00404D77" w:rsidRPr="00C7093C" w14:paraId="5254D8A5" w14:textId="77777777" w:rsidTr="00400956">
        <w:tc>
          <w:tcPr>
            <w:tcW w:w="988" w:type="dxa"/>
            <w:vAlign w:val="center"/>
          </w:tcPr>
          <w:p w14:paraId="27EB18C0" w14:textId="1D246D3E"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5212" w:type="dxa"/>
          </w:tcPr>
          <w:p w14:paraId="01213B58"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образования</w:t>
            </w:r>
          </w:p>
        </w:tc>
        <w:tc>
          <w:tcPr>
            <w:tcW w:w="1701" w:type="dxa"/>
          </w:tcPr>
          <w:p w14:paraId="72EE5E48"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7,90</w:t>
            </w:r>
          </w:p>
        </w:tc>
        <w:tc>
          <w:tcPr>
            <w:tcW w:w="2126" w:type="dxa"/>
          </w:tcPr>
          <w:p w14:paraId="3DA3DCA7"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0,41</w:t>
            </w:r>
          </w:p>
        </w:tc>
      </w:tr>
      <w:tr w:rsidR="00404D77" w:rsidRPr="00C7093C" w14:paraId="2F24D804" w14:textId="77777777" w:rsidTr="00400956">
        <w:tc>
          <w:tcPr>
            <w:tcW w:w="988" w:type="dxa"/>
            <w:vAlign w:val="center"/>
          </w:tcPr>
          <w:p w14:paraId="1C0813F3" w14:textId="52A23E65"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5212" w:type="dxa"/>
          </w:tcPr>
          <w:p w14:paraId="7CF21B3A"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Озелененные территории общего пользования</w:t>
            </w:r>
          </w:p>
        </w:tc>
        <w:tc>
          <w:tcPr>
            <w:tcW w:w="1701" w:type="dxa"/>
          </w:tcPr>
          <w:p w14:paraId="6F0B8AFC"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7,18</w:t>
            </w:r>
          </w:p>
        </w:tc>
        <w:tc>
          <w:tcPr>
            <w:tcW w:w="2126" w:type="dxa"/>
          </w:tcPr>
          <w:p w14:paraId="28DFDCC2"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8,00</w:t>
            </w:r>
          </w:p>
        </w:tc>
      </w:tr>
      <w:tr w:rsidR="00404D77" w:rsidRPr="00C7093C" w14:paraId="07C8A85F" w14:textId="77777777" w:rsidTr="00400956">
        <w:tc>
          <w:tcPr>
            <w:tcW w:w="988" w:type="dxa"/>
            <w:vAlign w:val="center"/>
          </w:tcPr>
          <w:p w14:paraId="337FED9E" w14:textId="78E1E49E"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5212" w:type="dxa"/>
          </w:tcPr>
          <w:p w14:paraId="4DCB89E9"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социального обслуживания</w:t>
            </w:r>
          </w:p>
        </w:tc>
        <w:tc>
          <w:tcPr>
            <w:tcW w:w="1701" w:type="dxa"/>
          </w:tcPr>
          <w:p w14:paraId="14767C60"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w:t>
            </w:r>
          </w:p>
        </w:tc>
        <w:tc>
          <w:tcPr>
            <w:tcW w:w="2126" w:type="dxa"/>
          </w:tcPr>
          <w:p w14:paraId="208E225A"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0,11</w:t>
            </w:r>
          </w:p>
        </w:tc>
      </w:tr>
      <w:tr w:rsidR="00404D77" w:rsidRPr="00C7093C" w14:paraId="665F8308" w14:textId="77777777" w:rsidTr="00400956">
        <w:tc>
          <w:tcPr>
            <w:tcW w:w="988" w:type="dxa"/>
            <w:vAlign w:val="center"/>
          </w:tcPr>
          <w:p w14:paraId="37EFF78A" w14:textId="01A32D02"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5212" w:type="dxa"/>
          </w:tcPr>
          <w:p w14:paraId="0BF8375D"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культуры</w:t>
            </w:r>
          </w:p>
        </w:tc>
        <w:tc>
          <w:tcPr>
            <w:tcW w:w="1701" w:type="dxa"/>
          </w:tcPr>
          <w:p w14:paraId="4C70902D"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0,19</w:t>
            </w:r>
          </w:p>
        </w:tc>
        <w:tc>
          <w:tcPr>
            <w:tcW w:w="2126" w:type="dxa"/>
          </w:tcPr>
          <w:p w14:paraId="1557DA54"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0,08</w:t>
            </w:r>
          </w:p>
        </w:tc>
      </w:tr>
      <w:tr w:rsidR="00404D77" w:rsidRPr="00C7093C" w14:paraId="0B474241" w14:textId="77777777" w:rsidTr="00400956">
        <w:tc>
          <w:tcPr>
            <w:tcW w:w="988" w:type="dxa"/>
            <w:vAlign w:val="center"/>
          </w:tcPr>
          <w:p w14:paraId="7932C4C9" w14:textId="70E99BA3"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5212" w:type="dxa"/>
          </w:tcPr>
          <w:p w14:paraId="2BB44F07"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административно-управленческих объектов</w:t>
            </w:r>
          </w:p>
        </w:tc>
        <w:tc>
          <w:tcPr>
            <w:tcW w:w="1701" w:type="dxa"/>
          </w:tcPr>
          <w:p w14:paraId="3F488AB2"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0,15</w:t>
            </w:r>
          </w:p>
        </w:tc>
        <w:tc>
          <w:tcPr>
            <w:tcW w:w="2126" w:type="dxa"/>
          </w:tcPr>
          <w:p w14:paraId="5CFDAF9F" w14:textId="77777777" w:rsidR="00404D77" w:rsidRPr="00C7093C" w:rsidRDefault="00404D77" w:rsidP="00D03270">
            <w:pPr>
              <w:pStyle w:val="ConsPlusNormal"/>
              <w:rPr>
                <w:rFonts w:ascii="Times New Roman" w:hAnsi="Times New Roman" w:cs="Times New Roman"/>
                <w:sz w:val="24"/>
                <w:szCs w:val="24"/>
              </w:rPr>
            </w:pPr>
            <w:r w:rsidRPr="00C7093C">
              <w:rPr>
                <w:rFonts w:ascii="Times New Roman" w:hAnsi="Times New Roman" w:cs="Times New Roman"/>
                <w:sz w:val="24"/>
                <w:szCs w:val="24"/>
              </w:rPr>
              <w:t>0,34</w:t>
            </w:r>
          </w:p>
        </w:tc>
      </w:tr>
      <w:tr w:rsidR="00404D77" w:rsidRPr="00C7093C" w14:paraId="5D3F5B55" w14:textId="77777777" w:rsidTr="00400956">
        <w:tc>
          <w:tcPr>
            <w:tcW w:w="988" w:type="dxa"/>
            <w:vMerge w:val="restart"/>
            <w:vAlign w:val="center"/>
          </w:tcPr>
          <w:p w14:paraId="47C562C6" w14:textId="3ACFEA8A" w:rsidR="00404D77" w:rsidRPr="00C7093C" w:rsidRDefault="00400956" w:rsidP="0040095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5212" w:type="dxa"/>
            <w:tcBorders>
              <w:bottom w:val="nil"/>
            </w:tcBorders>
          </w:tcPr>
          <w:p w14:paraId="7A6B1161"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жилищного строительства, в том числе:</w:t>
            </w:r>
          </w:p>
        </w:tc>
        <w:tc>
          <w:tcPr>
            <w:tcW w:w="1701" w:type="dxa"/>
            <w:tcBorders>
              <w:bottom w:val="nil"/>
            </w:tcBorders>
          </w:tcPr>
          <w:p w14:paraId="7886B311" w14:textId="77777777" w:rsidR="00404D77" w:rsidRPr="00C7093C" w:rsidRDefault="00404D77" w:rsidP="00D03270">
            <w:pPr>
              <w:pStyle w:val="ConsPlusNormal"/>
              <w:rPr>
                <w:rFonts w:ascii="Times New Roman" w:hAnsi="Times New Roman" w:cs="Times New Roman"/>
                <w:sz w:val="24"/>
                <w:szCs w:val="24"/>
              </w:rPr>
            </w:pPr>
          </w:p>
        </w:tc>
        <w:tc>
          <w:tcPr>
            <w:tcW w:w="2126" w:type="dxa"/>
            <w:vMerge w:val="restart"/>
          </w:tcPr>
          <w:p w14:paraId="629084B1"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2D98615A" w14:textId="77777777" w:rsidTr="00400956">
        <w:tblPrEx>
          <w:tblBorders>
            <w:insideH w:val="nil"/>
          </w:tblBorders>
        </w:tblPrEx>
        <w:tc>
          <w:tcPr>
            <w:tcW w:w="988" w:type="dxa"/>
            <w:vMerge/>
          </w:tcPr>
          <w:p w14:paraId="629FAE55" w14:textId="77777777" w:rsidR="00404D77" w:rsidRPr="00C7093C" w:rsidRDefault="00404D77" w:rsidP="00D03270">
            <w:pPr>
              <w:pStyle w:val="ConsPlusNormal"/>
              <w:rPr>
                <w:rFonts w:ascii="Times New Roman" w:hAnsi="Times New Roman" w:cs="Times New Roman"/>
                <w:sz w:val="24"/>
                <w:szCs w:val="24"/>
              </w:rPr>
            </w:pPr>
          </w:p>
        </w:tc>
        <w:tc>
          <w:tcPr>
            <w:tcW w:w="5212" w:type="dxa"/>
            <w:tcBorders>
              <w:top w:val="nil"/>
              <w:bottom w:val="nil"/>
            </w:tcBorders>
          </w:tcPr>
          <w:p w14:paraId="22EFE6A5"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многоквартирных жилых домов</w:t>
            </w:r>
          </w:p>
        </w:tc>
        <w:tc>
          <w:tcPr>
            <w:tcW w:w="1701" w:type="dxa"/>
            <w:tcBorders>
              <w:top w:val="nil"/>
              <w:bottom w:val="nil"/>
            </w:tcBorders>
          </w:tcPr>
          <w:p w14:paraId="687013C4" w14:textId="77777777" w:rsidR="00404D77" w:rsidRPr="00C7093C" w:rsidRDefault="00404D77" w:rsidP="00D03270">
            <w:pPr>
              <w:pStyle w:val="ConsPlusNormal"/>
              <w:jc w:val="both"/>
              <w:rPr>
                <w:rFonts w:ascii="Times New Roman" w:hAnsi="Times New Roman" w:cs="Times New Roman"/>
                <w:sz w:val="24"/>
                <w:szCs w:val="24"/>
              </w:rPr>
            </w:pPr>
            <w:r w:rsidRPr="00C7093C">
              <w:rPr>
                <w:rFonts w:ascii="Times New Roman" w:hAnsi="Times New Roman" w:cs="Times New Roman"/>
                <w:sz w:val="24"/>
                <w:szCs w:val="24"/>
              </w:rPr>
              <w:t>24,9</w:t>
            </w:r>
          </w:p>
        </w:tc>
        <w:tc>
          <w:tcPr>
            <w:tcW w:w="2126" w:type="dxa"/>
            <w:vMerge/>
          </w:tcPr>
          <w:p w14:paraId="2EB33F83"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1D1C5A32" w14:textId="77777777" w:rsidTr="00400956">
        <w:tblPrEx>
          <w:tblBorders>
            <w:insideH w:val="nil"/>
          </w:tblBorders>
        </w:tblPrEx>
        <w:tc>
          <w:tcPr>
            <w:tcW w:w="988" w:type="dxa"/>
            <w:vMerge/>
          </w:tcPr>
          <w:p w14:paraId="49DB8E97" w14:textId="77777777" w:rsidR="00404D77" w:rsidRPr="00C7093C" w:rsidRDefault="00404D77" w:rsidP="00D03270">
            <w:pPr>
              <w:pStyle w:val="ConsPlusNormal"/>
              <w:rPr>
                <w:rFonts w:ascii="Times New Roman" w:hAnsi="Times New Roman" w:cs="Times New Roman"/>
                <w:sz w:val="24"/>
                <w:szCs w:val="24"/>
              </w:rPr>
            </w:pPr>
          </w:p>
        </w:tc>
        <w:tc>
          <w:tcPr>
            <w:tcW w:w="5212" w:type="dxa"/>
            <w:tcBorders>
              <w:top w:val="nil"/>
              <w:bottom w:val="nil"/>
            </w:tcBorders>
          </w:tcPr>
          <w:p w14:paraId="06FA08FB"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в том числе территории открытых автостоянок</w:t>
            </w:r>
          </w:p>
        </w:tc>
        <w:tc>
          <w:tcPr>
            <w:tcW w:w="1701" w:type="dxa"/>
            <w:tcBorders>
              <w:top w:val="nil"/>
              <w:bottom w:val="nil"/>
            </w:tcBorders>
          </w:tcPr>
          <w:p w14:paraId="41373BA8" w14:textId="77777777" w:rsidR="00404D77" w:rsidRPr="00C7093C" w:rsidRDefault="00404D77" w:rsidP="00D03270">
            <w:pPr>
              <w:pStyle w:val="ConsPlusNormal"/>
              <w:jc w:val="both"/>
              <w:rPr>
                <w:rFonts w:ascii="Times New Roman" w:hAnsi="Times New Roman" w:cs="Times New Roman"/>
                <w:sz w:val="24"/>
                <w:szCs w:val="24"/>
              </w:rPr>
            </w:pPr>
            <w:r w:rsidRPr="00C7093C">
              <w:rPr>
                <w:rFonts w:ascii="Times New Roman" w:hAnsi="Times New Roman" w:cs="Times New Roman"/>
                <w:sz w:val="24"/>
                <w:szCs w:val="24"/>
              </w:rPr>
              <w:t>1,8</w:t>
            </w:r>
          </w:p>
        </w:tc>
        <w:tc>
          <w:tcPr>
            <w:tcW w:w="2126" w:type="dxa"/>
            <w:vMerge/>
          </w:tcPr>
          <w:p w14:paraId="7EF877E4"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6487D6B6" w14:textId="77777777" w:rsidTr="00400956">
        <w:tblPrEx>
          <w:tblBorders>
            <w:insideH w:val="nil"/>
          </w:tblBorders>
        </w:tblPrEx>
        <w:tc>
          <w:tcPr>
            <w:tcW w:w="988" w:type="dxa"/>
            <w:vMerge/>
          </w:tcPr>
          <w:p w14:paraId="63BCE716" w14:textId="77777777" w:rsidR="00404D77" w:rsidRPr="00C7093C" w:rsidRDefault="00404D77" w:rsidP="00D03270">
            <w:pPr>
              <w:pStyle w:val="ConsPlusNormal"/>
              <w:rPr>
                <w:rFonts w:ascii="Times New Roman" w:hAnsi="Times New Roman" w:cs="Times New Roman"/>
                <w:sz w:val="24"/>
                <w:szCs w:val="24"/>
              </w:rPr>
            </w:pPr>
          </w:p>
        </w:tc>
        <w:tc>
          <w:tcPr>
            <w:tcW w:w="5212" w:type="dxa"/>
            <w:tcBorders>
              <w:top w:val="nil"/>
              <w:bottom w:val="nil"/>
            </w:tcBorders>
          </w:tcPr>
          <w:p w14:paraId="60FA164D"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2) блокированных жилых домов</w:t>
            </w:r>
          </w:p>
        </w:tc>
        <w:tc>
          <w:tcPr>
            <w:tcW w:w="1701" w:type="dxa"/>
            <w:tcBorders>
              <w:top w:val="nil"/>
              <w:bottom w:val="nil"/>
            </w:tcBorders>
          </w:tcPr>
          <w:p w14:paraId="7536639B" w14:textId="77777777" w:rsidR="00404D77" w:rsidRPr="00C7093C" w:rsidRDefault="00404D77" w:rsidP="00D03270">
            <w:pPr>
              <w:pStyle w:val="ConsPlusNormal"/>
              <w:jc w:val="both"/>
              <w:rPr>
                <w:rFonts w:ascii="Times New Roman" w:hAnsi="Times New Roman" w:cs="Times New Roman"/>
                <w:sz w:val="24"/>
                <w:szCs w:val="24"/>
              </w:rPr>
            </w:pPr>
            <w:r w:rsidRPr="00C7093C">
              <w:rPr>
                <w:rFonts w:ascii="Times New Roman" w:hAnsi="Times New Roman" w:cs="Times New Roman"/>
                <w:sz w:val="24"/>
                <w:szCs w:val="24"/>
              </w:rPr>
              <w:t>53,9</w:t>
            </w:r>
          </w:p>
        </w:tc>
        <w:tc>
          <w:tcPr>
            <w:tcW w:w="2126" w:type="dxa"/>
            <w:vMerge/>
          </w:tcPr>
          <w:p w14:paraId="42983721"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11DA1F84" w14:textId="77777777" w:rsidTr="00400956">
        <w:tblPrEx>
          <w:tblBorders>
            <w:insideH w:val="nil"/>
          </w:tblBorders>
        </w:tblPrEx>
        <w:tc>
          <w:tcPr>
            <w:tcW w:w="988" w:type="dxa"/>
            <w:vMerge/>
          </w:tcPr>
          <w:p w14:paraId="4A44E945" w14:textId="77777777" w:rsidR="00404D77" w:rsidRPr="00C7093C" w:rsidRDefault="00404D77" w:rsidP="00D03270">
            <w:pPr>
              <w:pStyle w:val="ConsPlusNormal"/>
              <w:rPr>
                <w:rFonts w:ascii="Times New Roman" w:hAnsi="Times New Roman" w:cs="Times New Roman"/>
                <w:sz w:val="24"/>
                <w:szCs w:val="24"/>
              </w:rPr>
            </w:pPr>
          </w:p>
        </w:tc>
        <w:tc>
          <w:tcPr>
            <w:tcW w:w="5212" w:type="dxa"/>
            <w:tcBorders>
              <w:top w:val="nil"/>
            </w:tcBorders>
          </w:tcPr>
          <w:p w14:paraId="50B5DE26" w14:textId="77777777" w:rsidR="00404D77" w:rsidRPr="00C7093C" w:rsidRDefault="00404D77" w:rsidP="007F1F3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3) индивидуальных жилых домов</w:t>
            </w:r>
          </w:p>
        </w:tc>
        <w:tc>
          <w:tcPr>
            <w:tcW w:w="1701" w:type="dxa"/>
            <w:tcBorders>
              <w:top w:val="nil"/>
            </w:tcBorders>
          </w:tcPr>
          <w:p w14:paraId="6C1828BA" w14:textId="77777777" w:rsidR="00404D77" w:rsidRPr="00C7093C" w:rsidRDefault="00404D77" w:rsidP="00D03270">
            <w:pPr>
              <w:pStyle w:val="ConsPlusNormal"/>
              <w:jc w:val="both"/>
              <w:rPr>
                <w:rFonts w:ascii="Times New Roman" w:hAnsi="Times New Roman" w:cs="Times New Roman"/>
                <w:sz w:val="24"/>
                <w:szCs w:val="24"/>
              </w:rPr>
            </w:pPr>
            <w:r w:rsidRPr="00C7093C">
              <w:rPr>
                <w:rFonts w:ascii="Times New Roman" w:hAnsi="Times New Roman" w:cs="Times New Roman"/>
                <w:sz w:val="24"/>
                <w:szCs w:val="24"/>
              </w:rPr>
              <w:t>75,0</w:t>
            </w:r>
          </w:p>
        </w:tc>
        <w:tc>
          <w:tcPr>
            <w:tcW w:w="2126" w:type="dxa"/>
            <w:vMerge/>
          </w:tcPr>
          <w:p w14:paraId="75DF4800" w14:textId="77777777" w:rsidR="00404D77" w:rsidRPr="00C7093C" w:rsidRDefault="00404D77" w:rsidP="00D03270">
            <w:pPr>
              <w:pStyle w:val="ConsPlusNormal"/>
              <w:rPr>
                <w:rFonts w:ascii="Times New Roman" w:hAnsi="Times New Roman" w:cs="Times New Roman"/>
                <w:sz w:val="24"/>
                <w:szCs w:val="24"/>
              </w:rPr>
            </w:pPr>
          </w:p>
        </w:tc>
      </w:tr>
    </w:tbl>
    <w:p w14:paraId="77F7B3A3" w14:textId="77777777" w:rsidR="00404D77" w:rsidRDefault="00404D77" w:rsidP="00404D77">
      <w:pPr>
        <w:pStyle w:val="ConsPlusNormal"/>
        <w:jc w:val="both"/>
        <w:rPr>
          <w:rFonts w:ascii="Times New Roman" w:hAnsi="Times New Roman" w:cs="Times New Roman"/>
          <w:sz w:val="24"/>
          <w:szCs w:val="24"/>
        </w:rPr>
      </w:pPr>
    </w:p>
    <w:p w14:paraId="74B36641" w14:textId="77777777" w:rsidR="002D5501" w:rsidRDefault="002D5501" w:rsidP="00404D77">
      <w:pPr>
        <w:pStyle w:val="ConsPlusNormal"/>
        <w:jc w:val="both"/>
        <w:rPr>
          <w:rFonts w:ascii="Times New Roman" w:hAnsi="Times New Roman" w:cs="Times New Roman"/>
          <w:sz w:val="24"/>
          <w:szCs w:val="24"/>
        </w:rPr>
      </w:pPr>
    </w:p>
    <w:p w14:paraId="7C8C865D" w14:textId="77777777" w:rsidR="002D5501" w:rsidRDefault="002D5501" w:rsidP="002D5501">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Расчетные показатели потребности в территориях различного</w:t>
      </w:r>
      <w:r>
        <w:rPr>
          <w:rFonts w:ascii="Times New Roman" w:hAnsi="Times New Roman" w:cs="Times New Roman"/>
          <w:sz w:val="24"/>
          <w:szCs w:val="24"/>
        </w:rPr>
        <w:t xml:space="preserve"> </w:t>
      </w:r>
      <w:r w:rsidRPr="00D03270">
        <w:rPr>
          <w:rFonts w:ascii="Times New Roman" w:hAnsi="Times New Roman" w:cs="Times New Roman"/>
          <w:sz w:val="24"/>
          <w:szCs w:val="24"/>
        </w:rPr>
        <w:t xml:space="preserve">назначения </w:t>
      </w:r>
    </w:p>
    <w:p w14:paraId="360B9705" w14:textId="77777777" w:rsidR="002D5501" w:rsidRDefault="002D5501" w:rsidP="002D5501">
      <w:pPr>
        <w:pStyle w:val="ConsPlusTitle"/>
        <w:jc w:val="center"/>
        <w:rPr>
          <w:rFonts w:ascii="Times New Roman" w:hAnsi="Times New Roman" w:cs="Times New Roman"/>
          <w:sz w:val="24"/>
          <w:szCs w:val="24"/>
        </w:rPr>
      </w:pPr>
      <w:r w:rsidRPr="00D03270">
        <w:rPr>
          <w:rFonts w:ascii="Times New Roman" w:hAnsi="Times New Roman" w:cs="Times New Roman"/>
          <w:sz w:val="24"/>
          <w:szCs w:val="24"/>
        </w:rPr>
        <w:t xml:space="preserve">для </w:t>
      </w:r>
      <w:r>
        <w:rPr>
          <w:rFonts w:ascii="Times New Roman" w:hAnsi="Times New Roman" w:cs="Times New Roman"/>
          <w:sz w:val="24"/>
          <w:szCs w:val="24"/>
        </w:rPr>
        <w:t xml:space="preserve">сельских населенных пунктов </w:t>
      </w:r>
      <w:r w:rsidRPr="00D03270">
        <w:rPr>
          <w:rFonts w:ascii="Times New Roman" w:hAnsi="Times New Roman" w:cs="Times New Roman"/>
          <w:sz w:val="24"/>
          <w:szCs w:val="24"/>
        </w:rPr>
        <w:t xml:space="preserve">с численностью населения </w:t>
      </w:r>
      <w:r w:rsidR="00425B7D">
        <w:rPr>
          <w:rFonts w:ascii="Times New Roman" w:hAnsi="Times New Roman" w:cs="Times New Roman"/>
          <w:sz w:val="24"/>
          <w:szCs w:val="24"/>
        </w:rPr>
        <w:t>д</w:t>
      </w:r>
      <w:r w:rsidRPr="00D03270">
        <w:rPr>
          <w:rFonts w:ascii="Times New Roman" w:hAnsi="Times New Roman" w:cs="Times New Roman"/>
          <w:sz w:val="24"/>
          <w:szCs w:val="24"/>
        </w:rPr>
        <w:t xml:space="preserve">о </w:t>
      </w:r>
      <w:r>
        <w:rPr>
          <w:rFonts w:ascii="Times New Roman" w:hAnsi="Times New Roman" w:cs="Times New Roman"/>
          <w:sz w:val="24"/>
          <w:szCs w:val="24"/>
        </w:rPr>
        <w:t>1</w:t>
      </w:r>
      <w:r w:rsidRPr="00D03270">
        <w:rPr>
          <w:rFonts w:ascii="Times New Roman" w:hAnsi="Times New Roman" w:cs="Times New Roman"/>
          <w:sz w:val="24"/>
          <w:szCs w:val="24"/>
        </w:rPr>
        <w:t xml:space="preserve"> </w:t>
      </w:r>
      <w:r w:rsidR="00425B7D">
        <w:rPr>
          <w:rFonts w:ascii="Times New Roman" w:hAnsi="Times New Roman" w:cs="Times New Roman"/>
          <w:sz w:val="24"/>
          <w:szCs w:val="24"/>
        </w:rPr>
        <w:t xml:space="preserve">тысячи </w:t>
      </w:r>
      <w:r w:rsidRPr="00D03270">
        <w:rPr>
          <w:rFonts w:ascii="Times New Roman" w:hAnsi="Times New Roman" w:cs="Times New Roman"/>
          <w:sz w:val="24"/>
          <w:szCs w:val="24"/>
        </w:rPr>
        <w:t>человек</w:t>
      </w:r>
    </w:p>
    <w:p w14:paraId="75AD70C2" w14:textId="77777777" w:rsidR="002D5501" w:rsidRDefault="002D5501" w:rsidP="002D5501">
      <w:pPr>
        <w:pStyle w:val="ConsPlusTitle"/>
        <w:jc w:val="right"/>
        <w:rPr>
          <w:rFonts w:ascii="Times New Roman" w:hAnsi="Times New Roman" w:cs="Times New Roman"/>
          <w:sz w:val="24"/>
          <w:szCs w:val="24"/>
        </w:rPr>
      </w:pPr>
    </w:p>
    <w:p w14:paraId="19CBA96E" w14:textId="77777777" w:rsidR="002D5501" w:rsidRDefault="002D5501" w:rsidP="002D5501">
      <w:pPr>
        <w:pStyle w:val="ConsPlusTitle"/>
        <w:jc w:val="right"/>
        <w:rPr>
          <w:rFonts w:ascii="Times New Roman" w:hAnsi="Times New Roman" w:cs="Times New Roman"/>
          <w:b w:val="0"/>
          <w:sz w:val="24"/>
          <w:szCs w:val="24"/>
        </w:rPr>
      </w:pPr>
      <w:r w:rsidRPr="00E74E4D">
        <w:rPr>
          <w:rFonts w:ascii="Times New Roman" w:hAnsi="Times New Roman" w:cs="Times New Roman"/>
          <w:b w:val="0"/>
          <w:sz w:val="24"/>
          <w:szCs w:val="24"/>
        </w:rPr>
        <w:t xml:space="preserve">Таблица </w:t>
      </w:r>
      <w:r>
        <w:rPr>
          <w:rFonts w:ascii="Times New Roman" w:hAnsi="Times New Roman" w:cs="Times New Roman"/>
          <w:b w:val="0"/>
          <w:sz w:val="24"/>
          <w:szCs w:val="24"/>
        </w:rPr>
        <w:t>8</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6"/>
        <w:gridCol w:w="5070"/>
        <w:gridCol w:w="1587"/>
        <w:gridCol w:w="2381"/>
      </w:tblGrid>
      <w:tr w:rsidR="00404D77" w:rsidRPr="00C7093C" w14:paraId="749F5DCE" w14:textId="77777777" w:rsidTr="00425B7D">
        <w:tc>
          <w:tcPr>
            <w:tcW w:w="846" w:type="dxa"/>
            <w:vMerge w:val="restart"/>
            <w:vAlign w:val="center"/>
          </w:tcPr>
          <w:p w14:paraId="352FAA9E" w14:textId="77777777" w:rsidR="00404D77" w:rsidRPr="00425B7D" w:rsidRDefault="00425B7D" w:rsidP="00425B7D">
            <w:pPr>
              <w:pStyle w:val="ConsPlusNormal"/>
              <w:ind w:firstLine="0"/>
              <w:jc w:val="center"/>
              <w:rPr>
                <w:rFonts w:ascii="Times New Roman" w:hAnsi="Times New Roman" w:cs="Times New Roman"/>
              </w:rPr>
            </w:pPr>
            <w:bookmarkStart w:id="7" w:name="P6080"/>
            <w:bookmarkEnd w:id="7"/>
            <w:r>
              <w:rPr>
                <w:rFonts w:ascii="Times New Roman" w:hAnsi="Times New Roman" w:cs="Times New Roman"/>
              </w:rPr>
              <w:t>№ п/п</w:t>
            </w:r>
          </w:p>
        </w:tc>
        <w:tc>
          <w:tcPr>
            <w:tcW w:w="5070" w:type="dxa"/>
            <w:vMerge w:val="restart"/>
            <w:vAlign w:val="center"/>
          </w:tcPr>
          <w:p w14:paraId="00B13815" w14:textId="77777777" w:rsidR="00404D77" w:rsidRPr="00425B7D" w:rsidRDefault="00404D77" w:rsidP="00425B7D">
            <w:pPr>
              <w:pStyle w:val="ConsPlusNormal"/>
              <w:ind w:firstLine="0"/>
              <w:jc w:val="center"/>
              <w:rPr>
                <w:rFonts w:ascii="Times New Roman" w:hAnsi="Times New Roman" w:cs="Times New Roman"/>
              </w:rPr>
            </w:pPr>
            <w:r w:rsidRPr="00425B7D">
              <w:rPr>
                <w:rFonts w:ascii="Times New Roman" w:hAnsi="Times New Roman" w:cs="Times New Roman"/>
              </w:rPr>
              <w:t>Назначение территорий</w:t>
            </w:r>
          </w:p>
        </w:tc>
        <w:tc>
          <w:tcPr>
            <w:tcW w:w="3968" w:type="dxa"/>
            <w:gridSpan w:val="2"/>
            <w:vAlign w:val="center"/>
          </w:tcPr>
          <w:p w14:paraId="29C13873" w14:textId="77777777" w:rsidR="00404D77" w:rsidRPr="00425B7D" w:rsidRDefault="00404D77" w:rsidP="00425B7D">
            <w:pPr>
              <w:pStyle w:val="ConsPlusNormal"/>
              <w:ind w:firstLine="0"/>
              <w:jc w:val="center"/>
              <w:rPr>
                <w:rFonts w:ascii="Times New Roman" w:hAnsi="Times New Roman" w:cs="Times New Roman"/>
              </w:rPr>
            </w:pPr>
            <w:r w:rsidRPr="00425B7D">
              <w:rPr>
                <w:rFonts w:ascii="Times New Roman" w:hAnsi="Times New Roman" w:cs="Times New Roman"/>
              </w:rPr>
              <w:t>Минимально необходимая площадь территории, кв. м/чел.</w:t>
            </w:r>
          </w:p>
        </w:tc>
      </w:tr>
      <w:tr w:rsidR="00404D77" w:rsidRPr="00C7093C" w14:paraId="1AF2EE77" w14:textId="77777777" w:rsidTr="00425B7D">
        <w:tc>
          <w:tcPr>
            <w:tcW w:w="846" w:type="dxa"/>
            <w:vMerge/>
            <w:vAlign w:val="center"/>
          </w:tcPr>
          <w:p w14:paraId="20DE9EDD" w14:textId="77777777" w:rsidR="00404D77" w:rsidRPr="00425B7D" w:rsidRDefault="00404D77" w:rsidP="00425B7D">
            <w:pPr>
              <w:pStyle w:val="ConsPlusNormal"/>
              <w:ind w:firstLine="0"/>
              <w:jc w:val="center"/>
              <w:rPr>
                <w:rFonts w:ascii="Times New Roman" w:hAnsi="Times New Roman" w:cs="Times New Roman"/>
              </w:rPr>
            </w:pPr>
          </w:p>
        </w:tc>
        <w:tc>
          <w:tcPr>
            <w:tcW w:w="5070" w:type="dxa"/>
            <w:vMerge/>
            <w:vAlign w:val="center"/>
          </w:tcPr>
          <w:p w14:paraId="17813943" w14:textId="77777777" w:rsidR="00404D77" w:rsidRPr="00425B7D" w:rsidRDefault="00404D77" w:rsidP="00425B7D">
            <w:pPr>
              <w:pStyle w:val="ConsPlusNormal"/>
              <w:ind w:firstLine="0"/>
              <w:jc w:val="center"/>
              <w:rPr>
                <w:rFonts w:ascii="Times New Roman" w:hAnsi="Times New Roman" w:cs="Times New Roman"/>
              </w:rPr>
            </w:pPr>
          </w:p>
        </w:tc>
        <w:tc>
          <w:tcPr>
            <w:tcW w:w="1587" w:type="dxa"/>
            <w:vAlign w:val="center"/>
          </w:tcPr>
          <w:p w14:paraId="537E82ED" w14:textId="77777777" w:rsidR="00404D77" w:rsidRPr="00425B7D" w:rsidRDefault="00404D77" w:rsidP="00425B7D">
            <w:pPr>
              <w:pStyle w:val="ConsPlusNormal"/>
              <w:ind w:firstLine="0"/>
              <w:jc w:val="center"/>
              <w:rPr>
                <w:rFonts w:ascii="Times New Roman" w:hAnsi="Times New Roman" w:cs="Times New Roman"/>
              </w:rPr>
            </w:pPr>
            <w:r w:rsidRPr="00425B7D">
              <w:rPr>
                <w:rFonts w:ascii="Times New Roman" w:hAnsi="Times New Roman" w:cs="Times New Roman"/>
              </w:rPr>
              <w:t>в границах населенного пункта</w:t>
            </w:r>
          </w:p>
        </w:tc>
        <w:tc>
          <w:tcPr>
            <w:tcW w:w="2381" w:type="dxa"/>
            <w:vAlign w:val="center"/>
          </w:tcPr>
          <w:p w14:paraId="377191CB" w14:textId="391CF40B" w:rsidR="00404D77" w:rsidRPr="00425B7D" w:rsidRDefault="00404D77" w:rsidP="00425B7D">
            <w:pPr>
              <w:pStyle w:val="ConsPlusNormal"/>
              <w:ind w:firstLine="0"/>
              <w:jc w:val="center"/>
              <w:rPr>
                <w:rFonts w:ascii="Times New Roman" w:hAnsi="Times New Roman" w:cs="Times New Roman"/>
              </w:rPr>
            </w:pPr>
            <w:r w:rsidRPr="00425B7D">
              <w:rPr>
                <w:rFonts w:ascii="Times New Roman" w:hAnsi="Times New Roman" w:cs="Times New Roman"/>
              </w:rPr>
              <w:t xml:space="preserve">дополнительно в границах </w:t>
            </w:r>
            <w:r w:rsidR="00D16B28">
              <w:rPr>
                <w:rFonts w:ascii="Times New Roman" w:hAnsi="Times New Roman" w:cs="Times New Roman"/>
              </w:rPr>
              <w:t>муниципального</w:t>
            </w:r>
            <w:r w:rsidRPr="00425B7D">
              <w:rPr>
                <w:rFonts w:ascii="Times New Roman" w:hAnsi="Times New Roman" w:cs="Times New Roman"/>
              </w:rPr>
              <w:t xml:space="preserve"> или сельского поселения или </w:t>
            </w:r>
            <w:r w:rsidR="00D16B28">
              <w:rPr>
                <w:rFonts w:ascii="Times New Roman" w:hAnsi="Times New Roman" w:cs="Times New Roman"/>
              </w:rPr>
              <w:t>муниципального</w:t>
            </w:r>
            <w:r w:rsidRPr="00425B7D">
              <w:rPr>
                <w:rFonts w:ascii="Times New Roman" w:hAnsi="Times New Roman" w:cs="Times New Roman"/>
              </w:rPr>
              <w:t xml:space="preserve"> округа</w:t>
            </w:r>
          </w:p>
        </w:tc>
      </w:tr>
      <w:tr w:rsidR="00404D77" w:rsidRPr="00C7093C" w14:paraId="00F525F4" w14:textId="77777777" w:rsidTr="00425B7D">
        <w:tc>
          <w:tcPr>
            <w:tcW w:w="846" w:type="dxa"/>
            <w:vAlign w:val="center"/>
          </w:tcPr>
          <w:p w14:paraId="74B31D46"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5070" w:type="dxa"/>
          </w:tcPr>
          <w:p w14:paraId="167702AA"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для хранения индивидуального автомобильного транспорта</w:t>
            </w:r>
          </w:p>
        </w:tc>
        <w:tc>
          <w:tcPr>
            <w:tcW w:w="1587" w:type="dxa"/>
            <w:vAlign w:val="center"/>
          </w:tcPr>
          <w:p w14:paraId="6EADED86"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8,50</w:t>
            </w:r>
          </w:p>
        </w:tc>
        <w:tc>
          <w:tcPr>
            <w:tcW w:w="2381" w:type="dxa"/>
            <w:vAlign w:val="center"/>
          </w:tcPr>
          <w:p w14:paraId="217E2F9C" w14:textId="77777777" w:rsidR="00404D77" w:rsidRPr="00C7093C" w:rsidRDefault="00404D77" w:rsidP="00425B7D">
            <w:pPr>
              <w:pStyle w:val="ConsPlusNormal"/>
              <w:ind w:firstLine="0"/>
              <w:jc w:val="center"/>
              <w:rPr>
                <w:rFonts w:ascii="Times New Roman" w:hAnsi="Times New Roman" w:cs="Times New Roman"/>
                <w:sz w:val="24"/>
                <w:szCs w:val="24"/>
              </w:rPr>
            </w:pPr>
          </w:p>
        </w:tc>
      </w:tr>
      <w:tr w:rsidR="00404D77" w:rsidRPr="00C7093C" w14:paraId="6C9635F3" w14:textId="77777777" w:rsidTr="00425B7D">
        <w:tc>
          <w:tcPr>
            <w:tcW w:w="846" w:type="dxa"/>
            <w:vAlign w:val="center"/>
          </w:tcPr>
          <w:p w14:paraId="57BDB08B"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5070" w:type="dxa"/>
          </w:tcPr>
          <w:p w14:paraId="232AB976"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инженерного обеспечения</w:t>
            </w:r>
          </w:p>
        </w:tc>
        <w:tc>
          <w:tcPr>
            <w:tcW w:w="1587" w:type="dxa"/>
            <w:vAlign w:val="center"/>
          </w:tcPr>
          <w:p w14:paraId="3919B790"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0,46</w:t>
            </w:r>
          </w:p>
        </w:tc>
        <w:tc>
          <w:tcPr>
            <w:tcW w:w="2381" w:type="dxa"/>
            <w:vAlign w:val="center"/>
          </w:tcPr>
          <w:p w14:paraId="2AA3E508" w14:textId="77777777" w:rsidR="00404D77" w:rsidRPr="00C7093C" w:rsidRDefault="00404D77" w:rsidP="00425B7D">
            <w:pPr>
              <w:pStyle w:val="ConsPlusNormal"/>
              <w:ind w:firstLine="0"/>
              <w:jc w:val="center"/>
              <w:rPr>
                <w:rFonts w:ascii="Times New Roman" w:hAnsi="Times New Roman" w:cs="Times New Roman"/>
                <w:sz w:val="24"/>
                <w:szCs w:val="24"/>
              </w:rPr>
            </w:pPr>
          </w:p>
        </w:tc>
      </w:tr>
      <w:tr w:rsidR="00404D77" w:rsidRPr="00C7093C" w14:paraId="4DAAEBF8" w14:textId="77777777" w:rsidTr="00425B7D">
        <w:tc>
          <w:tcPr>
            <w:tcW w:w="846" w:type="dxa"/>
            <w:vAlign w:val="center"/>
          </w:tcPr>
          <w:p w14:paraId="59A0A782"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5070" w:type="dxa"/>
          </w:tcPr>
          <w:p w14:paraId="0347065D"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физкультурно-спортивного назначения</w:t>
            </w:r>
          </w:p>
        </w:tc>
        <w:tc>
          <w:tcPr>
            <w:tcW w:w="1587" w:type="dxa"/>
            <w:vAlign w:val="center"/>
          </w:tcPr>
          <w:p w14:paraId="56CBD2FC"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3,19</w:t>
            </w:r>
          </w:p>
        </w:tc>
        <w:tc>
          <w:tcPr>
            <w:tcW w:w="2381" w:type="dxa"/>
            <w:vAlign w:val="center"/>
          </w:tcPr>
          <w:p w14:paraId="6469E60A"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0,24</w:t>
            </w:r>
          </w:p>
        </w:tc>
      </w:tr>
      <w:tr w:rsidR="00404D77" w:rsidRPr="00C7093C" w14:paraId="4BC6CA69" w14:textId="77777777" w:rsidTr="00425B7D">
        <w:tc>
          <w:tcPr>
            <w:tcW w:w="846" w:type="dxa"/>
            <w:vAlign w:val="center"/>
          </w:tcPr>
          <w:p w14:paraId="312B56DF"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5070" w:type="dxa"/>
          </w:tcPr>
          <w:p w14:paraId="66B07151"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торговли и общественного питания</w:t>
            </w:r>
          </w:p>
        </w:tc>
        <w:tc>
          <w:tcPr>
            <w:tcW w:w="1587" w:type="dxa"/>
            <w:vAlign w:val="center"/>
          </w:tcPr>
          <w:p w14:paraId="19F81522"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1,43</w:t>
            </w:r>
          </w:p>
        </w:tc>
        <w:tc>
          <w:tcPr>
            <w:tcW w:w="2381" w:type="dxa"/>
            <w:vAlign w:val="center"/>
          </w:tcPr>
          <w:p w14:paraId="5D4F719F"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404D77" w:rsidRPr="00C7093C" w14:paraId="1054F2D6" w14:textId="77777777" w:rsidTr="00425B7D">
        <w:tc>
          <w:tcPr>
            <w:tcW w:w="846" w:type="dxa"/>
            <w:vAlign w:val="center"/>
          </w:tcPr>
          <w:p w14:paraId="244FFC55"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w:t>
            </w:r>
          </w:p>
        </w:tc>
        <w:tc>
          <w:tcPr>
            <w:tcW w:w="5070" w:type="dxa"/>
          </w:tcPr>
          <w:p w14:paraId="2B9008B8"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коммунального и бытового обслуживания</w:t>
            </w:r>
          </w:p>
        </w:tc>
        <w:tc>
          <w:tcPr>
            <w:tcW w:w="1587" w:type="dxa"/>
            <w:vAlign w:val="center"/>
          </w:tcPr>
          <w:p w14:paraId="4FAB4B64"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0,37</w:t>
            </w:r>
          </w:p>
        </w:tc>
        <w:tc>
          <w:tcPr>
            <w:tcW w:w="2381" w:type="dxa"/>
            <w:vAlign w:val="center"/>
          </w:tcPr>
          <w:p w14:paraId="79781F47"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0,05</w:t>
            </w:r>
          </w:p>
        </w:tc>
      </w:tr>
      <w:tr w:rsidR="00404D77" w:rsidRPr="00C7093C" w14:paraId="4BA935AA" w14:textId="77777777" w:rsidTr="00425B7D">
        <w:tc>
          <w:tcPr>
            <w:tcW w:w="846" w:type="dxa"/>
            <w:vAlign w:val="center"/>
          </w:tcPr>
          <w:p w14:paraId="25F4C1F4"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6</w:t>
            </w:r>
          </w:p>
        </w:tc>
        <w:tc>
          <w:tcPr>
            <w:tcW w:w="5070" w:type="dxa"/>
          </w:tcPr>
          <w:p w14:paraId="39C168AF"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предпринимательской деятельности, делового и финансового назначения</w:t>
            </w:r>
          </w:p>
        </w:tc>
        <w:tc>
          <w:tcPr>
            <w:tcW w:w="1587" w:type="dxa"/>
            <w:vAlign w:val="center"/>
          </w:tcPr>
          <w:p w14:paraId="4BD9E082"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2381" w:type="dxa"/>
            <w:vAlign w:val="center"/>
          </w:tcPr>
          <w:p w14:paraId="0086BA64"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1,10</w:t>
            </w:r>
          </w:p>
        </w:tc>
      </w:tr>
      <w:tr w:rsidR="00404D77" w:rsidRPr="00C7093C" w14:paraId="654AC0E5" w14:textId="77777777" w:rsidTr="00425B7D">
        <w:tc>
          <w:tcPr>
            <w:tcW w:w="846" w:type="dxa"/>
            <w:vAlign w:val="center"/>
          </w:tcPr>
          <w:p w14:paraId="357CA276"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w:t>
            </w:r>
          </w:p>
        </w:tc>
        <w:tc>
          <w:tcPr>
            <w:tcW w:w="5070" w:type="dxa"/>
          </w:tcPr>
          <w:p w14:paraId="097156CC"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здравоохранения</w:t>
            </w:r>
          </w:p>
        </w:tc>
        <w:tc>
          <w:tcPr>
            <w:tcW w:w="1587" w:type="dxa"/>
            <w:vAlign w:val="center"/>
          </w:tcPr>
          <w:p w14:paraId="5C1B7FFD"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0,37</w:t>
            </w:r>
          </w:p>
        </w:tc>
        <w:tc>
          <w:tcPr>
            <w:tcW w:w="2381" w:type="dxa"/>
            <w:vAlign w:val="center"/>
          </w:tcPr>
          <w:p w14:paraId="2609E960"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0,17</w:t>
            </w:r>
          </w:p>
        </w:tc>
      </w:tr>
      <w:tr w:rsidR="00404D77" w:rsidRPr="00C7093C" w14:paraId="1226202B" w14:textId="77777777" w:rsidTr="00425B7D">
        <w:tc>
          <w:tcPr>
            <w:tcW w:w="846" w:type="dxa"/>
            <w:vAlign w:val="center"/>
          </w:tcPr>
          <w:p w14:paraId="7FD6F3CB"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w:t>
            </w:r>
          </w:p>
        </w:tc>
        <w:tc>
          <w:tcPr>
            <w:tcW w:w="5070" w:type="dxa"/>
          </w:tcPr>
          <w:p w14:paraId="7453B472"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образования</w:t>
            </w:r>
          </w:p>
        </w:tc>
        <w:tc>
          <w:tcPr>
            <w:tcW w:w="1587" w:type="dxa"/>
            <w:vAlign w:val="center"/>
          </w:tcPr>
          <w:p w14:paraId="4A3E6370"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2381" w:type="dxa"/>
            <w:vAlign w:val="center"/>
          </w:tcPr>
          <w:p w14:paraId="56799A6D"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8,38</w:t>
            </w:r>
          </w:p>
        </w:tc>
      </w:tr>
      <w:tr w:rsidR="00404D77" w:rsidRPr="00C7093C" w14:paraId="068CB849" w14:textId="77777777" w:rsidTr="00425B7D">
        <w:tc>
          <w:tcPr>
            <w:tcW w:w="846" w:type="dxa"/>
            <w:vAlign w:val="center"/>
          </w:tcPr>
          <w:p w14:paraId="5BACB98E"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w:t>
            </w:r>
          </w:p>
        </w:tc>
        <w:tc>
          <w:tcPr>
            <w:tcW w:w="5070" w:type="dxa"/>
          </w:tcPr>
          <w:p w14:paraId="0C5775AC"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Озелененные территории общего пользования</w:t>
            </w:r>
          </w:p>
        </w:tc>
        <w:tc>
          <w:tcPr>
            <w:tcW w:w="1587" w:type="dxa"/>
            <w:vAlign w:val="center"/>
          </w:tcPr>
          <w:p w14:paraId="124A0F58"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7,28</w:t>
            </w:r>
          </w:p>
        </w:tc>
        <w:tc>
          <w:tcPr>
            <w:tcW w:w="2381" w:type="dxa"/>
            <w:vAlign w:val="center"/>
          </w:tcPr>
          <w:p w14:paraId="3E3B5DDD"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8,00</w:t>
            </w:r>
          </w:p>
        </w:tc>
      </w:tr>
      <w:tr w:rsidR="00404D77" w:rsidRPr="00C7093C" w14:paraId="501B68AB" w14:textId="77777777" w:rsidTr="00425B7D">
        <w:tc>
          <w:tcPr>
            <w:tcW w:w="846" w:type="dxa"/>
            <w:vAlign w:val="center"/>
          </w:tcPr>
          <w:p w14:paraId="5F86898E"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5070" w:type="dxa"/>
          </w:tcPr>
          <w:p w14:paraId="4757FFE7"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социального обслуживания</w:t>
            </w:r>
          </w:p>
        </w:tc>
        <w:tc>
          <w:tcPr>
            <w:tcW w:w="1587" w:type="dxa"/>
            <w:vAlign w:val="center"/>
          </w:tcPr>
          <w:p w14:paraId="1601094D"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2381" w:type="dxa"/>
            <w:vAlign w:val="center"/>
          </w:tcPr>
          <w:p w14:paraId="40CE9448"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0,11</w:t>
            </w:r>
          </w:p>
        </w:tc>
      </w:tr>
      <w:tr w:rsidR="00404D77" w:rsidRPr="00C7093C" w14:paraId="2104DA3D" w14:textId="77777777" w:rsidTr="00425B7D">
        <w:tc>
          <w:tcPr>
            <w:tcW w:w="846" w:type="dxa"/>
            <w:vAlign w:val="center"/>
          </w:tcPr>
          <w:p w14:paraId="468B5225"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w:t>
            </w:r>
          </w:p>
        </w:tc>
        <w:tc>
          <w:tcPr>
            <w:tcW w:w="5070" w:type="dxa"/>
          </w:tcPr>
          <w:p w14:paraId="69DB301A"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культуры</w:t>
            </w:r>
          </w:p>
        </w:tc>
        <w:tc>
          <w:tcPr>
            <w:tcW w:w="1587" w:type="dxa"/>
            <w:vAlign w:val="center"/>
          </w:tcPr>
          <w:p w14:paraId="18D14D69"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2381" w:type="dxa"/>
            <w:vAlign w:val="center"/>
          </w:tcPr>
          <w:p w14:paraId="30936134"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0,27</w:t>
            </w:r>
          </w:p>
        </w:tc>
      </w:tr>
      <w:tr w:rsidR="00404D77" w:rsidRPr="00C7093C" w14:paraId="24CE207C" w14:textId="77777777" w:rsidTr="00425B7D">
        <w:tc>
          <w:tcPr>
            <w:tcW w:w="846" w:type="dxa"/>
            <w:vAlign w:val="center"/>
          </w:tcPr>
          <w:p w14:paraId="5235218A"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w:t>
            </w:r>
          </w:p>
        </w:tc>
        <w:tc>
          <w:tcPr>
            <w:tcW w:w="5070" w:type="dxa"/>
          </w:tcPr>
          <w:p w14:paraId="5B547AA1"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административно-управленческих объектов</w:t>
            </w:r>
          </w:p>
        </w:tc>
        <w:tc>
          <w:tcPr>
            <w:tcW w:w="1587" w:type="dxa"/>
            <w:vAlign w:val="center"/>
          </w:tcPr>
          <w:p w14:paraId="52F167FA"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2381" w:type="dxa"/>
            <w:vAlign w:val="center"/>
          </w:tcPr>
          <w:p w14:paraId="122EB478"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0,49</w:t>
            </w:r>
          </w:p>
        </w:tc>
      </w:tr>
      <w:tr w:rsidR="00404D77" w:rsidRPr="00C7093C" w14:paraId="6DE19D12" w14:textId="77777777" w:rsidTr="00425B7D">
        <w:tc>
          <w:tcPr>
            <w:tcW w:w="846" w:type="dxa"/>
            <w:vMerge w:val="restart"/>
            <w:vAlign w:val="center"/>
          </w:tcPr>
          <w:p w14:paraId="12C0F411"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w:t>
            </w:r>
          </w:p>
        </w:tc>
        <w:tc>
          <w:tcPr>
            <w:tcW w:w="5070" w:type="dxa"/>
            <w:tcBorders>
              <w:bottom w:val="nil"/>
            </w:tcBorders>
          </w:tcPr>
          <w:p w14:paraId="0F5FDA70"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жилищного строительства, в том числе:</w:t>
            </w:r>
          </w:p>
        </w:tc>
        <w:tc>
          <w:tcPr>
            <w:tcW w:w="1587" w:type="dxa"/>
            <w:tcBorders>
              <w:bottom w:val="nil"/>
            </w:tcBorders>
            <w:vAlign w:val="center"/>
          </w:tcPr>
          <w:p w14:paraId="6B4BBF3F" w14:textId="77777777" w:rsidR="00404D77" w:rsidRPr="00C7093C" w:rsidRDefault="00404D77" w:rsidP="00425B7D">
            <w:pPr>
              <w:pStyle w:val="ConsPlusNormal"/>
              <w:ind w:firstLine="0"/>
              <w:jc w:val="center"/>
              <w:rPr>
                <w:rFonts w:ascii="Times New Roman" w:hAnsi="Times New Roman" w:cs="Times New Roman"/>
                <w:sz w:val="24"/>
                <w:szCs w:val="24"/>
              </w:rPr>
            </w:pPr>
          </w:p>
        </w:tc>
        <w:tc>
          <w:tcPr>
            <w:tcW w:w="2381" w:type="dxa"/>
            <w:vMerge w:val="restart"/>
          </w:tcPr>
          <w:p w14:paraId="53F4B571"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45B20DD6" w14:textId="77777777" w:rsidTr="00425B7D">
        <w:tblPrEx>
          <w:tblBorders>
            <w:insideH w:val="nil"/>
          </w:tblBorders>
        </w:tblPrEx>
        <w:tc>
          <w:tcPr>
            <w:tcW w:w="846" w:type="dxa"/>
            <w:vMerge/>
            <w:vAlign w:val="center"/>
          </w:tcPr>
          <w:p w14:paraId="0353A066" w14:textId="77777777" w:rsidR="00404D77" w:rsidRPr="00C7093C" w:rsidRDefault="00404D77" w:rsidP="00425B7D">
            <w:pPr>
              <w:pStyle w:val="ConsPlusNormal"/>
              <w:ind w:firstLine="0"/>
              <w:jc w:val="center"/>
              <w:rPr>
                <w:rFonts w:ascii="Times New Roman" w:hAnsi="Times New Roman" w:cs="Times New Roman"/>
                <w:sz w:val="24"/>
                <w:szCs w:val="24"/>
              </w:rPr>
            </w:pPr>
          </w:p>
        </w:tc>
        <w:tc>
          <w:tcPr>
            <w:tcW w:w="5070" w:type="dxa"/>
            <w:tcBorders>
              <w:top w:val="nil"/>
              <w:bottom w:val="nil"/>
            </w:tcBorders>
          </w:tcPr>
          <w:p w14:paraId="3A3D090D"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многоквартирных жилых домов</w:t>
            </w:r>
          </w:p>
        </w:tc>
        <w:tc>
          <w:tcPr>
            <w:tcW w:w="1587" w:type="dxa"/>
            <w:tcBorders>
              <w:top w:val="nil"/>
              <w:bottom w:val="nil"/>
            </w:tcBorders>
            <w:vAlign w:val="center"/>
          </w:tcPr>
          <w:p w14:paraId="529100B4"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25,0</w:t>
            </w:r>
          </w:p>
        </w:tc>
        <w:tc>
          <w:tcPr>
            <w:tcW w:w="2381" w:type="dxa"/>
            <w:vMerge/>
          </w:tcPr>
          <w:p w14:paraId="1FD4E717"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5D5D98F1" w14:textId="77777777" w:rsidTr="00425B7D">
        <w:tblPrEx>
          <w:tblBorders>
            <w:insideH w:val="nil"/>
          </w:tblBorders>
        </w:tblPrEx>
        <w:tc>
          <w:tcPr>
            <w:tcW w:w="846" w:type="dxa"/>
            <w:vMerge/>
            <w:vAlign w:val="center"/>
          </w:tcPr>
          <w:p w14:paraId="5AC99239" w14:textId="77777777" w:rsidR="00404D77" w:rsidRPr="00C7093C" w:rsidRDefault="00404D77" w:rsidP="00425B7D">
            <w:pPr>
              <w:pStyle w:val="ConsPlusNormal"/>
              <w:ind w:firstLine="0"/>
              <w:jc w:val="center"/>
              <w:rPr>
                <w:rFonts w:ascii="Times New Roman" w:hAnsi="Times New Roman" w:cs="Times New Roman"/>
                <w:sz w:val="24"/>
                <w:szCs w:val="24"/>
              </w:rPr>
            </w:pPr>
          </w:p>
        </w:tc>
        <w:tc>
          <w:tcPr>
            <w:tcW w:w="5070" w:type="dxa"/>
            <w:tcBorders>
              <w:top w:val="nil"/>
              <w:bottom w:val="nil"/>
            </w:tcBorders>
          </w:tcPr>
          <w:p w14:paraId="01FB797D"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в том числе территории открытых автостоянок</w:t>
            </w:r>
          </w:p>
        </w:tc>
        <w:tc>
          <w:tcPr>
            <w:tcW w:w="1587" w:type="dxa"/>
            <w:tcBorders>
              <w:top w:val="nil"/>
              <w:bottom w:val="nil"/>
            </w:tcBorders>
            <w:vAlign w:val="center"/>
          </w:tcPr>
          <w:p w14:paraId="27706FA7"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1,9</w:t>
            </w:r>
          </w:p>
        </w:tc>
        <w:tc>
          <w:tcPr>
            <w:tcW w:w="2381" w:type="dxa"/>
            <w:vMerge/>
          </w:tcPr>
          <w:p w14:paraId="1F7818D6"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6CBAB53B" w14:textId="77777777" w:rsidTr="00425B7D">
        <w:tblPrEx>
          <w:tblBorders>
            <w:insideH w:val="nil"/>
          </w:tblBorders>
        </w:tblPrEx>
        <w:tc>
          <w:tcPr>
            <w:tcW w:w="846" w:type="dxa"/>
            <w:vMerge/>
            <w:vAlign w:val="center"/>
          </w:tcPr>
          <w:p w14:paraId="6AC12F2A" w14:textId="77777777" w:rsidR="00404D77" w:rsidRPr="00C7093C" w:rsidRDefault="00404D77" w:rsidP="00425B7D">
            <w:pPr>
              <w:pStyle w:val="ConsPlusNormal"/>
              <w:ind w:firstLine="0"/>
              <w:jc w:val="center"/>
              <w:rPr>
                <w:rFonts w:ascii="Times New Roman" w:hAnsi="Times New Roman" w:cs="Times New Roman"/>
                <w:sz w:val="24"/>
                <w:szCs w:val="24"/>
              </w:rPr>
            </w:pPr>
          </w:p>
        </w:tc>
        <w:tc>
          <w:tcPr>
            <w:tcW w:w="5070" w:type="dxa"/>
            <w:tcBorders>
              <w:top w:val="nil"/>
              <w:bottom w:val="nil"/>
            </w:tcBorders>
          </w:tcPr>
          <w:p w14:paraId="103B4164"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2) блокированных жилых домов</w:t>
            </w:r>
          </w:p>
        </w:tc>
        <w:tc>
          <w:tcPr>
            <w:tcW w:w="1587" w:type="dxa"/>
            <w:tcBorders>
              <w:top w:val="nil"/>
              <w:bottom w:val="nil"/>
            </w:tcBorders>
            <w:vAlign w:val="center"/>
          </w:tcPr>
          <w:p w14:paraId="4C4858B8"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54,1</w:t>
            </w:r>
          </w:p>
        </w:tc>
        <w:tc>
          <w:tcPr>
            <w:tcW w:w="2381" w:type="dxa"/>
            <w:vMerge/>
          </w:tcPr>
          <w:p w14:paraId="0E8057F3" w14:textId="77777777" w:rsidR="00404D77" w:rsidRPr="00C7093C" w:rsidRDefault="00404D77" w:rsidP="00D03270">
            <w:pPr>
              <w:pStyle w:val="ConsPlusNormal"/>
              <w:rPr>
                <w:rFonts w:ascii="Times New Roman" w:hAnsi="Times New Roman" w:cs="Times New Roman"/>
                <w:sz w:val="24"/>
                <w:szCs w:val="24"/>
              </w:rPr>
            </w:pPr>
          </w:p>
        </w:tc>
      </w:tr>
      <w:tr w:rsidR="00404D77" w:rsidRPr="00C7093C" w14:paraId="72A08305" w14:textId="77777777" w:rsidTr="00425B7D">
        <w:tblPrEx>
          <w:tblBorders>
            <w:insideH w:val="nil"/>
          </w:tblBorders>
        </w:tblPrEx>
        <w:tc>
          <w:tcPr>
            <w:tcW w:w="846" w:type="dxa"/>
            <w:vMerge/>
            <w:vAlign w:val="center"/>
          </w:tcPr>
          <w:p w14:paraId="51C77BDD" w14:textId="77777777" w:rsidR="00404D77" w:rsidRPr="00C7093C" w:rsidRDefault="00404D77" w:rsidP="00425B7D">
            <w:pPr>
              <w:pStyle w:val="ConsPlusNormal"/>
              <w:ind w:firstLine="0"/>
              <w:jc w:val="center"/>
              <w:rPr>
                <w:rFonts w:ascii="Times New Roman" w:hAnsi="Times New Roman" w:cs="Times New Roman"/>
                <w:sz w:val="24"/>
                <w:szCs w:val="24"/>
              </w:rPr>
            </w:pPr>
          </w:p>
        </w:tc>
        <w:tc>
          <w:tcPr>
            <w:tcW w:w="5070" w:type="dxa"/>
            <w:tcBorders>
              <w:top w:val="nil"/>
            </w:tcBorders>
          </w:tcPr>
          <w:p w14:paraId="6CE7A89F" w14:textId="77777777" w:rsidR="00404D77" w:rsidRPr="00C7093C" w:rsidRDefault="00404D77" w:rsidP="00425B7D">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3) индивидуальных жилых домов</w:t>
            </w:r>
          </w:p>
        </w:tc>
        <w:tc>
          <w:tcPr>
            <w:tcW w:w="1587" w:type="dxa"/>
            <w:tcBorders>
              <w:top w:val="nil"/>
            </w:tcBorders>
            <w:vAlign w:val="center"/>
          </w:tcPr>
          <w:p w14:paraId="0E3CC5B7" w14:textId="77777777" w:rsidR="00404D77" w:rsidRPr="00C7093C" w:rsidRDefault="00404D77" w:rsidP="00425B7D">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75,0</w:t>
            </w:r>
          </w:p>
        </w:tc>
        <w:tc>
          <w:tcPr>
            <w:tcW w:w="2381" w:type="dxa"/>
            <w:vMerge/>
          </w:tcPr>
          <w:p w14:paraId="4C79AAF6" w14:textId="77777777" w:rsidR="00404D77" w:rsidRPr="00C7093C" w:rsidRDefault="00404D77" w:rsidP="00D03270">
            <w:pPr>
              <w:pStyle w:val="ConsPlusNormal"/>
              <w:rPr>
                <w:rFonts w:ascii="Times New Roman" w:hAnsi="Times New Roman" w:cs="Times New Roman"/>
                <w:sz w:val="24"/>
                <w:szCs w:val="24"/>
              </w:rPr>
            </w:pPr>
          </w:p>
        </w:tc>
      </w:tr>
    </w:tbl>
    <w:p w14:paraId="12CF46FD" w14:textId="77777777" w:rsidR="00404D77" w:rsidRDefault="00404D77" w:rsidP="00370273">
      <w:pPr>
        <w:pStyle w:val="ConsPlusNormal"/>
        <w:jc w:val="both"/>
        <w:rPr>
          <w:rFonts w:ascii="Times New Roman" w:hAnsi="Times New Roman" w:cs="Times New Roman"/>
          <w:sz w:val="24"/>
          <w:szCs w:val="24"/>
        </w:rPr>
      </w:pPr>
    </w:p>
    <w:p w14:paraId="34E3083D" w14:textId="77777777" w:rsidR="00370273" w:rsidRPr="00A37CC3" w:rsidRDefault="00370273" w:rsidP="00370273">
      <w:pPr>
        <w:pStyle w:val="ConsPlusNormal"/>
        <w:spacing w:before="220"/>
        <w:jc w:val="both"/>
        <w:rPr>
          <w:rFonts w:ascii="Times New Roman" w:hAnsi="Times New Roman" w:cs="Times New Roman"/>
          <w:sz w:val="24"/>
          <w:szCs w:val="24"/>
        </w:rPr>
      </w:pPr>
      <w:r w:rsidRPr="00A37CC3">
        <w:rPr>
          <w:rFonts w:ascii="Times New Roman" w:hAnsi="Times New Roman" w:cs="Times New Roman"/>
          <w:sz w:val="24"/>
          <w:szCs w:val="24"/>
        </w:rPr>
        <w:t>Расчетные показатели потребности в территориях для размещения объектов в кластерах ИЖС и МЖС определя</w:t>
      </w:r>
      <w:r w:rsidR="005E07BB" w:rsidRPr="00A37CC3">
        <w:rPr>
          <w:rFonts w:ascii="Times New Roman" w:hAnsi="Times New Roman" w:cs="Times New Roman"/>
          <w:sz w:val="24"/>
          <w:szCs w:val="24"/>
        </w:rPr>
        <w:t>ю</w:t>
      </w:r>
      <w:r w:rsidRPr="00A37CC3">
        <w:rPr>
          <w:rFonts w:ascii="Times New Roman" w:hAnsi="Times New Roman" w:cs="Times New Roman"/>
          <w:sz w:val="24"/>
          <w:szCs w:val="24"/>
        </w:rPr>
        <w:t>т</w:t>
      </w:r>
      <w:r w:rsidR="005E07BB" w:rsidRPr="00A37CC3">
        <w:rPr>
          <w:rFonts w:ascii="Times New Roman" w:hAnsi="Times New Roman" w:cs="Times New Roman"/>
          <w:sz w:val="24"/>
          <w:szCs w:val="24"/>
        </w:rPr>
        <w:t>ся</w:t>
      </w:r>
      <w:r w:rsidRPr="00A37CC3">
        <w:rPr>
          <w:rFonts w:ascii="Times New Roman" w:hAnsi="Times New Roman" w:cs="Times New Roman"/>
          <w:sz w:val="24"/>
          <w:szCs w:val="24"/>
        </w:rPr>
        <w:t xml:space="preserve"> по расчетным показателям, приведенным в </w:t>
      </w:r>
      <w:hyperlink w:anchor="P5808">
        <w:r w:rsidRPr="00A37CC3">
          <w:rPr>
            <w:rFonts w:ascii="Times New Roman" w:hAnsi="Times New Roman" w:cs="Times New Roman"/>
            <w:sz w:val="24"/>
            <w:szCs w:val="24"/>
          </w:rPr>
          <w:t xml:space="preserve">таблице </w:t>
        </w:r>
        <w:r w:rsidR="005E07BB" w:rsidRPr="00A37CC3">
          <w:rPr>
            <w:rFonts w:ascii="Times New Roman" w:hAnsi="Times New Roman" w:cs="Times New Roman"/>
            <w:sz w:val="24"/>
            <w:szCs w:val="24"/>
          </w:rPr>
          <w:t>9</w:t>
        </w:r>
      </w:hyperlink>
      <w:r w:rsidRPr="00A37CC3">
        <w:rPr>
          <w:rFonts w:ascii="Times New Roman" w:hAnsi="Times New Roman" w:cs="Times New Roman"/>
          <w:sz w:val="24"/>
          <w:szCs w:val="24"/>
        </w:rPr>
        <w:t>, независимо от типа устойчивой системы расселения.</w:t>
      </w:r>
    </w:p>
    <w:p w14:paraId="51D03532" w14:textId="77777777" w:rsidR="005E07BB" w:rsidRDefault="005E07BB" w:rsidP="005E07BB">
      <w:pPr>
        <w:pStyle w:val="ConsPlusTitle"/>
        <w:jc w:val="right"/>
        <w:rPr>
          <w:rFonts w:ascii="Times New Roman" w:hAnsi="Times New Roman" w:cs="Times New Roman"/>
          <w:b w:val="0"/>
          <w:sz w:val="24"/>
          <w:szCs w:val="24"/>
        </w:rPr>
      </w:pPr>
      <w:r w:rsidRPr="00E74E4D">
        <w:rPr>
          <w:rFonts w:ascii="Times New Roman" w:hAnsi="Times New Roman" w:cs="Times New Roman"/>
          <w:b w:val="0"/>
          <w:sz w:val="24"/>
          <w:szCs w:val="24"/>
        </w:rPr>
        <w:t xml:space="preserve">Таблица </w:t>
      </w:r>
      <w:r>
        <w:rPr>
          <w:rFonts w:ascii="Times New Roman" w:hAnsi="Times New Roman" w:cs="Times New Roman"/>
          <w:b w:val="0"/>
          <w:sz w:val="24"/>
          <w:szCs w:val="24"/>
        </w:rPr>
        <w:t>9</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6"/>
        <w:gridCol w:w="4503"/>
        <w:gridCol w:w="1303"/>
        <w:gridCol w:w="1700"/>
        <w:gridCol w:w="1587"/>
      </w:tblGrid>
      <w:tr w:rsidR="005E07BB" w:rsidRPr="005E07BB" w14:paraId="7D014AC1" w14:textId="77777777" w:rsidTr="003577C3">
        <w:tc>
          <w:tcPr>
            <w:tcW w:w="846" w:type="dxa"/>
            <w:vMerge w:val="restart"/>
            <w:vAlign w:val="center"/>
          </w:tcPr>
          <w:p w14:paraId="3B95A405" w14:textId="77777777" w:rsidR="005E07BB" w:rsidRPr="005E07BB" w:rsidRDefault="003577C3" w:rsidP="003577C3">
            <w:pPr>
              <w:pStyle w:val="ConsPlusNormal"/>
              <w:ind w:firstLine="0"/>
              <w:jc w:val="center"/>
              <w:rPr>
                <w:rFonts w:ascii="Times New Roman" w:hAnsi="Times New Roman" w:cs="Times New Roman"/>
              </w:rPr>
            </w:pPr>
            <w:r>
              <w:rPr>
                <w:rFonts w:ascii="Times New Roman" w:hAnsi="Times New Roman" w:cs="Times New Roman"/>
              </w:rPr>
              <w:t xml:space="preserve">№ </w:t>
            </w:r>
            <w:r w:rsidR="005E07BB" w:rsidRPr="005E07BB">
              <w:rPr>
                <w:rFonts w:ascii="Times New Roman" w:hAnsi="Times New Roman" w:cs="Times New Roman"/>
              </w:rPr>
              <w:t>п/п</w:t>
            </w:r>
          </w:p>
        </w:tc>
        <w:tc>
          <w:tcPr>
            <w:tcW w:w="4503" w:type="dxa"/>
            <w:vMerge w:val="restart"/>
            <w:vAlign w:val="center"/>
          </w:tcPr>
          <w:p w14:paraId="76C21A05" w14:textId="77777777" w:rsidR="005E07BB" w:rsidRPr="005E07BB" w:rsidRDefault="005E07BB" w:rsidP="005E07BB">
            <w:pPr>
              <w:pStyle w:val="ConsPlusNormal"/>
              <w:ind w:firstLine="0"/>
              <w:jc w:val="center"/>
              <w:rPr>
                <w:rFonts w:ascii="Times New Roman" w:hAnsi="Times New Roman" w:cs="Times New Roman"/>
              </w:rPr>
            </w:pPr>
            <w:r w:rsidRPr="005E07BB">
              <w:rPr>
                <w:rFonts w:ascii="Times New Roman" w:hAnsi="Times New Roman" w:cs="Times New Roman"/>
              </w:rPr>
              <w:t>Назначение территорий</w:t>
            </w:r>
          </w:p>
        </w:tc>
        <w:tc>
          <w:tcPr>
            <w:tcW w:w="4590" w:type="dxa"/>
            <w:gridSpan w:val="3"/>
          </w:tcPr>
          <w:p w14:paraId="0F6D3997" w14:textId="77777777" w:rsidR="005E07BB" w:rsidRDefault="005E07BB" w:rsidP="005E07BB">
            <w:pPr>
              <w:pStyle w:val="ConsPlusNormal"/>
              <w:ind w:firstLine="0"/>
              <w:jc w:val="center"/>
              <w:rPr>
                <w:rFonts w:ascii="Times New Roman" w:hAnsi="Times New Roman" w:cs="Times New Roman"/>
              </w:rPr>
            </w:pPr>
            <w:r w:rsidRPr="005E07BB">
              <w:rPr>
                <w:rFonts w:ascii="Times New Roman" w:hAnsi="Times New Roman" w:cs="Times New Roman"/>
              </w:rPr>
              <w:t xml:space="preserve">Минимально необходимая площадь территории, </w:t>
            </w:r>
          </w:p>
          <w:p w14:paraId="6C470E6D" w14:textId="77777777" w:rsidR="005E07BB" w:rsidRPr="005E07BB" w:rsidRDefault="005E07BB" w:rsidP="005E07BB">
            <w:pPr>
              <w:pStyle w:val="ConsPlusNormal"/>
              <w:ind w:firstLine="0"/>
              <w:jc w:val="center"/>
              <w:rPr>
                <w:rFonts w:ascii="Times New Roman" w:hAnsi="Times New Roman" w:cs="Times New Roman"/>
              </w:rPr>
            </w:pPr>
            <w:r w:rsidRPr="005E07BB">
              <w:rPr>
                <w:rFonts w:ascii="Times New Roman" w:hAnsi="Times New Roman" w:cs="Times New Roman"/>
              </w:rPr>
              <w:t>кв. м/чел.</w:t>
            </w:r>
          </w:p>
        </w:tc>
      </w:tr>
      <w:tr w:rsidR="005E07BB" w:rsidRPr="005E07BB" w14:paraId="78E4037C" w14:textId="77777777" w:rsidTr="005E07BB">
        <w:tc>
          <w:tcPr>
            <w:tcW w:w="846" w:type="dxa"/>
            <w:vMerge/>
          </w:tcPr>
          <w:p w14:paraId="359DC254" w14:textId="77777777" w:rsidR="005E07BB" w:rsidRPr="005E07BB" w:rsidRDefault="005E07BB" w:rsidP="005E07BB">
            <w:pPr>
              <w:pStyle w:val="ConsPlusNormal"/>
              <w:rPr>
                <w:rFonts w:ascii="Times New Roman" w:hAnsi="Times New Roman" w:cs="Times New Roman"/>
              </w:rPr>
            </w:pPr>
          </w:p>
        </w:tc>
        <w:tc>
          <w:tcPr>
            <w:tcW w:w="4503" w:type="dxa"/>
            <w:vMerge/>
          </w:tcPr>
          <w:p w14:paraId="0034DFDE" w14:textId="77777777" w:rsidR="005E07BB" w:rsidRPr="005E07BB" w:rsidRDefault="005E07BB" w:rsidP="005E07BB">
            <w:pPr>
              <w:pStyle w:val="ConsPlusNormal"/>
              <w:rPr>
                <w:rFonts w:ascii="Times New Roman" w:hAnsi="Times New Roman" w:cs="Times New Roman"/>
              </w:rPr>
            </w:pPr>
          </w:p>
        </w:tc>
        <w:tc>
          <w:tcPr>
            <w:tcW w:w="1303" w:type="dxa"/>
          </w:tcPr>
          <w:p w14:paraId="077D08D7" w14:textId="77777777" w:rsidR="005E07BB" w:rsidRPr="005E07BB" w:rsidRDefault="005E07BB" w:rsidP="005E07BB">
            <w:pPr>
              <w:pStyle w:val="ConsPlusNormal"/>
              <w:ind w:firstLine="0"/>
              <w:jc w:val="center"/>
              <w:rPr>
                <w:rFonts w:ascii="Times New Roman" w:hAnsi="Times New Roman" w:cs="Times New Roman"/>
              </w:rPr>
            </w:pPr>
            <w:r w:rsidRPr="005E07BB">
              <w:rPr>
                <w:rFonts w:ascii="Times New Roman" w:hAnsi="Times New Roman" w:cs="Times New Roman"/>
              </w:rPr>
              <w:t>в границах квартала</w:t>
            </w:r>
          </w:p>
        </w:tc>
        <w:tc>
          <w:tcPr>
            <w:tcW w:w="1700" w:type="dxa"/>
          </w:tcPr>
          <w:p w14:paraId="62C8D4A1" w14:textId="77777777" w:rsidR="005E07BB" w:rsidRPr="005E07BB" w:rsidRDefault="005E07BB" w:rsidP="005E07BB">
            <w:pPr>
              <w:pStyle w:val="ConsPlusNormal"/>
              <w:ind w:firstLine="0"/>
              <w:jc w:val="center"/>
              <w:rPr>
                <w:rFonts w:ascii="Times New Roman" w:hAnsi="Times New Roman" w:cs="Times New Roman"/>
              </w:rPr>
            </w:pPr>
            <w:r w:rsidRPr="005E07BB">
              <w:rPr>
                <w:rFonts w:ascii="Times New Roman" w:hAnsi="Times New Roman" w:cs="Times New Roman"/>
              </w:rPr>
              <w:t>дополнительно в границах жилого района</w:t>
            </w:r>
          </w:p>
        </w:tc>
        <w:tc>
          <w:tcPr>
            <w:tcW w:w="1587" w:type="dxa"/>
          </w:tcPr>
          <w:p w14:paraId="4D92195E" w14:textId="77777777" w:rsidR="005E07BB" w:rsidRPr="005E07BB" w:rsidRDefault="005E07BB" w:rsidP="005E07BB">
            <w:pPr>
              <w:pStyle w:val="ConsPlusNormal"/>
              <w:ind w:firstLine="0"/>
              <w:jc w:val="center"/>
              <w:rPr>
                <w:rFonts w:ascii="Times New Roman" w:hAnsi="Times New Roman" w:cs="Times New Roman"/>
              </w:rPr>
            </w:pPr>
            <w:r w:rsidRPr="005E07BB">
              <w:rPr>
                <w:rFonts w:ascii="Times New Roman" w:hAnsi="Times New Roman" w:cs="Times New Roman"/>
              </w:rPr>
              <w:t>дополнительно в границах населенного пункта</w:t>
            </w:r>
          </w:p>
        </w:tc>
      </w:tr>
      <w:tr w:rsidR="005E07BB" w:rsidRPr="00C7093C" w14:paraId="6138C09A" w14:textId="77777777" w:rsidTr="003577C3">
        <w:tc>
          <w:tcPr>
            <w:tcW w:w="846" w:type="dxa"/>
          </w:tcPr>
          <w:p w14:paraId="5E66B22B"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w:t>
            </w:r>
          </w:p>
        </w:tc>
        <w:tc>
          <w:tcPr>
            <w:tcW w:w="4503" w:type="dxa"/>
          </w:tcPr>
          <w:p w14:paraId="24CDFADB"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для хранения индивидуального автомобильного транспорта</w:t>
            </w:r>
          </w:p>
        </w:tc>
        <w:tc>
          <w:tcPr>
            <w:tcW w:w="1303" w:type="dxa"/>
            <w:vAlign w:val="center"/>
          </w:tcPr>
          <w:p w14:paraId="0D1D783B"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3,23</w:t>
            </w:r>
          </w:p>
        </w:tc>
        <w:tc>
          <w:tcPr>
            <w:tcW w:w="1700" w:type="dxa"/>
            <w:vAlign w:val="center"/>
          </w:tcPr>
          <w:p w14:paraId="3E9A2CA7"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4,57</w:t>
            </w:r>
          </w:p>
        </w:tc>
        <w:tc>
          <w:tcPr>
            <w:tcW w:w="1587" w:type="dxa"/>
            <w:vAlign w:val="center"/>
          </w:tcPr>
          <w:p w14:paraId="3BAFC581"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0,47</w:t>
            </w:r>
          </w:p>
        </w:tc>
      </w:tr>
      <w:tr w:rsidR="005E07BB" w:rsidRPr="00C7093C" w14:paraId="139D02AE" w14:textId="77777777" w:rsidTr="003577C3">
        <w:tc>
          <w:tcPr>
            <w:tcW w:w="846" w:type="dxa"/>
          </w:tcPr>
          <w:p w14:paraId="5941AC82"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w:t>
            </w:r>
          </w:p>
        </w:tc>
        <w:tc>
          <w:tcPr>
            <w:tcW w:w="4503" w:type="dxa"/>
          </w:tcPr>
          <w:p w14:paraId="4783EBE4"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инженерного обеспечения</w:t>
            </w:r>
          </w:p>
        </w:tc>
        <w:tc>
          <w:tcPr>
            <w:tcW w:w="1303" w:type="dxa"/>
            <w:vAlign w:val="center"/>
          </w:tcPr>
          <w:p w14:paraId="2AFD5C8D"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0,30</w:t>
            </w:r>
          </w:p>
        </w:tc>
        <w:tc>
          <w:tcPr>
            <w:tcW w:w="1700" w:type="dxa"/>
            <w:vAlign w:val="center"/>
          </w:tcPr>
          <w:p w14:paraId="54D45514"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0,13</w:t>
            </w:r>
          </w:p>
        </w:tc>
        <w:tc>
          <w:tcPr>
            <w:tcW w:w="1587" w:type="dxa"/>
            <w:vAlign w:val="center"/>
          </w:tcPr>
          <w:p w14:paraId="70D0C185"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w:t>
            </w:r>
          </w:p>
        </w:tc>
      </w:tr>
      <w:tr w:rsidR="005E07BB" w:rsidRPr="00C7093C" w14:paraId="3473E8FE" w14:textId="77777777" w:rsidTr="003577C3">
        <w:tc>
          <w:tcPr>
            <w:tcW w:w="846" w:type="dxa"/>
          </w:tcPr>
          <w:p w14:paraId="097C8E54"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w:t>
            </w:r>
          </w:p>
        </w:tc>
        <w:tc>
          <w:tcPr>
            <w:tcW w:w="4503" w:type="dxa"/>
          </w:tcPr>
          <w:p w14:paraId="0A6CDA13"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физкультурно-спортивного назначения</w:t>
            </w:r>
          </w:p>
        </w:tc>
        <w:tc>
          <w:tcPr>
            <w:tcW w:w="1303" w:type="dxa"/>
            <w:vAlign w:val="center"/>
          </w:tcPr>
          <w:p w14:paraId="0CF6CF2A"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1,16</w:t>
            </w:r>
          </w:p>
        </w:tc>
        <w:tc>
          <w:tcPr>
            <w:tcW w:w="1700" w:type="dxa"/>
            <w:vAlign w:val="center"/>
          </w:tcPr>
          <w:p w14:paraId="737643F0"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2,06</w:t>
            </w:r>
          </w:p>
        </w:tc>
        <w:tc>
          <w:tcPr>
            <w:tcW w:w="1587" w:type="dxa"/>
            <w:vAlign w:val="center"/>
          </w:tcPr>
          <w:p w14:paraId="1B194B8C"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0,24</w:t>
            </w:r>
          </w:p>
        </w:tc>
      </w:tr>
      <w:tr w:rsidR="005E07BB" w:rsidRPr="00C7093C" w14:paraId="6EF58CAF" w14:textId="77777777" w:rsidTr="003577C3">
        <w:tc>
          <w:tcPr>
            <w:tcW w:w="846" w:type="dxa"/>
          </w:tcPr>
          <w:p w14:paraId="5DBE156A"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w:t>
            </w:r>
          </w:p>
        </w:tc>
        <w:tc>
          <w:tcPr>
            <w:tcW w:w="4503" w:type="dxa"/>
          </w:tcPr>
          <w:p w14:paraId="604865BD"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торговли и общественного питания</w:t>
            </w:r>
          </w:p>
        </w:tc>
        <w:tc>
          <w:tcPr>
            <w:tcW w:w="1303" w:type="dxa"/>
            <w:vAlign w:val="center"/>
          </w:tcPr>
          <w:p w14:paraId="5473E285"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0,58</w:t>
            </w:r>
          </w:p>
        </w:tc>
        <w:tc>
          <w:tcPr>
            <w:tcW w:w="1700" w:type="dxa"/>
            <w:vAlign w:val="center"/>
          </w:tcPr>
          <w:p w14:paraId="7CC5E081"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1,74</w:t>
            </w:r>
          </w:p>
        </w:tc>
        <w:tc>
          <w:tcPr>
            <w:tcW w:w="1587" w:type="dxa"/>
            <w:vAlign w:val="center"/>
          </w:tcPr>
          <w:p w14:paraId="4E42AD0C"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5E07BB" w:rsidRPr="00C7093C" w14:paraId="4A7DAEC4" w14:textId="77777777" w:rsidTr="003577C3">
        <w:tc>
          <w:tcPr>
            <w:tcW w:w="846" w:type="dxa"/>
          </w:tcPr>
          <w:p w14:paraId="5D2301EB"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w:t>
            </w:r>
          </w:p>
        </w:tc>
        <w:tc>
          <w:tcPr>
            <w:tcW w:w="4503" w:type="dxa"/>
          </w:tcPr>
          <w:p w14:paraId="230D8763"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коммунального и бытового обслуживания</w:t>
            </w:r>
          </w:p>
        </w:tc>
        <w:tc>
          <w:tcPr>
            <w:tcW w:w="1303" w:type="dxa"/>
            <w:vAlign w:val="center"/>
          </w:tcPr>
          <w:p w14:paraId="590FB3D6"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0,25</w:t>
            </w:r>
          </w:p>
        </w:tc>
        <w:tc>
          <w:tcPr>
            <w:tcW w:w="1700" w:type="dxa"/>
            <w:vAlign w:val="center"/>
          </w:tcPr>
          <w:p w14:paraId="4A72EE89"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0,35</w:t>
            </w:r>
          </w:p>
        </w:tc>
        <w:tc>
          <w:tcPr>
            <w:tcW w:w="1587" w:type="dxa"/>
            <w:vAlign w:val="center"/>
          </w:tcPr>
          <w:p w14:paraId="3635D6C9"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0,05</w:t>
            </w:r>
          </w:p>
        </w:tc>
      </w:tr>
      <w:tr w:rsidR="005E07BB" w:rsidRPr="00C7093C" w14:paraId="7A37930C" w14:textId="77777777" w:rsidTr="003577C3">
        <w:tc>
          <w:tcPr>
            <w:tcW w:w="846" w:type="dxa"/>
          </w:tcPr>
          <w:p w14:paraId="52A6758F"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6</w:t>
            </w:r>
          </w:p>
        </w:tc>
        <w:tc>
          <w:tcPr>
            <w:tcW w:w="4503" w:type="dxa"/>
          </w:tcPr>
          <w:p w14:paraId="56F8DF6A"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предпринимательской деятельности, делового и финансового назначения</w:t>
            </w:r>
          </w:p>
        </w:tc>
        <w:tc>
          <w:tcPr>
            <w:tcW w:w="1303" w:type="dxa"/>
            <w:vAlign w:val="center"/>
          </w:tcPr>
          <w:p w14:paraId="249FD800"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232E4075"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1,04</w:t>
            </w:r>
          </w:p>
        </w:tc>
        <w:tc>
          <w:tcPr>
            <w:tcW w:w="1587" w:type="dxa"/>
            <w:vAlign w:val="center"/>
          </w:tcPr>
          <w:p w14:paraId="406B94C8"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0,14</w:t>
            </w:r>
          </w:p>
        </w:tc>
      </w:tr>
      <w:tr w:rsidR="005E07BB" w:rsidRPr="00C7093C" w14:paraId="0BC8638C" w14:textId="77777777" w:rsidTr="003577C3">
        <w:tc>
          <w:tcPr>
            <w:tcW w:w="846" w:type="dxa"/>
          </w:tcPr>
          <w:p w14:paraId="41111DC2"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w:t>
            </w:r>
          </w:p>
        </w:tc>
        <w:tc>
          <w:tcPr>
            <w:tcW w:w="4503" w:type="dxa"/>
          </w:tcPr>
          <w:p w14:paraId="48AF729E"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здравоохранения</w:t>
            </w:r>
          </w:p>
        </w:tc>
        <w:tc>
          <w:tcPr>
            <w:tcW w:w="1303" w:type="dxa"/>
            <w:vAlign w:val="center"/>
          </w:tcPr>
          <w:p w14:paraId="0DCCFAC2"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0BBC9269"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0,35</w:t>
            </w:r>
          </w:p>
        </w:tc>
        <w:tc>
          <w:tcPr>
            <w:tcW w:w="1587" w:type="dxa"/>
            <w:vAlign w:val="center"/>
          </w:tcPr>
          <w:p w14:paraId="5C4986E2"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0,54</w:t>
            </w:r>
          </w:p>
        </w:tc>
      </w:tr>
      <w:tr w:rsidR="005E07BB" w:rsidRPr="00C7093C" w14:paraId="44D5C7D7" w14:textId="77777777" w:rsidTr="003577C3">
        <w:tc>
          <w:tcPr>
            <w:tcW w:w="846" w:type="dxa"/>
          </w:tcPr>
          <w:p w14:paraId="219FA45D"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w:t>
            </w:r>
          </w:p>
        </w:tc>
        <w:tc>
          <w:tcPr>
            <w:tcW w:w="4503" w:type="dxa"/>
          </w:tcPr>
          <w:p w14:paraId="04714799"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образования</w:t>
            </w:r>
          </w:p>
        </w:tc>
        <w:tc>
          <w:tcPr>
            <w:tcW w:w="1303" w:type="dxa"/>
            <w:vAlign w:val="center"/>
          </w:tcPr>
          <w:p w14:paraId="08D47AD3"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5A7893A4"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7,63</w:t>
            </w:r>
          </w:p>
        </w:tc>
        <w:tc>
          <w:tcPr>
            <w:tcW w:w="1587" w:type="dxa"/>
            <w:vAlign w:val="center"/>
          </w:tcPr>
          <w:p w14:paraId="5EC4F41C"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0,41</w:t>
            </w:r>
          </w:p>
        </w:tc>
      </w:tr>
      <w:tr w:rsidR="005E07BB" w:rsidRPr="00C7093C" w14:paraId="3EC6E59C" w14:textId="77777777" w:rsidTr="003577C3">
        <w:tc>
          <w:tcPr>
            <w:tcW w:w="846" w:type="dxa"/>
          </w:tcPr>
          <w:p w14:paraId="58604BA3"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w:t>
            </w:r>
          </w:p>
        </w:tc>
        <w:tc>
          <w:tcPr>
            <w:tcW w:w="4503" w:type="dxa"/>
          </w:tcPr>
          <w:p w14:paraId="01427F77"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Озелененные территории общего пользования</w:t>
            </w:r>
          </w:p>
        </w:tc>
        <w:tc>
          <w:tcPr>
            <w:tcW w:w="1303" w:type="dxa"/>
            <w:vAlign w:val="center"/>
          </w:tcPr>
          <w:p w14:paraId="6F20A423"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5245BD7D"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5,76</w:t>
            </w:r>
          </w:p>
        </w:tc>
        <w:tc>
          <w:tcPr>
            <w:tcW w:w="1587" w:type="dxa"/>
            <w:vAlign w:val="center"/>
          </w:tcPr>
          <w:p w14:paraId="588343A5"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10,05</w:t>
            </w:r>
          </w:p>
        </w:tc>
      </w:tr>
      <w:tr w:rsidR="005E07BB" w:rsidRPr="00C7093C" w14:paraId="19586ADD" w14:textId="77777777" w:rsidTr="003577C3">
        <w:tc>
          <w:tcPr>
            <w:tcW w:w="846" w:type="dxa"/>
          </w:tcPr>
          <w:p w14:paraId="6F637540"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4503" w:type="dxa"/>
          </w:tcPr>
          <w:p w14:paraId="55960173"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социального обслуживания</w:t>
            </w:r>
          </w:p>
        </w:tc>
        <w:tc>
          <w:tcPr>
            <w:tcW w:w="1303" w:type="dxa"/>
            <w:vAlign w:val="center"/>
          </w:tcPr>
          <w:p w14:paraId="76C27383"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1CD66785"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587" w:type="dxa"/>
            <w:vAlign w:val="center"/>
          </w:tcPr>
          <w:p w14:paraId="684E27C4"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0,11</w:t>
            </w:r>
          </w:p>
        </w:tc>
      </w:tr>
      <w:tr w:rsidR="005E07BB" w:rsidRPr="00C7093C" w14:paraId="74D50B5F" w14:textId="77777777" w:rsidTr="003577C3">
        <w:tc>
          <w:tcPr>
            <w:tcW w:w="846" w:type="dxa"/>
          </w:tcPr>
          <w:p w14:paraId="70085FE6"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w:t>
            </w:r>
          </w:p>
        </w:tc>
        <w:tc>
          <w:tcPr>
            <w:tcW w:w="4503" w:type="dxa"/>
          </w:tcPr>
          <w:p w14:paraId="0C53DC90"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культуры</w:t>
            </w:r>
          </w:p>
        </w:tc>
        <w:tc>
          <w:tcPr>
            <w:tcW w:w="1303" w:type="dxa"/>
            <w:vAlign w:val="center"/>
          </w:tcPr>
          <w:p w14:paraId="08414A45"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4BCAF742"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587" w:type="dxa"/>
            <w:vAlign w:val="center"/>
          </w:tcPr>
          <w:p w14:paraId="447C6FAD"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0,27</w:t>
            </w:r>
          </w:p>
        </w:tc>
      </w:tr>
      <w:tr w:rsidR="005E07BB" w:rsidRPr="00C7093C" w14:paraId="0417044E" w14:textId="77777777" w:rsidTr="003577C3">
        <w:tc>
          <w:tcPr>
            <w:tcW w:w="846" w:type="dxa"/>
          </w:tcPr>
          <w:p w14:paraId="2C223F50"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w:t>
            </w:r>
          </w:p>
        </w:tc>
        <w:tc>
          <w:tcPr>
            <w:tcW w:w="4503" w:type="dxa"/>
          </w:tcPr>
          <w:p w14:paraId="38E3A705"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административно-управленческих объектов</w:t>
            </w:r>
          </w:p>
        </w:tc>
        <w:tc>
          <w:tcPr>
            <w:tcW w:w="1303" w:type="dxa"/>
            <w:vAlign w:val="center"/>
          </w:tcPr>
          <w:p w14:paraId="108B452F"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49E9D1CC"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587" w:type="dxa"/>
            <w:vAlign w:val="center"/>
          </w:tcPr>
          <w:p w14:paraId="2A226204"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0,49</w:t>
            </w:r>
          </w:p>
        </w:tc>
      </w:tr>
      <w:tr w:rsidR="005E07BB" w:rsidRPr="00C7093C" w14:paraId="058E2E8C" w14:textId="77777777" w:rsidTr="003577C3">
        <w:tc>
          <w:tcPr>
            <w:tcW w:w="846" w:type="dxa"/>
          </w:tcPr>
          <w:p w14:paraId="020CD771"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13</w:t>
            </w:r>
          </w:p>
        </w:tc>
        <w:tc>
          <w:tcPr>
            <w:tcW w:w="4503" w:type="dxa"/>
          </w:tcPr>
          <w:p w14:paraId="41B1B8E2"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сети дорог и улиц</w:t>
            </w:r>
          </w:p>
        </w:tc>
        <w:tc>
          <w:tcPr>
            <w:tcW w:w="1303" w:type="dxa"/>
            <w:vAlign w:val="center"/>
          </w:tcPr>
          <w:p w14:paraId="5A0E7DBC"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w:t>
            </w:r>
          </w:p>
        </w:tc>
        <w:tc>
          <w:tcPr>
            <w:tcW w:w="1700" w:type="dxa"/>
            <w:vAlign w:val="center"/>
          </w:tcPr>
          <w:p w14:paraId="78FA78A6"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7,11</w:t>
            </w:r>
          </w:p>
        </w:tc>
        <w:tc>
          <w:tcPr>
            <w:tcW w:w="1587" w:type="dxa"/>
            <w:vAlign w:val="center"/>
          </w:tcPr>
          <w:p w14:paraId="3BF372F6"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3,95</w:t>
            </w:r>
          </w:p>
        </w:tc>
      </w:tr>
      <w:tr w:rsidR="005E07BB" w:rsidRPr="00C7093C" w14:paraId="42A5F1EA" w14:textId="77777777" w:rsidTr="003577C3">
        <w:tc>
          <w:tcPr>
            <w:tcW w:w="846" w:type="dxa"/>
            <w:vMerge w:val="restart"/>
          </w:tcPr>
          <w:p w14:paraId="3A9C68E8"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w:t>
            </w:r>
          </w:p>
        </w:tc>
        <w:tc>
          <w:tcPr>
            <w:tcW w:w="4503" w:type="dxa"/>
            <w:tcBorders>
              <w:bottom w:val="nil"/>
            </w:tcBorders>
          </w:tcPr>
          <w:p w14:paraId="1D716107"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жилищного строительства, в том числе:</w:t>
            </w:r>
          </w:p>
        </w:tc>
        <w:tc>
          <w:tcPr>
            <w:tcW w:w="1303" w:type="dxa"/>
            <w:vAlign w:val="center"/>
          </w:tcPr>
          <w:p w14:paraId="21A40DBB" w14:textId="77777777" w:rsidR="005E07BB" w:rsidRPr="00C7093C" w:rsidRDefault="005E07BB" w:rsidP="003577C3">
            <w:pPr>
              <w:pStyle w:val="ConsPlusNormal"/>
              <w:ind w:firstLine="0"/>
              <w:jc w:val="center"/>
              <w:rPr>
                <w:rFonts w:ascii="Times New Roman" w:hAnsi="Times New Roman" w:cs="Times New Roman"/>
                <w:sz w:val="24"/>
                <w:szCs w:val="24"/>
              </w:rPr>
            </w:pPr>
          </w:p>
        </w:tc>
        <w:tc>
          <w:tcPr>
            <w:tcW w:w="1700" w:type="dxa"/>
            <w:vAlign w:val="center"/>
          </w:tcPr>
          <w:p w14:paraId="2DAF7DA6" w14:textId="77777777" w:rsidR="005E07BB" w:rsidRPr="00C7093C" w:rsidRDefault="005E07BB" w:rsidP="003577C3">
            <w:pPr>
              <w:pStyle w:val="ConsPlusNormal"/>
              <w:ind w:firstLine="0"/>
              <w:jc w:val="center"/>
              <w:rPr>
                <w:rFonts w:ascii="Times New Roman" w:hAnsi="Times New Roman" w:cs="Times New Roman"/>
                <w:sz w:val="24"/>
                <w:szCs w:val="24"/>
              </w:rPr>
            </w:pPr>
          </w:p>
        </w:tc>
        <w:tc>
          <w:tcPr>
            <w:tcW w:w="1587" w:type="dxa"/>
            <w:vAlign w:val="center"/>
          </w:tcPr>
          <w:p w14:paraId="4074246B" w14:textId="77777777" w:rsidR="005E07BB" w:rsidRPr="00C7093C" w:rsidRDefault="005E07BB" w:rsidP="003577C3">
            <w:pPr>
              <w:pStyle w:val="ConsPlusNormal"/>
              <w:ind w:firstLine="0"/>
              <w:jc w:val="center"/>
              <w:rPr>
                <w:rFonts w:ascii="Times New Roman" w:hAnsi="Times New Roman" w:cs="Times New Roman"/>
                <w:sz w:val="24"/>
                <w:szCs w:val="24"/>
              </w:rPr>
            </w:pPr>
          </w:p>
        </w:tc>
      </w:tr>
      <w:tr w:rsidR="005E07BB" w:rsidRPr="00C7093C" w14:paraId="79264655" w14:textId="77777777" w:rsidTr="003577C3">
        <w:tc>
          <w:tcPr>
            <w:tcW w:w="846" w:type="dxa"/>
            <w:vMerge/>
          </w:tcPr>
          <w:p w14:paraId="733E7E10" w14:textId="77777777" w:rsidR="005E07BB" w:rsidRPr="00C7093C" w:rsidRDefault="005E07BB" w:rsidP="005E07BB">
            <w:pPr>
              <w:pStyle w:val="ConsPlusNormal"/>
              <w:rPr>
                <w:rFonts w:ascii="Times New Roman" w:hAnsi="Times New Roman" w:cs="Times New Roman"/>
                <w:sz w:val="24"/>
                <w:szCs w:val="24"/>
              </w:rPr>
            </w:pPr>
          </w:p>
        </w:tc>
        <w:tc>
          <w:tcPr>
            <w:tcW w:w="4503" w:type="dxa"/>
            <w:tcBorders>
              <w:top w:val="nil"/>
              <w:bottom w:val="nil"/>
            </w:tcBorders>
          </w:tcPr>
          <w:p w14:paraId="3F7726C5"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многоквартирных жилых домов</w:t>
            </w:r>
          </w:p>
        </w:tc>
        <w:tc>
          <w:tcPr>
            <w:tcW w:w="1303" w:type="dxa"/>
            <w:vAlign w:val="center"/>
          </w:tcPr>
          <w:p w14:paraId="59173040"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24,4</w:t>
            </w:r>
          </w:p>
        </w:tc>
        <w:tc>
          <w:tcPr>
            <w:tcW w:w="1700" w:type="dxa"/>
            <w:vAlign w:val="center"/>
          </w:tcPr>
          <w:p w14:paraId="69A2FB89" w14:textId="77777777" w:rsidR="005E07BB" w:rsidRPr="00C7093C" w:rsidRDefault="005E07BB" w:rsidP="003577C3">
            <w:pPr>
              <w:pStyle w:val="ConsPlusNormal"/>
              <w:ind w:firstLine="0"/>
              <w:jc w:val="center"/>
              <w:rPr>
                <w:rFonts w:ascii="Times New Roman" w:hAnsi="Times New Roman" w:cs="Times New Roman"/>
                <w:sz w:val="24"/>
                <w:szCs w:val="24"/>
              </w:rPr>
            </w:pPr>
          </w:p>
        </w:tc>
        <w:tc>
          <w:tcPr>
            <w:tcW w:w="1587" w:type="dxa"/>
            <w:vAlign w:val="center"/>
          </w:tcPr>
          <w:p w14:paraId="2C98B360" w14:textId="77777777" w:rsidR="005E07BB" w:rsidRPr="00C7093C" w:rsidRDefault="005E07BB" w:rsidP="003577C3">
            <w:pPr>
              <w:pStyle w:val="ConsPlusNormal"/>
              <w:ind w:firstLine="0"/>
              <w:jc w:val="center"/>
              <w:rPr>
                <w:rFonts w:ascii="Times New Roman" w:hAnsi="Times New Roman" w:cs="Times New Roman"/>
                <w:sz w:val="24"/>
                <w:szCs w:val="24"/>
              </w:rPr>
            </w:pPr>
          </w:p>
        </w:tc>
      </w:tr>
      <w:tr w:rsidR="005E07BB" w:rsidRPr="00C7093C" w14:paraId="742151C2" w14:textId="77777777" w:rsidTr="003577C3">
        <w:tc>
          <w:tcPr>
            <w:tcW w:w="846" w:type="dxa"/>
            <w:vMerge/>
          </w:tcPr>
          <w:p w14:paraId="4C6530A0" w14:textId="77777777" w:rsidR="005E07BB" w:rsidRPr="00C7093C" w:rsidRDefault="005E07BB" w:rsidP="005E07BB">
            <w:pPr>
              <w:pStyle w:val="ConsPlusNormal"/>
              <w:rPr>
                <w:rFonts w:ascii="Times New Roman" w:hAnsi="Times New Roman" w:cs="Times New Roman"/>
                <w:sz w:val="24"/>
                <w:szCs w:val="24"/>
              </w:rPr>
            </w:pPr>
          </w:p>
        </w:tc>
        <w:tc>
          <w:tcPr>
            <w:tcW w:w="4503" w:type="dxa"/>
            <w:tcBorders>
              <w:top w:val="nil"/>
              <w:bottom w:val="nil"/>
            </w:tcBorders>
          </w:tcPr>
          <w:p w14:paraId="61074CCE"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в том числе территории открытых автостоянок</w:t>
            </w:r>
          </w:p>
        </w:tc>
        <w:tc>
          <w:tcPr>
            <w:tcW w:w="1303" w:type="dxa"/>
            <w:vAlign w:val="center"/>
          </w:tcPr>
          <w:p w14:paraId="701A5D24"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1,8</w:t>
            </w:r>
          </w:p>
        </w:tc>
        <w:tc>
          <w:tcPr>
            <w:tcW w:w="1700" w:type="dxa"/>
            <w:vAlign w:val="center"/>
          </w:tcPr>
          <w:p w14:paraId="3E7413E8" w14:textId="77777777" w:rsidR="005E07BB" w:rsidRPr="00C7093C" w:rsidRDefault="005E07BB" w:rsidP="003577C3">
            <w:pPr>
              <w:pStyle w:val="ConsPlusNormal"/>
              <w:ind w:firstLine="0"/>
              <w:jc w:val="center"/>
              <w:rPr>
                <w:rFonts w:ascii="Times New Roman" w:hAnsi="Times New Roman" w:cs="Times New Roman"/>
                <w:sz w:val="24"/>
                <w:szCs w:val="24"/>
              </w:rPr>
            </w:pPr>
          </w:p>
        </w:tc>
        <w:tc>
          <w:tcPr>
            <w:tcW w:w="1587" w:type="dxa"/>
            <w:vAlign w:val="center"/>
          </w:tcPr>
          <w:p w14:paraId="062C7F6E" w14:textId="77777777" w:rsidR="005E07BB" w:rsidRPr="00C7093C" w:rsidRDefault="005E07BB" w:rsidP="003577C3">
            <w:pPr>
              <w:pStyle w:val="ConsPlusNormal"/>
              <w:ind w:firstLine="0"/>
              <w:jc w:val="center"/>
              <w:rPr>
                <w:rFonts w:ascii="Times New Roman" w:hAnsi="Times New Roman" w:cs="Times New Roman"/>
                <w:sz w:val="24"/>
                <w:szCs w:val="24"/>
              </w:rPr>
            </w:pPr>
          </w:p>
        </w:tc>
      </w:tr>
      <w:tr w:rsidR="005E07BB" w:rsidRPr="00C7093C" w14:paraId="5D252B29" w14:textId="77777777" w:rsidTr="003577C3">
        <w:tc>
          <w:tcPr>
            <w:tcW w:w="846" w:type="dxa"/>
            <w:vMerge/>
          </w:tcPr>
          <w:p w14:paraId="3D4A8586" w14:textId="77777777" w:rsidR="005E07BB" w:rsidRPr="00C7093C" w:rsidRDefault="005E07BB" w:rsidP="005E07BB">
            <w:pPr>
              <w:pStyle w:val="ConsPlusNormal"/>
              <w:rPr>
                <w:rFonts w:ascii="Times New Roman" w:hAnsi="Times New Roman" w:cs="Times New Roman"/>
                <w:sz w:val="24"/>
                <w:szCs w:val="24"/>
              </w:rPr>
            </w:pPr>
          </w:p>
        </w:tc>
        <w:tc>
          <w:tcPr>
            <w:tcW w:w="4503" w:type="dxa"/>
            <w:tcBorders>
              <w:top w:val="nil"/>
              <w:bottom w:val="nil"/>
            </w:tcBorders>
          </w:tcPr>
          <w:p w14:paraId="6EF13DDE"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2) блокированных жилых домов</w:t>
            </w:r>
          </w:p>
        </w:tc>
        <w:tc>
          <w:tcPr>
            <w:tcW w:w="1303" w:type="dxa"/>
            <w:vAlign w:val="center"/>
          </w:tcPr>
          <w:p w14:paraId="37DF65D6"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53,2</w:t>
            </w:r>
          </w:p>
        </w:tc>
        <w:tc>
          <w:tcPr>
            <w:tcW w:w="1700" w:type="dxa"/>
            <w:vAlign w:val="center"/>
          </w:tcPr>
          <w:p w14:paraId="105283B5" w14:textId="77777777" w:rsidR="005E07BB" w:rsidRPr="00C7093C" w:rsidRDefault="005E07BB" w:rsidP="003577C3">
            <w:pPr>
              <w:pStyle w:val="ConsPlusNormal"/>
              <w:ind w:firstLine="0"/>
              <w:jc w:val="center"/>
              <w:rPr>
                <w:rFonts w:ascii="Times New Roman" w:hAnsi="Times New Roman" w:cs="Times New Roman"/>
                <w:sz w:val="24"/>
                <w:szCs w:val="24"/>
              </w:rPr>
            </w:pPr>
          </w:p>
        </w:tc>
        <w:tc>
          <w:tcPr>
            <w:tcW w:w="1587" w:type="dxa"/>
            <w:vAlign w:val="center"/>
          </w:tcPr>
          <w:p w14:paraId="48937CBD" w14:textId="77777777" w:rsidR="005E07BB" w:rsidRPr="00C7093C" w:rsidRDefault="005E07BB" w:rsidP="003577C3">
            <w:pPr>
              <w:pStyle w:val="ConsPlusNormal"/>
              <w:ind w:firstLine="0"/>
              <w:jc w:val="center"/>
              <w:rPr>
                <w:rFonts w:ascii="Times New Roman" w:hAnsi="Times New Roman" w:cs="Times New Roman"/>
                <w:sz w:val="24"/>
                <w:szCs w:val="24"/>
              </w:rPr>
            </w:pPr>
          </w:p>
        </w:tc>
      </w:tr>
      <w:tr w:rsidR="005E07BB" w:rsidRPr="00C7093C" w14:paraId="3A02C259" w14:textId="77777777" w:rsidTr="003577C3">
        <w:tc>
          <w:tcPr>
            <w:tcW w:w="846" w:type="dxa"/>
            <w:vMerge/>
          </w:tcPr>
          <w:p w14:paraId="75F5AF30" w14:textId="77777777" w:rsidR="005E07BB" w:rsidRPr="00C7093C" w:rsidRDefault="005E07BB" w:rsidP="005E07BB">
            <w:pPr>
              <w:pStyle w:val="ConsPlusNormal"/>
              <w:rPr>
                <w:rFonts w:ascii="Times New Roman" w:hAnsi="Times New Roman" w:cs="Times New Roman"/>
                <w:sz w:val="24"/>
                <w:szCs w:val="24"/>
              </w:rPr>
            </w:pPr>
          </w:p>
        </w:tc>
        <w:tc>
          <w:tcPr>
            <w:tcW w:w="4503" w:type="dxa"/>
            <w:tcBorders>
              <w:top w:val="nil"/>
            </w:tcBorders>
          </w:tcPr>
          <w:p w14:paraId="6D4EC8D5" w14:textId="77777777" w:rsidR="005E07BB" w:rsidRPr="00C7093C" w:rsidRDefault="005E07BB" w:rsidP="003577C3">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3) индивидуальных жилых домов</w:t>
            </w:r>
          </w:p>
        </w:tc>
        <w:tc>
          <w:tcPr>
            <w:tcW w:w="1303" w:type="dxa"/>
            <w:vAlign w:val="center"/>
          </w:tcPr>
          <w:p w14:paraId="027B9216" w14:textId="77777777" w:rsidR="005E07BB" w:rsidRPr="00C7093C" w:rsidRDefault="005E07BB" w:rsidP="003577C3">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75,0</w:t>
            </w:r>
          </w:p>
        </w:tc>
        <w:tc>
          <w:tcPr>
            <w:tcW w:w="1700" w:type="dxa"/>
            <w:vAlign w:val="center"/>
          </w:tcPr>
          <w:p w14:paraId="59A00F76" w14:textId="77777777" w:rsidR="005E07BB" w:rsidRPr="00C7093C" w:rsidRDefault="005E07BB" w:rsidP="003577C3">
            <w:pPr>
              <w:pStyle w:val="ConsPlusNormal"/>
              <w:ind w:firstLine="0"/>
              <w:jc w:val="center"/>
              <w:rPr>
                <w:rFonts w:ascii="Times New Roman" w:hAnsi="Times New Roman" w:cs="Times New Roman"/>
                <w:sz w:val="24"/>
                <w:szCs w:val="24"/>
              </w:rPr>
            </w:pPr>
          </w:p>
        </w:tc>
        <w:tc>
          <w:tcPr>
            <w:tcW w:w="1587" w:type="dxa"/>
            <w:vAlign w:val="center"/>
          </w:tcPr>
          <w:p w14:paraId="6C7E07EB" w14:textId="77777777" w:rsidR="005E07BB" w:rsidRPr="00C7093C" w:rsidRDefault="005E07BB" w:rsidP="003577C3">
            <w:pPr>
              <w:pStyle w:val="ConsPlusNormal"/>
              <w:ind w:firstLine="0"/>
              <w:jc w:val="center"/>
              <w:rPr>
                <w:rFonts w:ascii="Times New Roman" w:hAnsi="Times New Roman" w:cs="Times New Roman"/>
                <w:sz w:val="24"/>
                <w:szCs w:val="24"/>
              </w:rPr>
            </w:pPr>
          </w:p>
        </w:tc>
      </w:tr>
    </w:tbl>
    <w:p w14:paraId="2B7F9B9F" w14:textId="77777777" w:rsidR="00370273" w:rsidRPr="00C7093C" w:rsidRDefault="00370273"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Примеры расчета минимально необходимой площади земельного участка для многоквартирного жилого дома (домов), строительство которого (которых) осуществляется в рамках государственной </w:t>
      </w:r>
      <w:hyperlink r:id="rId17">
        <w:r w:rsidRPr="005C5576">
          <w:rPr>
            <w:rFonts w:ascii="Times New Roman" w:hAnsi="Times New Roman" w:cs="Times New Roman"/>
            <w:sz w:val="24"/>
            <w:szCs w:val="24"/>
          </w:rPr>
          <w:t>программы</w:t>
        </w:r>
      </w:hyperlink>
      <w:r w:rsidRPr="005C5576">
        <w:rPr>
          <w:rFonts w:ascii="Times New Roman" w:hAnsi="Times New Roman" w:cs="Times New Roman"/>
          <w:sz w:val="24"/>
          <w:szCs w:val="24"/>
        </w:rPr>
        <w:t xml:space="preserve"> </w:t>
      </w:r>
      <w:r w:rsidRPr="00C7093C">
        <w:rPr>
          <w:rFonts w:ascii="Times New Roman" w:hAnsi="Times New Roman" w:cs="Times New Roman"/>
          <w:sz w:val="24"/>
          <w:szCs w:val="24"/>
        </w:rPr>
        <w:t xml:space="preserve">Московской области "Переселение граждан из аварийного жилищного фонда в Московской области на 2019-2025 годы" за счет средств бюджета Московской области, приведены в </w:t>
      </w:r>
      <w:hyperlink w:anchor="P9114">
        <w:r w:rsidRPr="005C5576">
          <w:rPr>
            <w:rFonts w:ascii="Times New Roman" w:hAnsi="Times New Roman" w:cs="Times New Roman"/>
            <w:sz w:val="24"/>
            <w:szCs w:val="24"/>
          </w:rPr>
          <w:t>примере 3</w:t>
        </w:r>
      </w:hyperlink>
      <w:r w:rsidRPr="00C7093C">
        <w:rPr>
          <w:rFonts w:ascii="Times New Roman" w:hAnsi="Times New Roman" w:cs="Times New Roman"/>
          <w:sz w:val="24"/>
          <w:szCs w:val="24"/>
        </w:rPr>
        <w:t xml:space="preserve"> приложения </w:t>
      </w:r>
      <w:r w:rsidR="005C5576">
        <w:rPr>
          <w:rFonts w:ascii="Times New Roman" w:hAnsi="Times New Roman" w:cs="Times New Roman"/>
          <w:sz w:val="24"/>
          <w:szCs w:val="24"/>
        </w:rPr>
        <w:t>№</w:t>
      </w:r>
      <w:r w:rsidRPr="00C7093C">
        <w:rPr>
          <w:rFonts w:ascii="Times New Roman" w:hAnsi="Times New Roman" w:cs="Times New Roman"/>
          <w:sz w:val="24"/>
          <w:szCs w:val="24"/>
        </w:rPr>
        <w:t xml:space="preserve"> 7</w:t>
      </w:r>
      <w:r w:rsidR="005C5576">
        <w:rPr>
          <w:rFonts w:ascii="Times New Roman" w:hAnsi="Times New Roman" w:cs="Times New Roman"/>
          <w:sz w:val="24"/>
          <w:szCs w:val="24"/>
        </w:rPr>
        <w:t xml:space="preserve"> Нормативов градостроительного проектирования Московской области, утвержденных постановлением Правительства Московской области от 17.08.2015 № 713/30 (в ред. от 15.03.2024 № 233-ПП).</w:t>
      </w:r>
    </w:p>
    <w:p w14:paraId="5981EFDD" w14:textId="4DDC44CA" w:rsidR="005C5576" w:rsidRPr="00C7093C" w:rsidRDefault="00370273"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Примеры расчета минимально необходимой площади земельного участка для многоквартирного жилого дома (домов)</w:t>
      </w:r>
      <w:r w:rsidR="00C43FC9">
        <w:rPr>
          <w:rFonts w:ascii="Times New Roman" w:hAnsi="Times New Roman" w:cs="Times New Roman"/>
          <w:sz w:val="24"/>
          <w:szCs w:val="24"/>
        </w:rPr>
        <w:t xml:space="preserve">, домов блокированной застройки, </w:t>
      </w:r>
      <w:r w:rsidRPr="00C7093C">
        <w:rPr>
          <w:rFonts w:ascii="Times New Roman" w:hAnsi="Times New Roman" w:cs="Times New Roman"/>
          <w:sz w:val="24"/>
          <w:szCs w:val="24"/>
        </w:rPr>
        <w:t xml:space="preserve">приведены в </w:t>
      </w:r>
      <w:hyperlink w:anchor="P9177">
        <w:r w:rsidRPr="005C5576">
          <w:rPr>
            <w:rFonts w:ascii="Times New Roman" w:hAnsi="Times New Roman" w:cs="Times New Roman"/>
            <w:sz w:val="24"/>
            <w:szCs w:val="24"/>
          </w:rPr>
          <w:t>примере 4</w:t>
        </w:r>
      </w:hyperlink>
      <w:r w:rsidRPr="00C7093C">
        <w:rPr>
          <w:rFonts w:ascii="Times New Roman" w:hAnsi="Times New Roman" w:cs="Times New Roman"/>
          <w:sz w:val="24"/>
          <w:szCs w:val="24"/>
        </w:rPr>
        <w:t xml:space="preserve"> приложения </w:t>
      </w:r>
      <w:r w:rsidR="005C5576">
        <w:rPr>
          <w:rFonts w:ascii="Times New Roman" w:hAnsi="Times New Roman" w:cs="Times New Roman"/>
          <w:sz w:val="24"/>
          <w:szCs w:val="24"/>
        </w:rPr>
        <w:t>№</w:t>
      </w:r>
      <w:r w:rsidRPr="00C7093C">
        <w:rPr>
          <w:rFonts w:ascii="Times New Roman" w:hAnsi="Times New Roman" w:cs="Times New Roman"/>
          <w:sz w:val="24"/>
          <w:szCs w:val="24"/>
        </w:rPr>
        <w:t xml:space="preserve"> 7</w:t>
      </w:r>
      <w:r w:rsidR="005C5576" w:rsidRPr="005C5576">
        <w:rPr>
          <w:rFonts w:ascii="Times New Roman" w:hAnsi="Times New Roman" w:cs="Times New Roman"/>
          <w:sz w:val="24"/>
          <w:szCs w:val="24"/>
        </w:rPr>
        <w:t xml:space="preserve"> </w:t>
      </w:r>
      <w:r w:rsidR="005C5576">
        <w:rPr>
          <w:rFonts w:ascii="Times New Roman" w:hAnsi="Times New Roman" w:cs="Times New Roman"/>
          <w:sz w:val="24"/>
          <w:szCs w:val="24"/>
        </w:rPr>
        <w:t xml:space="preserve">Нормативов градостроительного проектирования Московской области, утвержденных постановлением Правительства Московской области от 17.08.2015 </w:t>
      </w:r>
      <w:r w:rsidR="00C43FC9">
        <w:rPr>
          <w:rFonts w:ascii="Times New Roman" w:hAnsi="Times New Roman" w:cs="Times New Roman"/>
          <w:sz w:val="24"/>
          <w:szCs w:val="24"/>
        </w:rPr>
        <w:t xml:space="preserve">                    </w:t>
      </w:r>
      <w:r w:rsidR="005C5576">
        <w:rPr>
          <w:rFonts w:ascii="Times New Roman" w:hAnsi="Times New Roman" w:cs="Times New Roman"/>
          <w:sz w:val="24"/>
          <w:szCs w:val="24"/>
        </w:rPr>
        <w:t>№ 713/30 (в ред. от 15.03.2024 № 233-ПП).</w:t>
      </w:r>
    </w:p>
    <w:p w14:paraId="68DBC79A" w14:textId="77777777" w:rsidR="006A55E8" w:rsidRDefault="00A320EF" w:rsidP="006A55E8">
      <w:pPr>
        <w:pStyle w:val="ConsPlusNormal"/>
        <w:spacing w:before="220"/>
        <w:ind w:firstLine="0"/>
        <w:jc w:val="both"/>
        <w:rPr>
          <w:rFonts w:ascii="Times New Roman" w:hAnsi="Times New Roman" w:cs="Times New Roman"/>
          <w:sz w:val="24"/>
          <w:szCs w:val="24"/>
        </w:rPr>
      </w:pPr>
      <w:bookmarkStart w:id="8" w:name="P2365"/>
      <w:bookmarkEnd w:id="8"/>
      <w:r>
        <w:rPr>
          <w:rFonts w:ascii="Times New Roman" w:hAnsi="Times New Roman" w:cs="Times New Roman"/>
          <w:sz w:val="24"/>
          <w:szCs w:val="24"/>
        </w:rPr>
        <w:t>3</w:t>
      </w:r>
      <w:r w:rsidR="00370273" w:rsidRPr="00C7093C">
        <w:rPr>
          <w:rFonts w:ascii="Times New Roman" w:hAnsi="Times New Roman" w:cs="Times New Roman"/>
          <w:sz w:val="24"/>
          <w:szCs w:val="24"/>
        </w:rPr>
        <w:t>.6. При застройке индивидуальными жилыми и блокированными жилыми домами, в том числе при застройке кластеров ИЖС и МЖС, вся необходимая территория для постоянного хранения индивидуального автомобильного транспорта должна отводиться в пределах земельного участка. Места для временного хранения автотранспорта в этих случаях рекомендуется также размещать в пределах земельного участка.</w:t>
      </w:r>
    </w:p>
    <w:p w14:paraId="52854260" w14:textId="77777777" w:rsidR="007D3BDF" w:rsidRDefault="006A55E8" w:rsidP="007D3BD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70273" w:rsidRPr="00C7093C">
        <w:rPr>
          <w:rFonts w:ascii="Times New Roman" w:hAnsi="Times New Roman" w:cs="Times New Roman"/>
          <w:sz w:val="24"/>
          <w:szCs w:val="24"/>
        </w:rPr>
        <w:t xml:space="preserve">.7. В </w:t>
      </w:r>
      <w:hyperlink w:anchor="P2633">
        <w:r w:rsidR="00370273" w:rsidRPr="00200C25">
          <w:rPr>
            <w:rFonts w:ascii="Times New Roman" w:hAnsi="Times New Roman" w:cs="Times New Roman"/>
            <w:sz w:val="24"/>
            <w:szCs w:val="24"/>
          </w:rPr>
          <w:t xml:space="preserve">таблицах </w:t>
        </w:r>
      </w:hyperlink>
      <w:r w:rsidR="00200C25">
        <w:rPr>
          <w:rFonts w:ascii="Times New Roman" w:hAnsi="Times New Roman" w:cs="Times New Roman"/>
          <w:sz w:val="24"/>
          <w:szCs w:val="24"/>
        </w:rPr>
        <w:t>4</w:t>
      </w:r>
      <w:r w:rsidR="00370273" w:rsidRPr="00200C25">
        <w:rPr>
          <w:rFonts w:ascii="Times New Roman" w:hAnsi="Times New Roman" w:cs="Times New Roman"/>
          <w:sz w:val="24"/>
          <w:szCs w:val="24"/>
        </w:rPr>
        <w:t xml:space="preserve"> - </w:t>
      </w:r>
      <w:r w:rsidR="00200C25">
        <w:rPr>
          <w:rFonts w:ascii="Times New Roman" w:hAnsi="Times New Roman" w:cs="Times New Roman"/>
          <w:sz w:val="24"/>
          <w:szCs w:val="24"/>
        </w:rPr>
        <w:t>9</w:t>
      </w:r>
      <w:r w:rsidR="00370273" w:rsidRPr="00C7093C">
        <w:rPr>
          <w:rFonts w:ascii="Times New Roman" w:hAnsi="Times New Roman" w:cs="Times New Roman"/>
          <w:sz w:val="24"/>
          <w:szCs w:val="24"/>
        </w:rPr>
        <w:t xml:space="preserve"> минимально необходимая площадь территории для размещения объектов в границах квартала приведена в графе "в границах квартала" с соответствующей средней этажностью жилых домов; в границах жилого района определяется как сумма площади в </w:t>
      </w:r>
      <w:r w:rsidR="00370273" w:rsidRPr="00C7093C">
        <w:rPr>
          <w:rFonts w:ascii="Times New Roman" w:hAnsi="Times New Roman" w:cs="Times New Roman"/>
          <w:sz w:val="24"/>
          <w:szCs w:val="24"/>
        </w:rPr>
        <w:lastRenderedPageBreak/>
        <w:t>квартале и дополнительной площади в жилом районе, приведенной в графе "дополнительно в границах жилого района" с соответствующей средней этажностью жилых домов; в границах населенного пункта определяется как сумма площади в жилом районе и дополнительной площади в населенном пункте, приведенной в графе "дополнительно в границах населенного пункта".</w:t>
      </w:r>
    </w:p>
    <w:p w14:paraId="5D503823" w14:textId="77777777" w:rsidR="0076399E" w:rsidRDefault="007D3BDF" w:rsidP="0076399E">
      <w:pPr>
        <w:pStyle w:val="ConsPlusNormal"/>
        <w:spacing w:before="220"/>
        <w:ind w:firstLine="0"/>
        <w:jc w:val="both"/>
        <w:rPr>
          <w:rFonts w:ascii="Times New Roman" w:hAnsi="Times New Roman" w:cs="Times New Roman"/>
          <w:sz w:val="24"/>
          <w:szCs w:val="24"/>
        </w:rPr>
      </w:pPr>
      <w:r w:rsidRPr="007D3BDF">
        <w:rPr>
          <w:rFonts w:ascii="Times New Roman" w:hAnsi="Times New Roman" w:cs="Times New Roman"/>
          <w:sz w:val="24"/>
          <w:szCs w:val="24"/>
        </w:rPr>
        <w:t>3</w:t>
      </w:r>
      <w:r w:rsidR="00D04F14" w:rsidRPr="007D3BDF">
        <w:rPr>
          <w:rFonts w:ascii="Times New Roman" w:hAnsi="Times New Roman" w:cs="Times New Roman"/>
          <w:sz w:val="24"/>
          <w:szCs w:val="24"/>
        </w:rPr>
        <w:t xml:space="preserve">.8. В </w:t>
      </w:r>
      <w:hyperlink w:anchor="P5437">
        <w:r w:rsidR="00D04F14" w:rsidRPr="007D3BDF">
          <w:rPr>
            <w:rFonts w:ascii="Times New Roman" w:hAnsi="Times New Roman" w:cs="Times New Roman"/>
            <w:sz w:val="24"/>
            <w:szCs w:val="24"/>
          </w:rPr>
          <w:t>таблиц</w:t>
        </w:r>
        <w:r w:rsidRPr="007D3BDF">
          <w:rPr>
            <w:rFonts w:ascii="Times New Roman" w:hAnsi="Times New Roman" w:cs="Times New Roman"/>
            <w:sz w:val="24"/>
            <w:szCs w:val="24"/>
          </w:rPr>
          <w:t>е</w:t>
        </w:r>
        <w:r w:rsidR="00D04F14" w:rsidRPr="007D3BDF">
          <w:rPr>
            <w:rFonts w:ascii="Times New Roman" w:hAnsi="Times New Roman" w:cs="Times New Roman"/>
            <w:sz w:val="24"/>
            <w:szCs w:val="24"/>
          </w:rPr>
          <w:t xml:space="preserve"> </w:t>
        </w:r>
      </w:hyperlink>
      <w:r w:rsidRPr="007D3BDF">
        <w:rPr>
          <w:rFonts w:ascii="Times New Roman" w:hAnsi="Times New Roman" w:cs="Times New Roman"/>
          <w:sz w:val="24"/>
          <w:szCs w:val="24"/>
        </w:rPr>
        <w:t>5</w:t>
      </w:r>
      <w:r w:rsidR="00D04F14" w:rsidRPr="007D3BDF">
        <w:rPr>
          <w:rFonts w:ascii="Times New Roman" w:hAnsi="Times New Roman" w:cs="Times New Roman"/>
          <w:sz w:val="24"/>
          <w:szCs w:val="24"/>
        </w:rPr>
        <w:t xml:space="preserve"> минимально необходимая площадь территории для размещения объектов в </w:t>
      </w:r>
      <w:r w:rsidR="00D04F14" w:rsidRPr="00C7093C">
        <w:rPr>
          <w:rFonts w:ascii="Times New Roman" w:hAnsi="Times New Roman" w:cs="Times New Roman"/>
          <w:sz w:val="24"/>
          <w:szCs w:val="24"/>
        </w:rPr>
        <w:t>границах квартала приведена в графе "в границах квартала"; в границах населенного пункта определяется как сумма площади в квартале и дополнительной площади в населенном пункте, приведенной в графе "дополнительно в границах населенного пункта".</w:t>
      </w:r>
    </w:p>
    <w:p w14:paraId="698679B1" w14:textId="284C1C4B" w:rsidR="0076399E" w:rsidRDefault="0076399E" w:rsidP="0076399E">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D04F14" w:rsidRPr="00C7093C">
        <w:rPr>
          <w:rFonts w:ascii="Times New Roman" w:hAnsi="Times New Roman" w:cs="Times New Roman"/>
          <w:sz w:val="24"/>
          <w:szCs w:val="24"/>
        </w:rPr>
        <w:t xml:space="preserve">.9. В </w:t>
      </w:r>
      <w:hyperlink w:anchor="P6080"/>
      <w:r w:rsidR="00D04F14" w:rsidRPr="00C7093C">
        <w:rPr>
          <w:rFonts w:ascii="Times New Roman" w:hAnsi="Times New Roman" w:cs="Times New Roman"/>
          <w:sz w:val="24"/>
          <w:szCs w:val="24"/>
        </w:rPr>
        <w:t xml:space="preserve"> </w:t>
      </w:r>
      <w:hyperlink w:anchor="P2633">
        <w:r w:rsidRPr="00200C25">
          <w:rPr>
            <w:rFonts w:ascii="Times New Roman" w:hAnsi="Times New Roman" w:cs="Times New Roman"/>
            <w:sz w:val="24"/>
            <w:szCs w:val="24"/>
          </w:rPr>
          <w:t xml:space="preserve">таблицах </w:t>
        </w:r>
      </w:hyperlink>
      <w:r>
        <w:rPr>
          <w:rFonts w:ascii="Times New Roman" w:hAnsi="Times New Roman" w:cs="Times New Roman"/>
          <w:sz w:val="24"/>
          <w:szCs w:val="24"/>
        </w:rPr>
        <w:t>4</w:t>
      </w:r>
      <w:r w:rsidRPr="00200C25">
        <w:rPr>
          <w:rFonts w:ascii="Times New Roman" w:hAnsi="Times New Roman" w:cs="Times New Roman"/>
          <w:sz w:val="24"/>
          <w:szCs w:val="24"/>
        </w:rPr>
        <w:t xml:space="preserve"> </w:t>
      </w:r>
      <w:r>
        <w:rPr>
          <w:rFonts w:ascii="Times New Roman" w:hAnsi="Times New Roman" w:cs="Times New Roman"/>
          <w:sz w:val="24"/>
          <w:szCs w:val="24"/>
        </w:rPr>
        <w:t>–</w:t>
      </w:r>
      <w:r w:rsidRPr="00200C25">
        <w:rPr>
          <w:rFonts w:ascii="Times New Roman" w:hAnsi="Times New Roman" w:cs="Times New Roman"/>
          <w:sz w:val="24"/>
          <w:szCs w:val="24"/>
        </w:rPr>
        <w:t xml:space="preserve"> </w:t>
      </w:r>
      <w:r>
        <w:rPr>
          <w:rFonts w:ascii="Times New Roman" w:hAnsi="Times New Roman" w:cs="Times New Roman"/>
          <w:sz w:val="24"/>
          <w:szCs w:val="24"/>
        </w:rPr>
        <w:t xml:space="preserve">9 </w:t>
      </w:r>
      <w:r w:rsidR="00D04F14" w:rsidRPr="00C7093C">
        <w:rPr>
          <w:rFonts w:ascii="Times New Roman" w:hAnsi="Times New Roman" w:cs="Times New Roman"/>
          <w:sz w:val="24"/>
          <w:szCs w:val="24"/>
        </w:rPr>
        <w:t xml:space="preserve">минимально необходимая площадь территории для размещения объектов в границах населенного пункта приведена в графе "в границах населенного пункта"; в графе "дополнительно в границах </w:t>
      </w:r>
      <w:r w:rsidR="00D16B28">
        <w:rPr>
          <w:rFonts w:ascii="Times New Roman" w:hAnsi="Times New Roman" w:cs="Times New Roman"/>
          <w:sz w:val="24"/>
          <w:szCs w:val="24"/>
        </w:rPr>
        <w:t>муниципального</w:t>
      </w:r>
      <w:r w:rsidR="00D04F14" w:rsidRPr="00C7093C">
        <w:rPr>
          <w:rFonts w:ascii="Times New Roman" w:hAnsi="Times New Roman" w:cs="Times New Roman"/>
          <w:sz w:val="24"/>
          <w:szCs w:val="24"/>
        </w:rPr>
        <w:t xml:space="preserve"> или сельского поселения или </w:t>
      </w:r>
      <w:r w:rsidR="00D16B28">
        <w:rPr>
          <w:rFonts w:ascii="Times New Roman" w:hAnsi="Times New Roman" w:cs="Times New Roman"/>
          <w:sz w:val="24"/>
          <w:szCs w:val="24"/>
        </w:rPr>
        <w:t>муниципального</w:t>
      </w:r>
      <w:r w:rsidR="00D04F14" w:rsidRPr="00C7093C">
        <w:rPr>
          <w:rFonts w:ascii="Times New Roman" w:hAnsi="Times New Roman" w:cs="Times New Roman"/>
          <w:sz w:val="24"/>
          <w:szCs w:val="24"/>
        </w:rPr>
        <w:t xml:space="preserve"> округа" указывается потребность в площади территории для размещения объектов, обслуживающих жителей населенного пункта за его границей.</w:t>
      </w:r>
      <w:bookmarkStart w:id="9" w:name="P2371"/>
      <w:bookmarkEnd w:id="9"/>
    </w:p>
    <w:p w14:paraId="66F7797A" w14:textId="77777777" w:rsidR="0076399E" w:rsidRDefault="0076399E" w:rsidP="0076399E">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D04F14" w:rsidRPr="00C7093C">
        <w:rPr>
          <w:rFonts w:ascii="Times New Roman" w:hAnsi="Times New Roman" w:cs="Times New Roman"/>
          <w:sz w:val="24"/>
          <w:szCs w:val="24"/>
        </w:rPr>
        <w:t>.1</w:t>
      </w:r>
      <w:r>
        <w:rPr>
          <w:rFonts w:ascii="Times New Roman" w:hAnsi="Times New Roman" w:cs="Times New Roman"/>
          <w:sz w:val="24"/>
          <w:szCs w:val="24"/>
        </w:rPr>
        <w:t>0</w:t>
      </w:r>
      <w:r w:rsidR="00D04F14" w:rsidRPr="00C7093C">
        <w:rPr>
          <w:rFonts w:ascii="Times New Roman" w:hAnsi="Times New Roman" w:cs="Times New Roman"/>
          <w:sz w:val="24"/>
          <w:szCs w:val="24"/>
        </w:rPr>
        <w:t xml:space="preserve">. Площадь территории для размещения одного автомобиля на открытых автостоянках принимается 22,5 кв. м, в </w:t>
      </w:r>
      <w:proofErr w:type="spellStart"/>
      <w:r w:rsidR="00D04F14" w:rsidRPr="00C7093C">
        <w:rPr>
          <w:rFonts w:ascii="Times New Roman" w:hAnsi="Times New Roman" w:cs="Times New Roman"/>
          <w:sz w:val="24"/>
          <w:szCs w:val="24"/>
        </w:rPr>
        <w:t>уширениях</w:t>
      </w:r>
      <w:proofErr w:type="spellEnd"/>
      <w:r w:rsidR="00D04F14" w:rsidRPr="00C7093C">
        <w:rPr>
          <w:rFonts w:ascii="Times New Roman" w:hAnsi="Times New Roman" w:cs="Times New Roman"/>
          <w:sz w:val="24"/>
          <w:szCs w:val="24"/>
        </w:rPr>
        <w:t xml:space="preserve"> проезжих частей улиц и проездов - 18,0 кв. м.</w:t>
      </w:r>
    </w:p>
    <w:p w14:paraId="3EFC3907" w14:textId="77777777" w:rsidR="00D04F14" w:rsidRDefault="00EE1F1B" w:rsidP="0076399E">
      <w:pPr>
        <w:pStyle w:val="ConsPlusNormal"/>
        <w:spacing w:before="220"/>
        <w:ind w:firstLine="0"/>
        <w:jc w:val="both"/>
        <w:rPr>
          <w:rFonts w:ascii="Times New Roman" w:hAnsi="Times New Roman" w:cs="Times New Roman"/>
          <w:sz w:val="24"/>
          <w:szCs w:val="24"/>
        </w:rPr>
      </w:pPr>
      <w:hyperlink w:anchor="P9474">
        <w:r w:rsidR="00D04F14" w:rsidRPr="0076399E">
          <w:rPr>
            <w:rFonts w:ascii="Times New Roman" w:hAnsi="Times New Roman" w:cs="Times New Roman"/>
            <w:sz w:val="24"/>
            <w:szCs w:val="24"/>
          </w:rPr>
          <w:t>Площадь</w:t>
        </w:r>
      </w:hyperlink>
      <w:r w:rsidR="00D04F14" w:rsidRPr="00C7093C">
        <w:rPr>
          <w:rFonts w:ascii="Times New Roman" w:hAnsi="Times New Roman" w:cs="Times New Roman"/>
          <w:sz w:val="24"/>
          <w:szCs w:val="24"/>
        </w:rPr>
        <w:t xml:space="preserve"> территории участка или площадь застройки здания, учитываемая при размещении мест хранения легковых автомобилей в зависимости от типа и этажности автостоянки (парковки) в расчете на одно машино-место, определяется на основании рекомендованных показателей в соответствии с </w:t>
      </w:r>
      <w:r w:rsidR="0076399E">
        <w:rPr>
          <w:rFonts w:ascii="Times New Roman" w:hAnsi="Times New Roman" w:cs="Times New Roman"/>
          <w:sz w:val="24"/>
          <w:szCs w:val="24"/>
        </w:rPr>
        <w:t>таблицей 10.</w:t>
      </w:r>
    </w:p>
    <w:p w14:paraId="6D24971C" w14:textId="77777777" w:rsidR="0076399E" w:rsidRDefault="0076399E" w:rsidP="0076399E">
      <w:pPr>
        <w:pStyle w:val="ConsPlusNormal"/>
        <w:ind w:firstLine="0"/>
        <w:jc w:val="both"/>
        <w:rPr>
          <w:rFonts w:ascii="Times New Roman" w:hAnsi="Times New Roman" w:cs="Times New Roman"/>
          <w:sz w:val="24"/>
          <w:szCs w:val="24"/>
        </w:rPr>
      </w:pPr>
    </w:p>
    <w:p w14:paraId="2FC5F7A5" w14:textId="77777777" w:rsidR="0076399E" w:rsidRDefault="0076399E" w:rsidP="0076399E">
      <w:pPr>
        <w:pStyle w:val="ConsPlusTitle"/>
        <w:jc w:val="center"/>
        <w:rPr>
          <w:rFonts w:ascii="Times New Roman" w:hAnsi="Times New Roman" w:cs="Times New Roman"/>
          <w:sz w:val="24"/>
          <w:szCs w:val="24"/>
        </w:rPr>
      </w:pPr>
      <w:r>
        <w:rPr>
          <w:rFonts w:ascii="Times New Roman" w:hAnsi="Times New Roman" w:cs="Times New Roman"/>
          <w:sz w:val="24"/>
          <w:szCs w:val="24"/>
        </w:rPr>
        <w:t>П</w:t>
      </w:r>
      <w:r w:rsidRPr="00C7093C">
        <w:rPr>
          <w:rFonts w:ascii="Times New Roman" w:hAnsi="Times New Roman" w:cs="Times New Roman"/>
          <w:sz w:val="24"/>
          <w:szCs w:val="24"/>
        </w:rPr>
        <w:t>лощадь</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территории участка или площадь застройки здания, </w:t>
      </w:r>
    </w:p>
    <w:p w14:paraId="58BA5320" w14:textId="77777777" w:rsidR="0076399E" w:rsidRPr="00C7093C" w:rsidRDefault="0076399E" w:rsidP="0076399E">
      <w:pPr>
        <w:pStyle w:val="ConsPlusTitle"/>
        <w:jc w:val="center"/>
        <w:rPr>
          <w:rFonts w:ascii="Times New Roman" w:hAnsi="Times New Roman" w:cs="Times New Roman"/>
          <w:sz w:val="24"/>
          <w:szCs w:val="24"/>
        </w:rPr>
      </w:pPr>
      <w:r>
        <w:rPr>
          <w:rFonts w:ascii="Times New Roman" w:hAnsi="Times New Roman" w:cs="Times New Roman"/>
          <w:sz w:val="24"/>
          <w:szCs w:val="24"/>
        </w:rPr>
        <w:t>у</w:t>
      </w:r>
      <w:r w:rsidRPr="00C7093C">
        <w:rPr>
          <w:rFonts w:ascii="Times New Roman" w:hAnsi="Times New Roman" w:cs="Times New Roman"/>
          <w:sz w:val="24"/>
          <w:szCs w:val="24"/>
        </w:rPr>
        <w:t>читываемая</w:t>
      </w:r>
      <w:r>
        <w:rPr>
          <w:rFonts w:ascii="Times New Roman" w:hAnsi="Times New Roman" w:cs="Times New Roman"/>
          <w:sz w:val="24"/>
          <w:szCs w:val="24"/>
        </w:rPr>
        <w:t xml:space="preserve"> </w:t>
      </w:r>
      <w:r w:rsidRPr="00C7093C">
        <w:rPr>
          <w:rFonts w:ascii="Times New Roman" w:hAnsi="Times New Roman" w:cs="Times New Roman"/>
          <w:sz w:val="24"/>
          <w:szCs w:val="24"/>
        </w:rPr>
        <w:t>при размещении мест хранения легковых автомобилей</w:t>
      </w:r>
    </w:p>
    <w:p w14:paraId="7F13D8D3" w14:textId="77777777" w:rsidR="0076399E" w:rsidRPr="00C7093C" w:rsidRDefault="0076399E" w:rsidP="0076399E">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в зависимости от типа и этажности автостоянки (парковки)</w:t>
      </w:r>
    </w:p>
    <w:p w14:paraId="37720D90" w14:textId="77777777" w:rsidR="0076399E" w:rsidRPr="00C7093C" w:rsidRDefault="0076399E" w:rsidP="0076399E">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в расчете на одно машино-место, м</w:t>
      </w:r>
      <w:r w:rsidRPr="00C7093C">
        <w:rPr>
          <w:rFonts w:ascii="Times New Roman" w:hAnsi="Times New Roman" w:cs="Times New Roman"/>
          <w:sz w:val="24"/>
          <w:szCs w:val="24"/>
          <w:vertAlign w:val="superscript"/>
        </w:rPr>
        <w:t>2</w:t>
      </w:r>
    </w:p>
    <w:p w14:paraId="2D7F3158" w14:textId="77777777" w:rsidR="0076399E" w:rsidRPr="00C7093C" w:rsidRDefault="0076399E" w:rsidP="0076399E">
      <w:pPr>
        <w:pStyle w:val="ConsPlusNormal"/>
        <w:spacing w:after="1"/>
        <w:rPr>
          <w:rFonts w:ascii="Times New Roman" w:hAnsi="Times New Roman" w:cs="Times New Roman"/>
          <w:sz w:val="24"/>
          <w:szCs w:val="24"/>
        </w:rPr>
      </w:pPr>
    </w:p>
    <w:p w14:paraId="0394C341" w14:textId="77777777" w:rsidR="0076399E" w:rsidRPr="00C7093C" w:rsidRDefault="0076399E" w:rsidP="0076399E">
      <w:pPr>
        <w:pStyle w:val="ConsPlusNormal"/>
        <w:jc w:val="right"/>
        <w:rPr>
          <w:rFonts w:ascii="Times New Roman" w:hAnsi="Times New Roman" w:cs="Times New Roman"/>
          <w:sz w:val="24"/>
          <w:szCs w:val="24"/>
        </w:rPr>
      </w:pPr>
      <w:r>
        <w:rPr>
          <w:rFonts w:ascii="Times New Roman" w:hAnsi="Times New Roman" w:cs="Times New Roman"/>
          <w:sz w:val="24"/>
          <w:szCs w:val="24"/>
        </w:rPr>
        <w:t>Таблица 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3458"/>
        <w:gridCol w:w="2256"/>
        <w:gridCol w:w="3216"/>
      </w:tblGrid>
      <w:tr w:rsidR="0076399E" w:rsidRPr="0076399E" w14:paraId="3B56A010" w14:textId="77777777" w:rsidTr="0076399E">
        <w:tc>
          <w:tcPr>
            <w:tcW w:w="704" w:type="dxa"/>
            <w:vAlign w:val="center"/>
          </w:tcPr>
          <w:p w14:paraId="7D13569F" w14:textId="77777777" w:rsidR="0076399E" w:rsidRPr="0076399E" w:rsidRDefault="0076399E" w:rsidP="0076399E">
            <w:pPr>
              <w:pStyle w:val="ConsPlusNormal"/>
              <w:ind w:firstLine="0"/>
              <w:jc w:val="center"/>
              <w:rPr>
                <w:rFonts w:ascii="Times New Roman" w:hAnsi="Times New Roman" w:cs="Times New Roman"/>
              </w:rPr>
            </w:pPr>
            <w:r w:rsidRPr="0076399E">
              <w:rPr>
                <w:rFonts w:ascii="Times New Roman" w:hAnsi="Times New Roman" w:cs="Times New Roman"/>
              </w:rPr>
              <w:t>п/п</w:t>
            </w:r>
          </w:p>
        </w:tc>
        <w:tc>
          <w:tcPr>
            <w:tcW w:w="3458" w:type="dxa"/>
            <w:vAlign w:val="center"/>
          </w:tcPr>
          <w:p w14:paraId="69EF12F0" w14:textId="77777777" w:rsidR="0076399E" w:rsidRPr="0076399E" w:rsidRDefault="0076399E" w:rsidP="0076399E">
            <w:pPr>
              <w:pStyle w:val="ConsPlusNormal"/>
              <w:ind w:firstLine="0"/>
              <w:jc w:val="center"/>
              <w:rPr>
                <w:rFonts w:ascii="Times New Roman" w:hAnsi="Times New Roman" w:cs="Times New Roman"/>
              </w:rPr>
            </w:pPr>
            <w:r w:rsidRPr="0076399E">
              <w:rPr>
                <w:rFonts w:ascii="Times New Roman" w:hAnsi="Times New Roman" w:cs="Times New Roman"/>
              </w:rPr>
              <w:t>Типы автостоянок (парковок)</w:t>
            </w:r>
          </w:p>
        </w:tc>
        <w:tc>
          <w:tcPr>
            <w:tcW w:w="2256" w:type="dxa"/>
            <w:vAlign w:val="center"/>
          </w:tcPr>
          <w:p w14:paraId="13B660B9" w14:textId="77777777" w:rsidR="0076399E" w:rsidRPr="0076399E" w:rsidRDefault="0076399E" w:rsidP="0076399E">
            <w:pPr>
              <w:pStyle w:val="ConsPlusNormal"/>
              <w:ind w:firstLine="0"/>
              <w:jc w:val="center"/>
              <w:rPr>
                <w:rFonts w:ascii="Times New Roman" w:hAnsi="Times New Roman" w:cs="Times New Roman"/>
              </w:rPr>
            </w:pPr>
            <w:r w:rsidRPr="0076399E">
              <w:rPr>
                <w:rFonts w:ascii="Times New Roman" w:hAnsi="Times New Roman" w:cs="Times New Roman"/>
              </w:rPr>
              <w:t>Площадь территории участка или площадь застройки здания в расчете на одно машино-место, кв. м</w:t>
            </w:r>
          </w:p>
        </w:tc>
        <w:tc>
          <w:tcPr>
            <w:tcW w:w="3216" w:type="dxa"/>
            <w:vAlign w:val="center"/>
          </w:tcPr>
          <w:p w14:paraId="56A96363" w14:textId="77777777" w:rsidR="0076399E" w:rsidRPr="0076399E" w:rsidRDefault="0076399E" w:rsidP="0076399E">
            <w:pPr>
              <w:pStyle w:val="ConsPlusNormal"/>
              <w:ind w:firstLine="0"/>
              <w:jc w:val="center"/>
              <w:rPr>
                <w:rFonts w:ascii="Times New Roman" w:hAnsi="Times New Roman" w:cs="Times New Roman"/>
              </w:rPr>
            </w:pPr>
            <w:r w:rsidRPr="0076399E">
              <w:rPr>
                <w:rFonts w:ascii="Times New Roman" w:hAnsi="Times New Roman" w:cs="Times New Roman"/>
              </w:rPr>
              <w:t>Примечание</w:t>
            </w:r>
          </w:p>
        </w:tc>
      </w:tr>
      <w:tr w:rsidR="0076399E" w:rsidRPr="0076399E" w14:paraId="29242423" w14:textId="77777777" w:rsidTr="00A37CC3">
        <w:tc>
          <w:tcPr>
            <w:tcW w:w="704" w:type="dxa"/>
            <w:vAlign w:val="center"/>
          </w:tcPr>
          <w:p w14:paraId="05474A27"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w:t>
            </w:r>
          </w:p>
        </w:tc>
        <w:tc>
          <w:tcPr>
            <w:tcW w:w="3458" w:type="dxa"/>
            <w:vAlign w:val="center"/>
          </w:tcPr>
          <w:p w14:paraId="1AF46075"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Надземный гараж одноэтажный обвалованный </w:t>
            </w:r>
            <w:hyperlink w:anchor="P9548">
              <w:r w:rsidRPr="0076399E">
                <w:rPr>
                  <w:rFonts w:ascii="Times New Roman" w:hAnsi="Times New Roman" w:cs="Times New Roman"/>
                  <w:sz w:val="24"/>
                  <w:szCs w:val="24"/>
                </w:rPr>
                <w:t>&lt;3&gt;</w:t>
              </w:r>
            </w:hyperlink>
          </w:p>
        </w:tc>
        <w:tc>
          <w:tcPr>
            <w:tcW w:w="2256" w:type="dxa"/>
            <w:vAlign w:val="center"/>
          </w:tcPr>
          <w:p w14:paraId="2C253B60"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30</w:t>
            </w:r>
          </w:p>
        </w:tc>
        <w:tc>
          <w:tcPr>
            <w:tcW w:w="3216" w:type="dxa"/>
          </w:tcPr>
          <w:p w14:paraId="2B63A7AB"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занятого гаражом, возможно использование кровли</w:t>
            </w:r>
          </w:p>
        </w:tc>
      </w:tr>
      <w:tr w:rsidR="0076399E" w:rsidRPr="0076399E" w14:paraId="77C8D4A5" w14:textId="77777777" w:rsidTr="00A37CC3">
        <w:tc>
          <w:tcPr>
            <w:tcW w:w="704" w:type="dxa"/>
            <w:vAlign w:val="center"/>
          </w:tcPr>
          <w:p w14:paraId="6A8B2476"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2</w:t>
            </w:r>
          </w:p>
        </w:tc>
        <w:tc>
          <w:tcPr>
            <w:tcW w:w="3458" w:type="dxa"/>
            <w:vAlign w:val="center"/>
          </w:tcPr>
          <w:p w14:paraId="7702A339"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Надземный гараж двухэтажный</w:t>
            </w:r>
          </w:p>
        </w:tc>
        <w:tc>
          <w:tcPr>
            <w:tcW w:w="2256" w:type="dxa"/>
            <w:vAlign w:val="center"/>
          </w:tcPr>
          <w:p w14:paraId="3B3CB22D"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20</w:t>
            </w:r>
          </w:p>
        </w:tc>
        <w:tc>
          <w:tcPr>
            <w:tcW w:w="3216" w:type="dxa"/>
          </w:tcPr>
          <w:p w14:paraId="228C348D"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занятого гаражом</w:t>
            </w:r>
          </w:p>
        </w:tc>
      </w:tr>
      <w:tr w:rsidR="0076399E" w:rsidRPr="0076399E" w14:paraId="150E9D11" w14:textId="77777777" w:rsidTr="00A37CC3">
        <w:tc>
          <w:tcPr>
            <w:tcW w:w="704" w:type="dxa"/>
            <w:vAlign w:val="center"/>
          </w:tcPr>
          <w:p w14:paraId="6E92AC75"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3</w:t>
            </w:r>
          </w:p>
        </w:tc>
        <w:tc>
          <w:tcPr>
            <w:tcW w:w="3458" w:type="dxa"/>
            <w:vAlign w:val="center"/>
          </w:tcPr>
          <w:p w14:paraId="0BEF01B6"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Надземный гараж трехэтажный</w:t>
            </w:r>
          </w:p>
        </w:tc>
        <w:tc>
          <w:tcPr>
            <w:tcW w:w="2256" w:type="dxa"/>
            <w:vAlign w:val="center"/>
          </w:tcPr>
          <w:p w14:paraId="6B216AAC"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14</w:t>
            </w:r>
          </w:p>
        </w:tc>
        <w:tc>
          <w:tcPr>
            <w:tcW w:w="3216" w:type="dxa"/>
          </w:tcPr>
          <w:p w14:paraId="7C06343A"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занятого гаражом</w:t>
            </w:r>
          </w:p>
        </w:tc>
      </w:tr>
      <w:tr w:rsidR="0076399E" w:rsidRPr="0076399E" w14:paraId="19C8683B" w14:textId="77777777" w:rsidTr="00A37CC3">
        <w:tc>
          <w:tcPr>
            <w:tcW w:w="704" w:type="dxa"/>
            <w:vAlign w:val="center"/>
          </w:tcPr>
          <w:p w14:paraId="6CAC62B9"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4</w:t>
            </w:r>
          </w:p>
        </w:tc>
        <w:tc>
          <w:tcPr>
            <w:tcW w:w="3458" w:type="dxa"/>
            <w:vAlign w:val="center"/>
          </w:tcPr>
          <w:p w14:paraId="2C545356"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Надземный гараж четырехэтажный</w:t>
            </w:r>
          </w:p>
        </w:tc>
        <w:tc>
          <w:tcPr>
            <w:tcW w:w="2256" w:type="dxa"/>
            <w:vAlign w:val="center"/>
          </w:tcPr>
          <w:p w14:paraId="3A0DD519"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12</w:t>
            </w:r>
          </w:p>
        </w:tc>
        <w:tc>
          <w:tcPr>
            <w:tcW w:w="3216" w:type="dxa"/>
          </w:tcPr>
          <w:p w14:paraId="3FB4E52B"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занятого гаражом</w:t>
            </w:r>
          </w:p>
        </w:tc>
      </w:tr>
      <w:tr w:rsidR="0076399E" w:rsidRPr="0076399E" w14:paraId="29BD0540" w14:textId="77777777" w:rsidTr="00A37CC3">
        <w:tc>
          <w:tcPr>
            <w:tcW w:w="704" w:type="dxa"/>
            <w:vAlign w:val="center"/>
          </w:tcPr>
          <w:p w14:paraId="38536F75"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5</w:t>
            </w:r>
          </w:p>
        </w:tc>
        <w:tc>
          <w:tcPr>
            <w:tcW w:w="3458" w:type="dxa"/>
            <w:vAlign w:val="center"/>
          </w:tcPr>
          <w:p w14:paraId="73E7B50A"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Надземный гараж пятиэтажный и более</w:t>
            </w:r>
          </w:p>
        </w:tc>
        <w:tc>
          <w:tcPr>
            <w:tcW w:w="2256" w:type="dxa"/>
            <w:vAlign w:val="center"/>
          </w:tcPr>
          <w:p w14:paraId="1B194329"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10</w:t>
            </w:r>
          </w:p>
        </w:tc>
        <w:tc>
          <w:tcPr>
            <w:tcW w:w="3216" w:type="dxa"/>
          </w:tcPr>
          <w:p w14:paraId="33323F8E"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занятого гаражом</w:t>
            </w:r>
          </w:p>
        </w:tc>
      </w:tr>
      <w:tr w:rsidR="0076399E" w:rsidRPr="0076399E" w14:paraId="1C13F9E3" w14:textId="77777777" w:rsidTr="00A37CC3">
        <w:tblPrEx>
          <w:tblBorders>
            <w:insideH w:val="nil"/>
          </w:tblBorders>
        </w:tblPrEx>
        <w:tc>
          <w:tcPr>
            <w:tcW w:w="704" w:type="dxa"/>
            <w:tcBorders>
              <w:bottom w:val="nil"/>
            </w:tcBorders>
            <w:vAlign w:val="center"/>
          </w:tcPr>
          <w:p w14:paraId="537F39D9"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6</w:t>
            </w:r>
          </w:p>
        </w:tc>
        <w:tc>
          <w:tcPr>
            <w:tcW w:w="3458" w:type="dxa"/>
            <w:tcBorders>
              <w:bottom w:val="nil"/>
            </w:tcBorders>
            <w:vAlign w:val="center"/>
          </w:tcPr>
          <w:p w14:paraId="52DB0C41"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Наземная (открытая) стоянка автомобилей</w:t>
            </w:r>
          </w:p>
        </w:tc>
        <w:tc>
          <w:tcPr>
            <w:tcW w:w="2256" w:type="dxa"/>
            <w:tcBorders>
              <w:bottom w:val="nil"/>
            </w:tcBorders>
            <w:vAlign w:val="center"/>
          </w:tcPr>
          <w:p w14:paraId="3871EBF6"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22,5</w:t>
            </w:r>
          </w:p>
        </w:tc>
        <w:tc>
          <w:tcPr>
            <w:tcW w:w="3216" w:type="dxa"/>
            <w:tcBorders>
              <w:bottom w:val="nil"/>
            </w:tcBorders>
          </w:tcPr>
          <w:p w14:paraId="057607C0"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w:t>
            </w:r>
          </w:p>
        </w:tc>
      </w:tr>
      <w:tr w:rsidR="0076399E" w:rsidRPr="0076399E" w14:paraId="2150256E" w14:textId="77777777" w:rsidTr="00A37CC3">
        <w:tc>
          <w:tcPr>
            <w:tcW w:w="704" w:type="dxa"/>
            <w:vAlign w:val="center"/>
          </w:tcPr>
          <w:p w14:paraId="45664897"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lastRenderedPageBreak/>
              <w:t>7</w:t>
            </w:r>
          </w:p>
        </w:tc>
        <w:tc>
          <w:tcPr>
            <w:tcW w:w="3458" w:type="dxa"/>
            <w:vAlign w:val="center"/>
          </w:tcPr>
          <w:p w14:paraId="7FFB9B7F"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Наземная (открытая) стоянка в </w:t>
            </w:r>
            <w:proofErr w:type="spellStart"/>
            <w:r w:rsidRPr="0076399E">
              <w:rPr>
                <w:rFonts w:ascii="Times New Roman" w:hAnsi="Times New Roman" w:cs="Times New Roman"/>
                <w:sz w:val="24"/>
                <w:szCs w:val="24"/>
              </w:rPr>
              <w:t>уширениях</w:t>
            </w:r>
            <w:proofErr w:type="spellEnd"/>
            <w:r w:rsidRPr="0076399E">
              <w:rPr>
                <w:rFonts w:ascii="Times New Roman" w:hAnsi="Times New Roman" w:cs="Times New Roman"/>
                <w:sz w:val="24"/>
                <w:szCs w:val="24"/>
              </w:rPr>
              <w:t xml:space="preserve"> проезжих частей проездов</w:t>
            </w:r>
          </w:p>
        </w:tc>
        <w:tc>
          <w:tcPr>
            <w:tcW w:w="2256" w:type="dxa"/>
            <w:vAlign w:val="center"/>
          </w:tcPr>
          <w:p w14:paraId="728964C0"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18</w:t>
            </w:r>
          </w:p>
        </w:tc>
        <w:tc>
          <w:tcPr>
            <w:tcW w:w="3216" w:type="dxa"/>
          </w:tcPr>
          <w:p w14:paraId="1BEAFF48"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w:t>
            </w:r>
          </w:p>
        </w:tc>
      </w:tr>
      <w:tr w:rsidR="0076399E" w:rsidRPr="0076399E" w14:paraId="762DDCFE" w14:textId="77777777" w:rsidTr="00A37CC3">
        <w:tc>
          <w:tcPr>
            <w:tcW w:w="704" w:type="dxa"/>
            <w:vAlign w:val="center"/>
          </w:tcPr>
          <w:p w14:paraId="1AB8B040"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8</w:t>
            </w:r>
          </w:p>
        </w:tc>
        <w:tc>
          <w:tcPr>
            <w:tcW w:w="3458" w:type="dxa"/>
            <w:vAlign w:val="center"/>
          </w:tcPr>
          <w:p w14:paraId="3A4E3F12"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Подземный гараж одноярусный в пятне застройки здания </w:t>
            </w:r>
            <w:hyperlink w:anchor="P9546">
              <w:r w:rsidRPr="0076399E">
                <w:rPr>
                  <w:rFonts w:ascii="Times New Roman" w:hAnsi="Times New Roman" w:cs="Times New Roman"/>
                  <w:sz w:val="24"/>
                  <w:szCs w:val="24"/>
                </w:rPr>
                <w:t>&lt;1&gt;</w:t>
              </w:r>
            </w:hyperlink>
          </w:p>
        </w:tc>
        <w:tc>
          <w:tcPr>
            <w:tcW w:w="2256" w:type="dxa"/>
            <w:vAlign w:val="center"/>
          </w:tcPr>
          <w:p w14:paraId="66D67BBD"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55</w:t>
            </w:r>
          </w:p>
        </w:tc>
        <w:tc>
          <w:tcPr>
            <w:tcW w:w="3216" w:type="dxa"/>
          </w:tcPr>
          <w:p w14:paraId="4D55F892"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площадь территории под домами</w:t>
            </w:r>
          </w:p>
        </w:tc>
      </w:tr>
      <w:tr w:rsidR="0076399E" w:rsidRPr="0076399E" w14:paraId="13CD03E1" w14:textId="77777777" w:rsidTr="00A37CC3">
        <w:tc>
          <w:tcPr>
            <w:tcW w:w="704" w:type="dxa"/>
            <w:vAlign w:val="center"/>
          </w:tcPr>
          <w:p w14:paraId="5883E1F3"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9</w:t>
            </w:r>
          </w:p>
        </w:tc>
        <w:tc>
          <w:tcPr>
            <w:tcW w:w="3458" w:type="dxa"/>
            <w:vAlign w:val="center"/>
          </w:tcPr>
          <w:p w14:paraId="568013D9"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Подземный гараж двухъярусный в пятне застройки здания </w:t>
            </w:r>
            <w:hyperlink w:anchor="P9546">
              <w:r w:rsidRPr="0076399E">
                <w:rPr>
                  <w:rFonts w:ascii="Times New Roman" w:hAnsi="Times New Roman" w:cs="Times New Roman"/>
                  <w:sz w:val="24"/>
                  <w:szCs w:val="24"/>
                </w:rPr>
                <w:t>&lt;1&gt;</w:t>
              </w:r>
            </w:hyperlink>
          </w:p>
        </w:tc>
        <w:tc>
          <w:tcPr>
            <w:tcW w:w="2256" w:type="dxa"/>
            <w:vAlign w:val="center"/>
          </w:tcPr>
          <w:p w14:paraId="0A864D3E"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25</w:t>
            </w:r>
          </w:p>
        </w:tc>
        <w:tc>
          <w:tcPr>
            <w:tcW w:w="3216" w:type="dxa"/>
          </w:tcPr>
          <w:p w14:paraId="5D4DFC18"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площадь территории под домами</w:t>
            </w:r>
          </w:p>
        </w:tc>
      </w:tr>
      <w:tr w:rsidR="0076399E" w:rsidRPr="0076399E" w14:paraId="25A331C0" w14:textId="77777777" w:rsidTr="00A37CC3">
        <w:tc>
          <w:tcPr>
            <w:tcW w:w="704" w:type="dxa"/>
            <w:vAlign w:val="center"/>
          </w:tcPr>
          <w:p w14:paraId="3B1A9C71"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10</w:t>
            </w:r>
          </w:p>
        </w:tc>
        <w:tc>
          <w:tcPr>
            <w:tcW w:w="3458" w:type="dxa"/>
            <w:vAlign w:val="center"/>
          </w:tcPr>
          <w:p w14:paraId="06F05C64"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Полумеханизированная стоянка автомобилей, использованная на одном из этажей двухэтажного подземного гаража в пятне застройки здания </w:t>
            </w:r>
            <w:hyperlink w:anchor="P9546">
              <w:r w:rsidRPr="0076399E">
                <w:rPr>
                  <w:rFonts w:ascii="Times New Roman" w:hAnsi="Times New Roman" w:cs="Times New Roman"/>
                  <w:sz w:val="24"/>
                  <w:szCs w:val="24"/>
                </w:rPr>
                <w:t>&lt;1&gt;</w:t>
              </w:r>
            </w:hyperlink>
          </w:p>
        </w:tc>
        <w:tc>
          <w:tcPr>
            <w:tcW w:w="2256" w:type="dxa"/>
            <w:vAlign w:val="center"/>
          </w:tcPr>
          <w:p w14:paraId="4E152ACA"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18</w:t>
            </w:r>
          </w:p>
        </w:tc>
        <w:tc>
          <w:tcPr>
            <w:tcW w:w="3216" w:type="dxa"/>
          </w:tcPr>
          <w:p w14:paraId="1D1765A5"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площадь территории под домами</w:t>
            </w:r>
          </w:p>
        </w:tc>
      </w:tr>
      <w:tr w:rsidR="0076399E" w:rsidRPr="0076399E" w14:paraId="5036EC4A" w14:textId="77777777" w:rsidTr="00A37CC3">
        <w:tc>
          <w:tcPr>
            <w:tcW w:w="704" w:type="dxa"/>
            <w:vAlign w:val="center"/>
          </w:tcPr>
          <w:p w14:paraId="00B85F2E"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11</w:t>
            </w:r>
          </w:p>
        </w:tc>
        <w:tc>
          <w:tcPr>
            <w:tcW w:w="3458" w:type="dxa"/>
            <w:vAlign w:val="center"/>
          </w:tcPr>
          <w:p w14:paraId="3C2825AD"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Подземный гараж одноярусный под дворовой частью </w:t>
            </w:r>
            <w:hyperlink w:anchor="P9548">
              <w:r w:rsidRPr="0076399E">
                <w:rPr>
                  <w:rFonts w:ascii="Times New Roman" w:hAnsi="Times New Roman" w:cs="Times New Roman"/>
                  <w:sz w:val="24"/>
                  <w:szCs w:val="24"/>
                </w:rPr>
                <w:t>&lt;3&gt;</w:t>
              </w:r>
            </w:hyperlink>
          </w:p>
        </w:tc>
        <w:tc>
          <w:tcPr>
            <w:tcW w:w="2256" w:type="dxa"/>
            <w:vAlign w:val="center"/>
          </w:tcPr>
          <w:p w14:paraId="6B3A4001"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35</w:t>
            </w:r>
          </w:p>
        </w:tc>
        <w:tc>
          <w:tcPr>
            <w:tcW w:w="3216" w:type="dxa"/>
          </w:tcPr>
          <w:p w14:paraId="34B649B8"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возможно использование кровли</w:t>
            </w:r>
          </w:p>
        </w:tc>
      </w:tr>
      <w:tr w:rsidR="0076399E" w:rsidRPr="0076399E" w14:paraId="50E566C0" w14:textId="77777777" w:rsidTr="00A37CC3">
        <w:tc>
          <w:tcPr>
            <w:tcW w:w="704" w:type="dxa"/>
            <w:vAlign w:val="center"/>
          </w:tcPr>
          <w:p w14:paraId="6613A18E"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12</w:t>
            </w:r>
          </w:p>
        </w:tc>
        <w:tc>
          <w:tcPr>
            <w:tcW w:w="3458" w:type="dxa"/>
            <w:vAlign w:val="center"/>
          </w:tcPr>
          <w:p w14:paraId="1A29BA27"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Подземный гараж двухъярусный под дворовой частью </w:t>
            </w:r>
            <w:hyperlink w:anchor="P9548">
              <w:r w:rsidRPr="0076399E">
                <w:rPr>
                  <w:rFonts w:ascii="Times New Roman" w:hAnsi="Times New Roman" w:cs="Times New Roman"/>
                  <w:sz w:val="24"/>
                  <w:szCs w:val="24"/>
                </w:rPr>
                <w:t>&lt;3&gt;</w:t>
              </w:r>
            </w:hyperlink>
          </w:p>
        </w:tc>
        <w:tc>
          <w:tcPr>
            <w:tcW w:w="2256" w:type="dxa"/>
            <w:vAlign w:val="center"/>
          </w:tcPr>
          <w:p w14:paraId="4DD71D6B"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21</w:t>
            </w:r>
          </w:p>
        </w:tc>
        <w:tc>
          <w:tcPr>
            <w:tcW w:w="3216" w:type="dxa"/>
          </w:tcPr>
          <w:p w14:paraId="50907500"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возможно использование кровли</w:t>
            </w:r>
          </w:p>
        </w:tc>
      </w:tr>
      <w:tr w:rsidR="0076399E" w:rsidRPr="0076399E" w14:paraId="7D0C802B" w14:textId="77777777" w:rsidTr="00A37CC3">
        <w:tc>
          <w:tcPr>
            <w:tcW w:w="704" w:type="dxa"/>
            <w:vAlign w:val="center"/>
          </w:tcPr>
          <w:p w14:paraId="0BA3C738"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13</w:t>
            </w:r>
          </w:p>
        </w:tc>
        <w:tc>
          <w:tcPr>
            <w:tcW w:w="3458" w:type="dxa"/>
            <w:vAlign w:val="center"/>
          </w:tcPr>
          <w:p w14:paraId="251E5F4D"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Механизированная автоматическая парковка автомобилей (не более 50 машино-мест на одну парковку) </w:t>
            </w:r>
            <w:hyperlink w:anchor="P9547">
              <w:r w:rsidRPr="0076399E">
                <w:rPr>
                  <w:rFonts w:ascii="Times New Roman" w:hAnsi="Times New Roman" w:cs="Times New Roman"/>
                  <w:sz w:val="24"/>
                  <w:szCs w:val="24"/>
                </w:rPr>
                <w:t>&lt;2&gt;</w:t>
              </w:r>
            </w:hyperlink>
          </w:p>
        </w:tc>
        <w:tc>
          <w:tcPr>
            <w:tcW w:w="2256" w:type="dxa"/>
            <w:vAlign w:val="center"/>
          </w:tcPr>
          <w:p w14:paraId="193ACA0B"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не менее 8</w:t>
            </w:r>
          </w:p>
        </w:tc>
        <w:tc>
          <w:tcPr>
            <w:tcW w:w="3216" w:type="dxa"/>
          </w:tcPr>
          <w:p w14:paraId="7F65BCE4"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 занятого автоматической парковкой</w:t>
            </w:r>
          </w:p>
        </w:tc>
      </w:tr>
      <w:tr w:rsidR="0076399E" w:rsidRPr="0076399E" w14:paraId="43691192" w14:textId="77777777" w:rsidTr="00A37CC3">
        <w:tc>
          <w:tcPr>
            <w:tcW w:w="704" w:type="dxa"/>
            <w:vAlign w:val="center"/>
          </w:tcPr>
          <w:p w14:paraId="639DEFE0"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14</w:t>
            </w:r>
          </w:p>
        </w:tc>
        <w:tc>
          <w:tcPr>
            <w:tcW w:w="3458" w:type="dxa"/>
            <w:vAlign w:val="center"/>
          </w:tcPr>
          <w:p w14:paraId="3D0840C3" w14:textId="77777777" w:rsidR="0076399E" w:rsidRPr="0076399E" w:rsidRDefault="0076399E" w:rsidP="00A37CC3">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 xml:space="preserve">Прочие типы </w:t>
            </w:r>
            <w:hyperlink w:anchor="P9547">
              <w:r w:rsidRPr="0076399E">
                <w:rPr>
                  <w:rFonts w:ascii="Times New Roman" w:hAnsi="Times New Roman" w:cs="Times New Roman"/>
                  <w:sz w:val="24"/>
                  <w:szCs w:val="24"/>
                </w:rPr>
                <w:t>&lt;2&gt;</w:t>
              </w:r>
            </w:hyperlink>
          </w:p>
        </w:tc>
        <w:tc>
          <w:tcPr>
            <w:tcW w:w="2256" w:type="dxa"/>
            <w:vAlign w:val="center"/>
          </w:tcPr>
          <w:p w14:paraId="00A95142" w14:textId="77777777" w:rsidR="0076399E" w:rsidRPr="0076399E" w:rsidRDefault="0076399E" w:rsidP="0076399E">
            <w:pPr>
              <w:pStyle w:val="ConsPlusNormal"/>
              <w:ind w:firstLine="0"/>
              <w:jc w:val="center"/>
              <w:rPr>
                <w:rFonts w:ascii="Times New Roman" w:hAnsi="Times New Roman" w:cs="Times New Roman"/>
                <w:sz w:val="24"/>
                <w:szCs w:val="24"/>
              </w:rPr>
            </w:pPr>
            <w:r w:rsidRPr="0076399E">
              <w:rPr>
                <w:rFonts w:ascii="Times New Roman" w:hAnsi="Times New Roman" w:cs="Times New Roman"/>
                <w:sz w:val="24"/>
                <w:szCs w:val="24"/>
              </w:rPr>
              <w:t>не менее 20</w:t>
            </w:r>
          </w:p>
        </w:tc>
        <w:tc>
          <w:tcPr>
            <w:tcW w:w="3216" w:type="dxa"/>
          </w:tcPr>
          <w:p w14:paraId="7A9F1156" w14:textId="77777777" w:rsidR="0076399E" w:rsidRPr="0076399E" w:rsidRDefault="0076399E" w:rsidP="0076399E">
            <w:pPr>
              <w:pStyle w:val="ConsPlusNormal"/>
              <w:ind w:firstLine="0"/>
              <w:rPr>
                <w:rFonts w:ascii="Times New Roman" w:hAnsi="Times New Roman" w:cs="Times New Roman"/>
                <w:sz w:val="24"/>
                <w:szCs w:val="24"/>
              </w:rPr>
            </w:pPr>
            <w:r w:rsidRPr="0076399E">
              <w:rPr>
                <w:rFonts w:ascii="Times New Roman" w:hAnsi="Times New Roman" w:cs="Times New Roman"/>
                <w:sz w:val="24"/>
                <w:szCs w:val="24"/>
              </w:rPr>
              <w:t>территория участка</w:t>
            </w:r>
          </w:p>
        </w:tc>
      </w:tr>
    </w:tbl>
    <w:p w14:paraId="4B5F80D3" w14:textId="1DD86875" w:rsidR="0076399E" w:rsidRPr="00C7093C" w:rsidRDefault="0076399E" w:rsidP="0076399E">
      <w:pPr>
        <w:pStyle w:val="ConsPlusNormal"/>
        <w:jc w:val="both"/>
        <w:rPr>
          <w:rFonts w:ascii="Times New Roman" w:hAnsi="Times New Roman" w:cs="Times New Roman"/>
          <w:sz w:val="24"/>
          <w:szCs w:val="24"/>
        </w:rPr>
      </w:pPr>
      <w:r w:rsidRPr="00C7093C">
        <w:rPr>
          <w:rFonts w:ascii="Times New Roman" w:hAnsi="Times New Roman" w:cs="Times New Roman"/>
          <w:sz w:val="24"/>
          <w:szCs w:val="24"/>
        </w:rPr>
        <w:t>--------------------------------</w:t>
      </w:r>
    </w:p>
    <w:p w14:paraId="29DE0408" w14:textId="77777777" w:rsidR="0076399E" w:rsidRPr="00C7093C" w:rsidRDefault="0076399E" w:rsidP="00A37CC3">
      <w:pPr>
        <w:pStyle w:val="ConsPlusNormal"/>
        <w:jc w:val="both"/>
        <w:rPr>
          <w:rFonts w:ascii="Times New Roman" w:hAnsi="Times New Roman" w:cs="Times New Roman"/>
          <w:sz w:val="24"/>
          <w:szCs w:val="24"/>
        </w:rPr>
      </w:pPr>
      <w:bookmarkStart w:id="10" w:name="P9546"/>
      <w:bookmarkEnd w:id="10"/>
      <w:r w:rsidRPr="00C7093C">
        <w:rPr>
          <w:rFonts w:ascii="Times New Roman" w:hAnsi="Times New Roman" w:cs="Times New Roman"/>
          <w:sz w:val="24"/>
          <w:szCs w:val="24"/>
        </w:rPr>
        <w:t>&lt;1&gt; В случае размещения гаража под домом в расчете используется площадь пятна застройки дома.</w:t>
      </w:r>
    </w:p>
    <w:p w14:paraId="454D7787" w14:textId="77777777" w:rsidR="0076399E" w:rsidRPr="00C7093C" w:rsidRDefault="0076399E" w:rsidP="0076399E">
      <w:pPr>
        <w:pStyle w:val="ConsPlusNormal"/>
        <w:spacing w:before="220"/>
        <w:jc w:val="both"/>
        <w:rPr>
          <w:rFonts w:ascii="Times New Roman" w:hAnsi="Times New Roman" w:cs="Times New Roman"/>
          <w:sz w:val="24"/>
          <w:szCs w:val="24"/>
        </w:rPr>
      </w:pPr>
      <w:bookmarkStart w:id="11" w:name="P9547"/>
      <w:bookmarkEnd w:id="11"/>
      <w:r w:rsidRPr="00C7093C">
        <w:rPr>
          <w:rFonts w:ascii="Times New Roman" w:hAnsi="Times New Roman" w:cs="Times New Roman"/>
          <w:sz w:val="24"/>
          <w:szCs w:val="24"/>
        </w:rPr>
        <w:t>&lt;2&gt; Требуется выполнение проектной документации с точным расчетом количества мест хранения автомобилей и занимаемой ими территории.</w:t>
      </w:r>
    </w:p>
    <w:p w14:paraId="47EF60F7" w14:textId="77777777" w:rsidR="0076399E" w:rsidRPr="00C7093C" w:rsidRDefault="0076399E" w:rsidP="0076399E">
      <w:pPr>
        <w:pStyle w:val="ConsPlusNormal"/>
        <w:spacing w:before="220"/>
        <w:jc w:val="both"/>
        <w:rPr>
          <w:rFonts w:ascii="Times New Roman" w:hAnsi="Times New Roman" w:cs="Times New Roman"/>
          <w:sz w:val="24"/>
          <w:szCs w:val="24"/>
        </w:rPr>
      </w:pPr>
      <w:bookmarkStart w:id="12" w:name="P9548"/>
      <w:bookmarkEnd w:id="12"/>
      <w:r w:rsidRPr="00C7093C">
        <w:rPr>
          <w:rFonts w:ascii="Times New Roman" w:hAnsi="Times New Roman" w:cs="Times New Roman"/>
          <w:sz w:val="24"/>
          <w:szCs w:val="24"/>
        </w:rPr>
        <w:t>&lt;3&gt; При проведении расчетов следует учитывать, что поверхность кровли гаража может быть использована для озеленения и допустимого размещения элементов планировочной организации участка.</w:t>
      </w:r>
    </w:p>
    <w:p w14:paraId="4567C549" w14:textId="77777777" w:rsidR="00D04F14" w:rsidRPr="00C7093C" w:rsidRDefault="00383E75" w:rsidP="00383E75">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D04F14" w:rsidRPr="00C7093C">
        <w:rPr>
          <w:rFonts w:ascii="Times New Roman" w:hAnsi="Times New Roman" w:cs="Times New Roman"/>
          <w:sz w:val="24"/>
          <w:szCs w:val="24"/>
        </w:rPr>
        <w:t>.1</w:t>
      </w:r>
      <w:r>
        <w:rPr>
          <w:rFonts w:ascii="Times New Roman" w:hAnsi="Times New Roman" w:cs="Times New Roman"/>
          <w:sz w:val="24"/>
          <w:szCs w:val="24"/>
        </w:rPr>
        <w:t>1</w:t>
      </w:r>
      <w:r w:rsidR="00D04F14" w:rsidRPr="00C7093C">
        <w:rPr>
          <w:rFonts w:ascii="Times New Roman" w:hAnsi="Times New Roman" w:cs="Times New Roman"/>
          <w:sz w:val="24"/>
          <w:szCs w:val="24"/>
        </w:rPr>
        <w:t>. Потребность расчетного населения в местах для постоянного хранения индивидуального автомобильного транспорта составляет 90% от уровня автомобилизации - 356 автомобилей на 1000 человек расчетного населения, при этом потребность расчетного населения для малоэтажной жилой застройки в кластерах МЖС в местах для постоянного хранения индивидуального автомобильного транспорта составляет 100% от уровня автомобилизации 356 автомобилей на 1000 человек расчетного населения.</w:t>
      </w:r>
    </w:p>
    <w:p w14:paraId="39086E64"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Распределение обеспеченности расчетного населения местами для постоянного хранения индивидуального автомобильного транспорта:</w:t>
      </w:r>
    </w:p>
    <w:p w14:paraId="137FC93F"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границах квартала - не менее 40%;</w:t>
      </w:r>
    </w:p>
    <w:p w14:paraId="28584457"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в границах жилого района на селитебных территориях и на прилегающих производственных территориях - 60% при условии обеспечения для расчетного населения дальности пешеходной доступности мест для постоянного хранения индивидуального автомобильного транспорта не более 800 м.</w:t>
      </w:r>
    </w:p>
    <w:p w14:paraId="5D4277E6"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случае недостаточности территории квартала размещение автомобилей жителей необходимо предусматривать в многоэтажных подземных и (или) наземных гаражах.</w:t>
      </w:r>
    </w:p>
    <w:p w14:paraId="59FE9888"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Потребность расчетного населения в местах для временного хранения легковых автомобилей следует предусматривать из расчета не менее 18% от уровня автомобилизации - 356 автомобилей на 1000 человек расчетного населения, размещение мест для временного хранения легковых автомобилей предусматривается в границах жилого района при дальности пешеходной доступности не более 800 м.</w:t>
      </w:r>
    </w:p>
    <w:p w14:paraId="172E7B6A"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Допускается снижать потребность в местах для постоянного хранения индивидуального автомобильного транспорта на 15% на территориях, расположенных вблизи станций железнодорожного транспорта, при максимально допустимом уровне пешеходной доступности от объектов жилищного строительства до указанных станций не более </w:t>
      </w:r>
      <w:r w:rsidR="00383E75">
        <w:rPr>
          <w:rFonts w:ascii="Times New Roman" w:hAnsi="Times New Roman" w:cs="Times New Roman"/>
          <w:sz w:val="24"/>
          <w:szCs w:val="24"/>
        </w:rPr>
        <w:t xml:space="preserve">                            </w:t>
      </w:r>
      <w:r w:rsidRPr="00C7093C">
        <w:rPr>
          <w:rFonts w:ascii="Times New Roman" w:hAnsi="Times New Roman" w:cs="Times New Roman"/>
          <w:sz w:val="24"/>
          <w:szCs w:val="24"/>
        </w:rPr>
        <w:t xml:space="preserve">800 метров, при наличии целевого </w:t>
      </w:r>
      <w:proofErr w:type="spellStart"/>
      <w:r w:rsidRPr="00C7093C">
        <w:rPr>
          <w:rFonts w:ascii="Times New Roman" w:hAnsi="Times New Roman" w:cs="Times New Roman"/>
          <w:sz w:val="24"/>
          <w:szCs w:val="24"/>
        </w:rPr>
        <w:t>веломаршрута</w:t>
      </w:r>
      <w:proofErr w:type="spellEnd"/>
      <w:r w:rsidRPr="00C7093C">
        <w:rPr>
          <w:rFonts w:ascii="Times New Roman" w:hAnsi="Times New Roman" w:cs="Times New Roman"/>
          <w:sz w:val="24"/>
          <w:szCs w:val="24"/>
        </w:rPr>
        <w:t xml:space="preserve"> - не более 1500 м со строительством (при отсутствии) или реконструкцией (при наличии) разноуровневого пешеходного перехода через железнодорожные пути у станций.</w:t>
      </w:r>
    </w:p>
    <w:p w14:paraId="6D415B76"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Допускается снижать суммарное требуемое количество мест для временного хранения легковых автомобилей (но не более 50% от потребности) за счет </w:t>
      </w:r>
      <w:proofErr w:type="spellStart"/>
      <w:r w:rsidRPr="00C7093C">
        <w:rPr>
          <w:rFonts w:ascii="Times New Roman" w:hAnsi="Times New Roman" w:cs="Times New Roman"/>
          <w:sz w:val="24"/>
          <w:szCs w:val="24"/>
        </w:rPr>
        <w:t>приобъектных</w:t>
      </w:r>
      <w:proofErr w:type="spellEnd"/>
      <w:r w:rsidRPr="00C7093C">
        <w:rPr>
          <w:rFonts w:ascii="Times New Roman" w:hAnsi="Times New Roman" w:cs="Times New Roman"/>
          <w:sz w:val="24"/>
          <w:szCs w:val="24"/>
        </w:rPr>
        <w:t xml:space="preserve"> парковок, размещаемых на территории объектов жилого, торгового, спортивного, общественно-делового, коммунального назначения при условии соблюдения норматива по пешеходной доступности до жилых домов и обеспечения свободного доступа к ним. Иные случаи совместного использования мест хранения автомобилей (организация кооперированных стоянок) не допускаются.</w:t>
      </w:r>
    </w:p>
    <w:p w14:paraId="7F5EA26B" w14:textId="2141A4CA"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Минимально допустимые размеры машино-места составляют 5,3 x 2,5 м. Габариты специализированного места для стоянки (парковки) транспортных средств инвалида на кресле-коляске следует предусматривать размерами 6,0 x 3,6 м, что дает возможность создать безопасную зону сбоку и сзади машины. В случае расположения парковочного места вдоль </w:t>
      </w:r>
      <w:r w:rsidRPr="00383E75">
        <w:rPr>
          <w:rFonts w:ascii="Times New Roman" w:hAnsi="Times New Roman" w:cs="Times New Roman"/>
          <w:sz w:val="24"/>
          <w:szCs w:val="24"/>
        </w:rPr>
        <w:t xml:space="preserve">проезжей части его длина должна составлять 6,8 м. Количество машино-мест для людей с инвалидностью необходимо предусматривать согласно требованиям </w:t>
      </w:r>
      <w:hyperlink r:id="rId18">
        <w:r w:rsidRPr="00383E75">
          <w:rPr>
            <w:rFonts w:ascii="Times New Roman" w:hAnsi="Times New Roman" w:cs="Times New Roman"/>
            <w:sz w:val="24"/>
            <w:szCs w:val="24"/>
          </w:rPr>
          <w:t>СП 59.13330.2020</w:t>
        </w:r>
      </w:hyperlink>
      <w:r w:rsidRPr="00383E75">
        <w:rPr>
          <w:rFonts w:ascii="Times New Roman" w:hAnsi="Times New Roman" w:cs="Times New Roman"/>
          <w:sz w:val="24"/>
          <w:szCs w:val="24"/>
        </w:rPr>
        <w:t xml:space="preserve"> "Свод </w:t>
      </w:r>
      <w:r w:rsidRPr="00C7093C">
        <w:rPr>
          <w:rFonts w:ascii="Times New Roman" w:hAnsi="Times New Roman" w:cs="Times New Roman"/>
          <w:sz w:val="24"/>
          <w:szCs w:val="24"/>
        </w:rPr>
        <w:t xml:space="preserve">правил. Доступность зданий и сооружений для маломобильных групп населения. </w:t>
      </w:r>
      <w:r w:rsidR="00A37CC3">
        <w:rPr>
          <w:rFonts w:ascii="Times New Roman" w:hAnsi="Times New Roman" w:cs="Times New Roman"/>
          <w:sz w:val="24"/>
          <w:szCs w:val="24"/>
        </w:rPr>
        <w:t xml:space="preserve">                   </w:t>
      </w:r>
      <w:r w:rsidRPr="00C7093C">
        <w:rPr>
          <w:rFonts w:ascii="Times New Roman" w:hAnsi="Times New Roman" w:cs="Times New Roman"/>
          <w:sz w:val="24"/>
          <w:szCs w:val="24"/>
        </w:rPr>
        <w:t>СНиП 35-01-2001".</w:t>
      </w:r>
    </w:p>
    <w:p w14:paraId="6C89DA14" w14:textId="77777777" w:rsidR="00D04F14" w:rsidRPr="00C7093C" w:rsidRDefault="00D04F14" w:rsidP="00383E7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Общая потребность расчетного населения в местах постоянного хранения индивидуального автомобильного транспорта для населения кластеров ИЖС и расчетного населения застройки блокированными жилыми домами, индивидуальными жилыми домами в составе кластеров МЖС не нормируется с учетом </w:t>
      </w:r>
      <w:r w:rsidRPr="00545D83">
        <w:rPr>
          <w:rFonts w:ascii="Times New Roman" w:hAnsi="Times New Roman" w:cs="Times New Roman"/>
          <w:sz w:val="24"/>
          <w:szCs w:val="24"/>
        </w:rPr>
        <w:t xml:space="preserve">положений </w:t>
      </w:r>
      <w:hyperlink w:anchor="P2365">
        <w:r w:rsidR="00545D83" w:rsidRPr="00545D83">
          <w:rPr>
            <w:rFonts w:ascii="Times New Roman" w:hAnsi="Times New Roman" w:cs="Times New Roman"/>
            <w:sz w:val="24"/>
            <w:szCs w:val="24"/>
          </w:rPr>
          <w:t>3</w:t>
        </w:r>
        <w:r w:rsidRPr="00545D83">
          <w:rPr>
            <w:rFonts w:ascii="Times New Roman" w:hAnsi="Times New Roman" w:cs="Times New Roman"/>
            <w:sz w:val="24"/>
            <w:szCs w:val="24"/>
          </w:rPr>
          <w:t>.6</w:t>
        </w:r>
      </w:hyperlink>
      <w:r w:rsidRPr="00545D83">
        <w:rPr>
          <w:rFonts w:ascii="Times New Roman" w:hAnsi="Times New Roman" w:cs="Times New Roman"/>
          <w:sz w:val="24"/>
          <w:szCs w:val="24"/>
        </w:rPr>
        <w:t xml:space="preserve"> настоящих </w:t>
      </w:r>
      <w:r w:rsidRPr="00C7093C">
        <w:rPr>
          <w:rFonts w:ascii="Times New Roman" w:hAnsi="Times New Roman" w:cs="Times New Roman"/>
          <w:sz w:val="24"/>
          <w:szCs w:val="24"/>
        </w:rPr>
        <w:t>Нормативов.</w:t>
      </w:r>
    </w:p>
    <w:p w14:paraId="7F80312A" w14:textId="77777777" w:rsidR="00D04F14" w:rsidRPr="00C7093C" w:rsidRDefault="00D04F14" w:rsidP="00545D8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 территории кластеров ИЖС и МЖС необходимо дополнительно размещать площадки временного хранения автомобилей для расчетного населения кластеров ИЖС и расчетного населения застройки блокированными жилыми домами, индивидуальными жилыми домами в составе кластеров МЖС из расчета 4,5 кв. м/участок (индивидуальных или блокированных жилых домов), при этом размещение мест для временного хранения автомобилей предусматривается в границах кластеров ИЖС и МЖС при дальности пешеходной доступности до участков индивидуальных и (или) блокированных жилых домов в границах кластеров ИЖС и МЖС не более 800 м.</w:t>
      </w:r>
    </w:p>
    <w:p w14:paraId="73EB1ADB" w14:textId="77777777" w:rsidR="00D04F14" w:rsidRPr="00C7093C" w:rsidRDefault="00D04F14" w:rsidP="00545D8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Площадь такой территории может быть скорректирована в случаях размещения автомобилей временного хранения для кластеров ИЖС и МЖС:</w:t>
      </w:r>
    </w:p>
    <w:p w14:paraId="1D72347A" w14:textId="77777777" w:rsidR="00D04F14" w:rsidRPr="00C7093C" w:rsidRDefault="00D04F14" w:rsidP="00545D8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 в многоуровневых надземных гаражах;</w:t>
      </w:r>
    </w:p>
    <w:p w14:paraId="4153FBF8" w14:textId="77777777" w:rsidR="00D04F14" w:rsidRPr="00C7093C" w:rsidRDefault="00D04F14" w:rsidP="00545D8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в красных линиях улично-дорожной сети при условии, что временное хранение автомобилей предусмотрено схемой транспортного обслуживания территории.</w:t>
      </w:r>
    </w:p>
    <w:p w14:paraId="4DF63627" w14:textId="61210136" w:rsidR="00D04F14" w:rsidRPr="00C7093C" w:rsidRDefault="00D04F14" w:rsidP="00545D8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 этом площадь территории для размещения одного автомобиля принимается </w:t>
      </w:r>
      <w:r w:rsidR="00A37CC3">
        <w:rPr>
          <w:rFonts w:ascii="Times New Roman" w:hAnsi="Times New Roman" w:cs="Times New Roman"/>
          <w:sz w:val="24"/>
          <w:szCs w:val="24"/>
        </w:rPr>
        <w:t xml:space="preserve">                                        </w:t>
      </w:r>
      <w:r w:rsidRPr="00C7093C">
        <w:rPr>
          <w:rFonts w:ascii="Times New Roman" w:hAnsi="Times New Roman" w:cs="Times New Roman"/>
          <w:sz w:val="24"/>
          <w:szCs w:val="24"/>
        </w:rPr>
        <w:t>из расчета 22,5 кв. м.</w:t>
      </w:r>
    </w:p>
    <w:p w14:paraId="798866EF" w14:textId="77777777" w:rsidR="00D04F14" w:rsidRPr="00C7093C" w:rsidRDefault="00D04F14" w:rsidP="00545D83">
      <w:pPr>
        <w:pStyle w:val="ConsPlusNormal"/>
        <w:spacing w:before="220"/>
        <w:ind w:firstLine="0"/>
        <w:jc w:val="both"/>
        <w:rPr>
          <w:rFonts w:ascii="Times New Roman" w:hAnsi="Times New Roman" w:cs="Times New Roman"/>
          <w:sz w:val="24"/>
          <w:szCs w:val="24"/>
        </w:rPr>
      </w:pPr>
      <w:r w:rsidRPr="00545D83">
        <w:rPr>
          <w:rFonts w:ascii="Times New Roman" w:hAnsi="Times New Roman" w:cs="Times New Roman"/>
          <w:sz w:val="24"/>
          <w:szCs w:val="24"/>
        </w:rPr>
        <w:t xml:space="preserve">Расстояние пешеходных подходов от </w:t>
      </w:r>
      <w:proofErr w:type="spellStart"/>
      <w:r w:rsidRPr="00545D83">
        <w:rPr>
          <w:rFonts w:ascii="Times New Roman" w:hAnsi="Times New Roman" w:cs="Times New Roman"/>
          <w:sz w:val="24"/>
          <w:szCs w:val="24"/>
        </w:rPr>
        <w:t>приобъектных</w:t>
      </w:r>
      <w:proofErr w:type="spellEnd"/>
      <w:r w:rsidRPr="00545D83">
        <w:rPr>
          <w:rFonts w:ascii="Times New Roman" w:hAnsi="Times New Roman" w:cs="Times New Roman"/>
          <w:sz w:val="24"/>
          <w:szCs w:val="24"/>
        </w:rPr>
        <w:t xml:space="preserve"> стоянок для паркования легковых автомобилей следует принимать в соответствии со сводом правил </w:t>
      </w:r>
      <w:hyperlink r:id="rId19">
        <w:r w:rsidRPr="00545D83">
          <w:rPr>
            <w:rFonts w:ascii="Times New Roman" w:hAnsi="Times New Roman" w:cs="Times New Roman"/>
            <w:sz w:val="24"/>
            <w:szCs w:val="24"/>
          </w:rPr>
          <w:t>СП 42.13330.2016</w:t>
        </w:r>
      </w:hyperlink>
      <w:r w:rsidRPr="00545D83">
        <w:rPr>
          <w:rFonts w:ascii="Times New Roman" w:hAnsi="Times New Roman" w:cs="Times New Roman"/>
          <w:sz w:val="24"/>
          <w:szCs w:val="24"/>
        </w:rPr>
        <w:t xml:space="preserve"> "Свод правил. Градостроительство. Планировка и застройка городских и сельских поселений. </w:t>
      </w:r>
      <w:r w:rsidRPr="00C7093C">
        <w:rPr>
          <w:rFonts w:ascii="Times New Roman" w:hAnsi="Times New Roman" w:cs="Times New Roman"/>
          <w:sz w:val="24"/>
          <w:szCs w:val="24"/>
        </w:rPr>
        <w:t>Актуализированная редакция СНиП 2.07.01-89*".</w:t>
      </w:r>
    </w:p>
    <w:p w14:paraId="00E1C6D4" w14:textId="77777777" w:rsidR="00D04F14" w:rsidRPr="00C7093C" w:rsidRDefault="00D04F14" w:rsidP="000B35E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Парковки в красных линиях улично-дорожной сети предназначаются для общего пользования. Не допускается их использование в целях обеспечения расчетного числа мест постоянного или временного хранения автомобилей, за исключением мест хранения автотранспорта, оборудованных зарядной инфраструктурой для электромобилей на отдельном земельном участке, а также обеспечения расчетного числа мест для временного хранения индивидуального автомобильного транспорта для кластеров ИЖС.</w:t>
      </w:r>
    </w:p>
    <w:p w14:paraId="70956AFC" w14:textId="77777777" w:rsidR="00D04F14" w:rsidRPr="00C7093C" w:rsidRDefault="00D04F14" w:rsidP="000B35E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Пешеходные коммуникации населенного пункта, кластера ИЖС должны образовывать единую непрерывную систему. Ширину пешеходных коммуникаций следует предусматривать не менее 2 метров с обеспечением беспрепятственного и удобного пропуска пешеходных потоков, включая маломобильные группы населения.</w:t>
      </w:r>
    </w:p>
    <w:p w14:paraId="2F3639B0" w14:textId="77777777" w:rsidR="00D04F14" w:rsidRPr="00C7093C" w:rsidRDefault="00D04F14" w:rsidP="000B35E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Для кратковременной остановки автотранспорта родителей (опекунов, иных сопровождающих), привозящих детей в общеобразовательные и дошкольные образовательные организации, а также работников данных учреждений необходимо предусматривать места для хранения автомобилей из расчета не менее:</w:t>
      </w:r>
    </w:p>
    <w:p w14:paraId="4E4FE8C8" w14:textId="77777777" w:rsidR="00D04F14" w:rsidRPr="00C7093C" w:rsidRDefault="00D04F14" w:rsidP="00D04F1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6091"/>
      </w:tblGrid>
      <w:tr w:rsidR="00D04F14" w:rsidRPr="0001216B" w14:paraId="6957DADD" w14:textId="77777777" w:rsidTr="000B35E8">
        <w:tc>
          <w:tcPr>
            <w:tcW w:w="9209" w:type="dxa"/>
            <w:gridSpan w:val="2"/>
            <w:vAlign w:val="center"/>
          </w:tcPr>
          <w:p w14:paraId="6AA2244F" w14:textId="77777777" w:rsidR="00D04F14" w:rsidRPr="0001216B" w:rsidRDefault="00D04F14" w:rsidP="000B35E8">
            <w:pPr>
              <w:pStyle w:val="ConsPlusNormal"/>
              <w:jc w:val="center"/>
              <w:rPr>
                <w:rFonts w:ascii="Times New Roman" w:hAnsi="Times New Roman" w:cs="Times New Roman"/>
                <w:sz w:val="24"/>
                <w:szCs w:val="24"/>
              </w:rPr>
            </w:pPr>
            <w:r w:rsidRPr="0001216B">
              <w:rPr>
                <w:rFonts w:ascii="Times New Roman" w:hAnsi="Times New Roman" w:cs="Times New Roman"/>
                <w:sz w:val="24"/>
                <w:szCs w:val="24"/>
              </w:rPr>
              <w:t>Общеобразовательные организации (школы):</w:t>
            </w:r>
          </w:p>
        </w:tc>
      </w:tr>
      <w:tr w:rsidR="00D04F14" w:rsidRPr="0001216B" w14:paraId="6E89FD52" w14:textId="77777777" w:rsidTr="000B35E8">
        <w:tc>
          <w:tcPr>
            <w:tcW w:w="3118" w:type="dxa"/>
            <w:vAlign w:val="center"/>
          </w:tcPr>
          <w:p w14:paraId="6A744D43" w14:textId="77777777" w:rsidR="000B35E8" w:rsidRPr="0001216B" w:rsidRDefault="00D04F14" w:rsidP="000B35E8">
            <w:pPr>
              <w:pStyle w:val="ConsPlusNormal"/>
              <w:ind w:firstLine="0"/>
              <w:jc w:val="center"/>
              <w:rPr>
                <w:rFonts w:ascii="Times New Roman" w:hAnsi="Times New Roman" w:cs="Times New Roman"/>
              </w:rPr>
            </w:pPr>
            <w:r w:rsidRPr="0001216B">
              <w:rPr>
                <w:rFonts w:ascii="Times New Roman" w:hAnsi="Times New Roman" w:cs="Times New Roman"/>
              </w:rPr>
              <w:t xml:space="preserve">Вместимость </w:t>
            </w:r>
          </w:p>
          <w:p w14:paraId="0AC502A6" w14:textId="77777777" w:rsidR="00D04F14" w:rsidRPr="0001216B" w:rsidRDefault="00D04F14" w:rsidP="000B35E8">
            <w:pPr>
              <w:pStyle w:val="ConsPlusNormal"/>
              <w:ind w:firstLine="0"/>
              <w:jc w:val="center"/>
              <w:rPr>
                <w:rFonts w:ascii="Times New Roman" w:hAnsi="Times New Roman" w:cs="Times New Roman"/>
              </w:rPr>
            </w:pPr>
            <w:r w:rsidRPr="0001216B">
              <w:rPr>
                <w:rFonts w:ascii="Times New Roman" w:hAnsi="Times New Roman" w:cs="Times New Roman"/>
              </w:rPr>
              <w:t>(количество учащихся):</w:t>
            </w:r>
          </w:p>
        </w:tc>
        <w:tc>
          <w:tcPr>
            <w:tcW w:w="6091" w:type="dxa"/>
            <w:vAlign w:val="center"/>
          </w:tcPr>
          <w:p w14:paraId="43033EB8" w14:textId="77777777" w:rsidR="00D04F14" w:rsidRPr="0001216B" w:rsidRDefault="000B35E8" w:rsidP="000B35E8">
            <w:pPr>
              <w:pStyle w:val="ConsPlusNormal"/>
              <w:ind w:firstLine="0"/>
              <w:jc w:val="center"/>
              <w:rPr>
                <w:rFonts w:ascii="Times New Roman" w:hAnsi="Times New Roman" w:cs="Times New Roman"/>
              </w:rPr>
            </w:pPr>
            <w:r w:rsidRPr="0001216B">
              <w:rPr>
                <w:rFonts w:ascii="Times New Roman" w:hAnsi="Times New Roman" w:cs="Times New Roman"/>
              </w:rPr>
              <w:t xml:space="preserve">Количество мест для хранения </w:t>
            </w:r>
            <w:r w:rsidR="00D04F14" w:rsidRPr="0001216B">
              <w:rPr>
                <w:rFonts w:ascii="Times New Roman" w:hAnsi="Times New Roman" w:cs="Times New Roman"/>
              </w:rPr>
              <w:t>автомобилей:</w:t>
            </w:r>
          </w:p>
        </w:tc>
      </w:tr>
      <w:tr w:rsidR="00D04F14" w:rsidRPr="00C7093C" w14:paraId="53092DCF" w14:textId="77777777" w:rsidTr="000B35E8">
        <w:tc>
          <w:tcPr>
            <w:tcW w:w="3118" w:type="dxa"/>
            <w:vAlign w:val="center"/>
          </w:tcPr>
          <w:p w14:paraId="3EC822E2" w14:textId="77777777" w:rsidR="00D04F14" w:rsidRPr="00C7093C" w:rsidRDefault="00D04F14" w:rsidP="000B35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до 1100 учащихся</w:t>
            </w:r>
          </w:p>
        </w:tc>
        <w:tc>
          <w:tcPr>
            <w:tcW w:w="6091" w:type="dxa"/>
          </w:tcPr>
          <w:p w14:paraId="1EEF07C1" w14:textId="77777777" w:rsidR="00D04F14" w:rsidRPr="00C7093C" w:rsidRDefault="00D04F14" w:rsidP="000B35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м/м на 100 учащихся и 7 м/м на 100 работающих</w:t>
            </w:r>
          </w:p>
        </w:tc>
      </w:tr>
      <w:tr w:rsidR="00D04F14" w:rsidRPr="00C7093C" w14:paraId="5AE78144" w14:textId="77777777" w:rsidTr="000B35E8">
        <w:tc>
          <w:tcPr>
            <w:tcW w:w="3118" w:type="dxa"/>
            <w:vAlign w:val="center"/>
          </w:tcPr>
          <w:p w14:paraId="222F4EF8" w14:textId="77777777" w:rsidR="00D04F14" w:rsidRPr="00C7093C" w:rsidRDefault="00D04F14" w:rsidP="000B35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1100 и более учащихся</w:t>
            </w:r>
          </w:p>
        </w:tc>
        <w:tc>
          <w:tcPr>
            <w:tcW w:w="6091" w:type="dxa"/>
          </w:tcPr>
          <w:p w14:paraId="0BF541BC" w14:textId="77777777" w:rsidR="00D04F14" w:rsidRPr="00C7093C" w:rsidRDefault="00D04F14" w:rsidP="000B35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м/м на 100 учащихся и 5 м/м на 100 работающих</w:t>
            </w:r>
          </w:p>
        </w:tc>
      </w:tr>
      <w:tr w:rsidR="00D04F14" w:rsidRPr="00C7093C" w14:paraId="6AEE83C6" w14:textId="77777777" w:rsidTr="000B35E8">
        <w:tc>
          <w:tcPr>
            <w:tcW w:w="9209" w:type="dxa"/>
            <w:gridSpan w:val="2"/>
            <w:vAlign w:val="center"/>
          </w:tcPr>
          <w:p w14:paraId="7E5701D7" w14:textId="77777777" w:rsidR="00D04F14" w:rsidRPr="00C7093C" w:rsidRDefault="00D04F14" w:rsidP="000B35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Дошкольные образовательные организации (детские сады):</w:t>
            </w:r>
          </w:p>
        </w:tc>
      </w:tr>
      <w:tr w:rsidR="00D04F14" w:rsidRPr="00C7093C" w14:paraId="0020D876" w14:textId="77777777" w:rsidTr="000B35E8">
        <w:tc>
          <w:tcPr>
            <w:tcW w:w="3118" w:type="dxa"/>
            <w:vAlign w:val="center"/>
          </w:tcPr>
          <w:p w14:paraId="5B4227B5" w14:textId="77777777" w:rsidR="00D04F14" w:rsidRPr="00C7093C" w:rsidRDefault="00D04F14" w:rsidP="000B35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до 330 мест</w:t>
            </w:r>
          </w:p>
        </w:tc>
        <w:tc>
          <w:tcPr>
            <w:tcW w:w="6091" w:type="dxa"/>
          </w:tcPr>
          <w:p w14:paraId="13FA306F" w14:textId="77777777" w:rsidR="00D04F14" w:rsidRPr="00C7093C" w:rsidRDefault="00D04F14" w:rsidP="000B35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5 м/м</w:t>
            </w:r>
          </w:p>
        </w:tc>
      </w:tr>
      <w:tr w:rsidR="00D04F14" w:rsidRPr="00C7093C" w14:paraId="4A8A5178" w14:textId="77777777" w:rsidTr="000B35E8">
        <w:tc>
          <w:tcPr>
            <w:tcW w:w="3118" w:type="dxa"/>
            <w:vAlign w:val="center"/>
          </w:tcPr>
          <w:p w14:paraId="071CDAF2" w14:textId="77777777" w:rsidR="00D04F14" w:rsidRPr="00C7093C" w:rsidRDefault="00D04F14" w:rsidP="000B35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свыше 330 мест</w:t>
            </w:r>
          </w:p>
        </w:tc>
        <w:tc>
          <w:tcPr>
            <w:tcW w:w="6091" w:type="dxa"/>
          </w:tcPr>
          <w:p w14:paraId="7908329B" w14:textId="77777777" w:rsidR="00D04F14" w:rsidRPr="00C7093C" w:rsidRDefault="00D04F14" w:rsidP="000B35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 м/м на 100 мест и 10 м/м на 100 сотрудников</w:t>
            </w:r>
          </w:p>
        </w:tc>
      </w:tr>
    </w:tbl>
    <w:p w14:paraId="37644C2D" w14:textId="77777777" w:rsidR="00D04F14" w:rsidRPr="00C7093C" w:rsidRDefault="00D04F14" w:rsidP="00D04F14">
      <w:pPr>
        <w:pStyle w:val="ConsPlusNormal"/>
        <w:jc w:val="both"/>
        <w:rPr>
          <w:rFonts w:ascii="Times New Roman" w:hAnsi="Times New Roman" w:cs="Times New Roman"/>
          <w:sz w:val="24"/>
          <w:szCs w:val="24"/>
        </w:rPr>
      </w:pPr>
    </w:p>
    <w:p w14:paraId="1DCB1D30" w14:textId="77777777" w:rsidR="00D04F14" w:rsidRPr="00C7093C" w:rsidRDefault="00D04F14" w:rsidP="000B35E8">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при дальности пешеходной доступности таких мест для хранения автомобилей не более 200 м от территории данных учреждений.</w:t>
      </w:r>
    </w:p>
    <w:p w14:paraId="142B6ED1" w14:textId="77777777" w:rsidR="00D04F14" w:rsidRDefault="00D04F14" w:rsidP="0001077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Количество мест для хранения автомобилей (парковочных мест) для помещений нежилого назначения в зданиях, не являющихся торговыми и торгово-развлекательными комплексами, следует принимать в зависимости от функции таких помещений в соответствии с </w:t>
      </w:r>
      <w:hyperlink w:anchor="P9558">
        <w:r w:rsidR="0005266A" w:rsidRPr="0005266A">
          <w:rPr>
            <w:rFonts w:ascii="Times New Roman" w:hAnsi="Times New Roman" w:cs="Times New Roman"/>
            <w:sz w:val="24"/>
            <w:szCs w:val="24"/>
          </w:rPr>
          <w:t>таблицей</w:t>
        </w:r>
      </w:hyperlink>
      <w:r w:rsidR="0005266A" w:rsidRPr="0005266A">
        <w:rPr>
          <w:rFonts w:ascii="Times New Roman" w:hAnsi="Times New Roman" w:cs="Times New Roman"/>
          <w:sz w:val="24"/>
          <w:szCs w:val="24"/>
        </w:rPr>
        <w:t xml:space="preserve"> 11</w:t>
      </w:r>
      <w:r w:rsidRPr="0005266A">
        <w:rPr>
          <w:rFonts w:ascii="Times New Roman" w:hAnsi="Times New Roman" w:cs="Times New Roman"/>
          <w:sz w:val="24"/>
          <w:szCs w:val="24"/>
        </w:rPr>
        <w:t xml:space="preserve">, </w:t>
      </w:r>
      <w:r w:rsidRPr="00C7093C">
        <w:rPr>
          <w:rFonts w:ascii="Times New Roman" w:hAnsi="Times New Roman" w:cs="Times New Roman"/>
          <w:sz w:val="24"/>
          <w:szCs w:val="24"/>
        </w:rPr>
        <w:t>а при отсутствии конкретной функции - из расчета 1 место на 50 кв. м площади таких помещений.</w:t>
      </w:r>
    </w:p>
    <w:p w14:paraId="6146FA20" w14:textId="77777777" w:rsidR="0005266A" w:rsidRDefault="0005266A" w:rsidP="00010778">
      <w:pPr>
        <w:pStyle w:val="ConsPlusTitle"/>
        <w:jc w:val="center"/>
        <w:rPr>
          <w:rFonts w:ascii="Times New Roman" w:hAnsi="Times New Roman" w:cs="Times New Roman"/>
          <w:sz w:val="24"/>
          <w:szCs w:val="24"/>
        </w:rPr>
      </w:pPr>
    </w:p>
    <w:p w14:paraId="1839A26B" w14:textId="77777777" w:rsidR="001911B7" w:rsidRDefault="001911B7" w:rsidP="00010778">
      <w:pPr>
        <w:pStyle w:val="ConsPlusTitle"/>
        <w:jc w:val="center"/>
        <w:rPr>
          <w:rFonts w:ascii="Times New Roman" w:hAnsi="Times New Roman" w:cs="Times New Roman"/>
          <w:sz w:val="24"/>
          <w:szCs w:val="24"/>
        </w:rPr>
      </w:pPr>
    </w:p>
    <w:p w14:paraId="7AF69249" w14:textId="2500B42C" w:rsidR="00010778" w:rsidRPr="00C7093C" w:rsidRDefault="0005266A" w:rsidP="00010778">
      <w:pPr>
        <w:pStyle w:val="ConsPlusTitle"/>
        <w:jc w:val="center"/>
        <w:rPr>
          <w:rFonts w:ascii="Times New Roman" w:hAnsi="Times New Roman" w:cs="Times New Roman"/>
          <w:sz w:val="24"/>
          <w:szCs w:val="24"/>
        </w:rPr>
      </w:pPr>
      <w:r>
        <w:rPr>
          <w:rFonts w:ascii="Times New Roman" w:hAnsi="Times New Roman" w:cs="Times New Roman"/>
          <w:sz w:val="24"/>
          <w:szCs w:val="24"/>
        </w:rPr>
        <w:lastRenderedPageBreak/>
        <w:t>Н</w:t>
      </w:r>
      <w:r w:rsidRPr="00C7093C">
        <w:rPr>
          <w:rFonts w:ascii="Times New Roman" w:hAnsi="Times New Roman" w:cs="Times New Roman"/>
          <w:sz w:val="24"/>
          <w:szCs w:val="24"/>
        </w:rPr>
        <w:t>ормы</w:t>
      </w:r>
      <w:r>
        <w:rPr>
          <w:rFonts w:ascii="Times New Roman" w:hAnsi="Times New Roman" w:cs="Times New Roman"/>
          <w:sz w:val="24"/>
          <w:szCs w:val="24"/>
        </w:rPr>
        <w:t xml:space="preserve"> </w:t>
      </w:r>
      <w:r w:rsidRPr="00C7093C">
        <w:rPr>
          <w:rFonts w:ascii="Times New Roman" w:hAnsi="Times New Roman" w:cs="Times New Roman"/>
          <w:sz w:val="24"/>
          <w:szCs w:val="24"/>
        </w:rPr>
        <w:t>расчета стоянок автомобилей</w:t>
      </w:r>
    </w:p>
    <w:p w14:paraId="6056F39A" w14:textId="77777777" w:rsidR="00010778" w:rsidRPr="00C7093C" w:rsidRDefault="00010778" w:rsidP="00010778">
      <w:pPr>
        <w:pStyle w:val="ConsPlusNormal"/>
        <w:spacing w:after="1"/>
        <w:rPr>
          <w:rFonts w:ascii="Times New Roman" w:hAnsi="Times New Roman" w:cs="Times New Roman"/>
          <w:sz w:val="24"/>
          <w:szCs w:val="24"/>
        </w:rPr>
      </w:pPr>
    </w:p>
    <w:p w14:paraId="02CC492B" w14:textId="77777777" w:rsidR="00010778" w:rsidRPr="00C7093C" w:rsidRDefault="0005266A" w:rsidP="0005266A">
      <w:pPr>
        <w:pStyle w:val="ConsPlusNormal"/>
        <w:jc w:val="right"/>
        <w:rPr>
          <w:rFonts w:ascii="Times New Roman" w:hAnsi="Times New Roman" w:cs="Times New Roman"/>
          <w:sz w:val="24"/>
          <w:szCs w:val="24"/>
        </w:rPr>
      </w:pPr>
      <w:r>
        <w:rPr>
          <w:rFonts w:ascii="Times New Roman" w:hAnsi="Times New Roman" w:cs="Times New Roman"/>
          <w:sz w:val="24"/>
          <w:szCs w:val="24"/>
        </w:rPr>
        <w:t>Таблица 11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24"/>
        <w:gridCol w:w="1842"/>
        <w:gridCol w:w="1843"/>
      </w:tblGrid>
      <w:tr w:rsidR="00010778" w:rsidRPr="0005266A" w14:paraId="2FA4D836" w14:textId="77777777" w:rsidTr="00894524">
        <w:tc>
          <w:tcPr>
            <w:tcW w:w="5524" w:type="dxa"/>
            <w:vAlign w:val="center"/>
          </w:tcPr>
          <w:p w14:paraId="721FB183" w14:textId="77777777" w:rsidR="0005266A" w:rsidRDefault="00010778" w:rsidP="0005266A">
            <w:pPr>
              <w:pStyle w:val="ConsPlusNormal"/>
              <w:ind w:firstLine="0"/>
              <w:jc w:val="center"/>
              <w:rPr>
                <w:rFonts w:ascii="Times New Roman" w:hAnsi="Times New Roman" w:cs="Times New Roman"/>
              </w:rPr>
            </w:pPr>
            <w:r w:rsidRPr="0005266A">
              <w:rPr>
                <w:rFonts w:ascii="Times New Roman" w:hAnsi="Times New Roman" w:cs="Times New Roman"/>
              </w:rPr>
              <w:t>Здания и сооружения, помещения,</w:t>
            </w:r>
          </w:p>
          <w:p w14:paraId="44E9E5F4" w14:textId="77777777" w:rsidR="00010778" w:rsidRPr="0005266A" w:rsidRDefault="00010778" w:rsidP="0005266A">
            <w:pPr>
              <w:pStyle w:val="ConsPlusNormal"/>
              <w:ind w:firstLine="0"/>
              <w:jc w:val="center"/>
              <w:rPr>
                <w:rFonts w:ascii="Times New Roman" w:hAnsi="Times New Roman" w:cs="Times New Roman"/>
              </w:rPr>
            </w:pPr>
            <w:r w:rsidRPr="0005266A">
              <w:rPr>
                <w:rFonts w:ascii="Times New Roman" w:hAnsi="Times New Roman" w:cs="Times New Roman"/>
              </w:rPr>
              <w:t>рекреационные территории, объекты отдыха</w:t>
            </w:r>
          </w:p>
        </w:tc>
        <w:tc>
          <w:tcPr>
            <w:tcW w:w="1842" w:type="dxa"/>
            <w:vAlign w:val="center"/>
          </w:tcPr>
          <w:p w14:paraId="5C2799AE" w14:textId="77777777" w:rsidR="00010778" w:rsidRPr="0005266A" w:rsidRDefault="00010778" w:rsidP="0005266A">
            <w:pPr>
              <w:pStyle w:val="ConsPlusNormal"/>
              <w:ind w:firstLine="0"/>
              <w:jc w:val="center"/>
              <w:rPr>
                <w:rFonts w:ascii="Times New Roman" w:hAnsi="Times New Roman" w:cs="Times New Roman"/>
              </w:rPr>
            </w:pPr>
            <w:r w:rsidRPr="0005266A">
              <w:rPr>
                <w:rFonts w:ascii="Times New Roman" w:hAnsi="Times New Roman" w:cs="Times New Roman"/>
              </w:rPr>
              <w:t>Расчетная единица</w:t>
            </w:r>
          </w:p>
        </w:tc>
        <w:tc>
          <w:tcPr>
            <w:tcW w:w="1843" w:type="dxa"/>
            <w:vAlign w:val="center"/>
          </w:tcPr>
          <w:p w14:paraId="763F9275" w14:textId="77777777" w:rsidR="0005266A" w:rsidRDefault="00010778" w:rsidP="0005266A">
            <w:pPr>
              <w:pStyle w:val="ConsPlusNormal"/>
              <w:ind w:firstLine="0"/>
              <w:jc w:val="center"/>
              <w:rPr>
                <w:rFonts w:ascii="Times New Roman" w:hAnsi="Times New Roman" w:cs="Times New Roman"/>
              </w:rPr>
            </w:pPr>
            <w:r w:rsidRPr="0005266A">
              <w:rPr>
                <w:rFonts w:ascii="Times New Roman" w:hAnsi="Times New Roman" w:cs="Times New Roman"/>
              </w:rPr>
              <w:t>Предусматривается</w:t>
            </w:r>
          </w:p>
          <w:p w14:paraId="7FE28212" w14:textId="77777777" w:rsidR="00010778" w:rsidRPr="0005266A" w:rsidRDefault="00010778" w:rsidP="0005266A">
            <w:pPr>
              <w:pStyle w:val="ConsPlusNormal"/>
              <w:ind w:firstLine="0"/>
              <w:jc w:val="center"/>
              <w:rPr>
                <w:rFonts w:ascii="Times New Roman" w:hAnsi="Times New Roman" w:cs="Times New Roman"/>
              </w:rPr>
            </w:pPr>
            <w:r w:rsidRPr="0005266A">
              <w:rPr>
                <w:rFonts w:ascii="Times New Roman" w:hAnsi="Times New Roman" w:cs="Times New Roman"/>
              </w:rPr>
              <w:t>1 машино-место на следующее количество расчетных единиц</w:t>
            </w:r>
          </w:p>
        </w:tc>
      </w:tr>
      <w:tr w:rsidR="00010778" w:rsidRPr="00C7093C" w14:paraId="51823DE2" w14:textId="77777777" w:rsidTr="00894524">
        <w:tc>
          <w:tcPr>
            <w:tcW w:w="9209" w:type="dxa"/>
            <w:gridSpan w:val="3"/>
            <w:vAlign w:val="center"/>
          </w:tcPr>
          <w:p w14:paraId="62076A34" w14:textId="77777777" w:rsidR="00010778" w:rsidRPr="00C7093C"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Здания и сооружения:</w:t>
            </w:r>
          </w:p>
        </w:tc>
      </w:tr>
      <w:tr w:rsidR="00010778" w:rsidRPr="00C7093C" w14:paraId="18D3E638" w14:textId="77777777" w:rsidTr="00894524">
        <w:tc>
          <w:tcPr>
            <w:tcW w:w="5524" w:type="dxa"/>
            <w:vAlign w:val="center"/>
          </w:tcPr>
          <w:p w14:paraId="0C8CDDA6"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Учреждения органов государственной власти, органы местного самоуправления</w:t>
            </w:r>
          </w:p>
        </w:tc>
        <w:tc>
          <w:tcPr>
            <w:tcW w:w="1842" w:type="dxa"/>
            <w:vAlign w:val="center"/>
          </w:tcPr>
          <w:p w14:paraId="131FD4EB" w14:textId="77777777" w:rsidR="0005266A"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p>
          <w:p w14:paraId="4737E3E8" w14:textId="77777777" w:rsidR="00010778" w:rsidRPr="00C7093C"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w:t>
            </w:r>
          </w:p>
        </w:tc>
        <w:tc>
          <w:tcPr>
            <w:tcW w:w="1843" w:type="dxa"/>
            <w:vAlign w:val="center"/>
          </w:tcPr>
          <w:p w14:paraId="462F1F63" w14:textId="77777777" w:rsidR="00010778" w:rsidRPr="00C7093C"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200-220</w:t>
            </w:r>
          </w:p>
        </w:tc>
      </w:tr>
      <w:tr w:rsidR="00010778" w:rsidRPr="00C7093C" w14:paraId="52CB1D6F" w14:textId="77777777" w:rsidTr="00894524">
        <w:tc>
          <w:tcPr>
            <w:tcW w:w="5524" w:type="dxa"/>
            <w:vAlign w:val="center"/>
          </w:tcPr>
          <w:p w14:paraId="1433B03D"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842" w:type="dxa"/>
            <w:vAlign w:val="center"/>
          </w:tcPr>
          <w:p w14:paraId="1DFCC8FD" w14:textId="77777777" w:rsidR="0005266A"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p>
          <w:p w14:paraId="05B74790" w14:textId="77777777" w:rsidR="00010778" w:rsidRPr="00C7093C"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w:t>
            </w:r>
          </w:p>
        </w:tc>
        <w:tc>
          <w:tcPr>
            <w:tcW w:w="1843" w:type="dxa"/>
            <w:vAlign w:val="center"/>
          </w:tcPr>
          <w:p w14:paraId="634114E2" w14:textId="77777777" w:rsidR="00010778" w:rsidRPr="00C7093C"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100-120</w:t>
            </w:r>
          </w:p>
        </w:tc>
      </w:tr>
      <w:tr w:rsidR="00010778" w:rsidRPr="00C7093C" w14:paraId="04E20379" w14:textId="77777777" w:rsidTr="00894524">
        <w:tc>
          <w:tcPr>
            <w:tcW w:w="5524" w:type="dxa"/>
            <w:vAlign w:val="center"/>
          </w:tcPr>
          <w:p w14:paraId="5535046A"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Коммерческо-деловые центры, офисные здания и помещения, страховые компании</w:t>
            </w:r>
          </w:p>
        </w:tc>
        <w:tc>
          <w:tcPr>
            <w:tcW w:w="1842" w:type="dxa"/>
            <w:vAlign w:val="center"/>
          </w:tcPr>
          <w:p w14:paraId="6DF72F38" w14:textId="77777777" w:rsidR="00010778" w:rsidRPr="00C7093C" w:rsidRDefault="00010778" w:rsidP="0005266A">
            <w:pPr>
              <w:pStyle w:val="ConsPlusNormal"/>
              <w:ind w:firstLine="76"/>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3EDB79F2" w14:textId="77777777" w:rsidR="00010778" w:rsidRPr="00C7093C" w:rsidRDefault="00010778" w:rsidP="0005266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50-60</w:t>
            </w:r>
          </w:p>
        </w:tc>
      </w:tr>
      <w:tr w:rsidR="00010778" w:rsidRPr="00C7093C" w14:paraId="1AE885F0" w14:textId="77777777" w:rsidTr="00894524">
        <w:tblPrEx>
          <w:tblBorders>
            <w:insideH w:val="nil"/>
          </w:tblBorders>
        </w:tblPrEx>
        <w:tc>
          <w:tcPr>
            <w:tcW w:w="5524" w:type="dxa"/>
            <w:tcBorders>
              <w:bottom w:val="nil"/>
            </w:tcBorders>
            <w:vAlign w:val="center"/>
          </w:tcPr>
          <w:p w14:paraId="6DABE22A"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Банки и банковские учреждения, кредитно-финансовые учреждения:</w:t>
            </w:r>
          </w:p>
        </w:tc>
        <w:tc>
          <w:tcPr>
            <w:tcW w:w="1842" w:type="dxa"/>
            <w:tcBorders>
              <w:bottom w:val="nil"/>
            </w:tcBorders>
            <w:vAlign w:val="center"/>
          </w:tcPr>
          <w:p w14:paraId="761061B6" w14:textId="77777777" w:rsidR="00010778" w:rsidRPr="00C7093C" w:rsidRDefault="00010778" w:rsidP="0005266A">
            <w:pPr>
              <w:pStyle w:val="ConsPlusNormal"/>
              <w:jc w:val="center"/>
              <w:rPr>
                <w:rFonts w:ascii="Times New Roman" w:hAnsi="Times New Roman" w:cs="Times New Roman"/>
                <w:sz w:val="24"/>
                <w:szCs w:val="24"/>
              </w:rPr>
            </w:pPr>
          </w:p>
        </w:tc>
        <w:tc>
          <w:tcPr>
            <w:tcW w:w="1843" w:type="dxa"/>
            <w:tcBorders>
              <w:bottom w:val="nil"/>
            </w:tcBorders>
            <w:vAlign w:val="center"/>
          </w:tcPr>
          <w:p w14:paraId="6D817814" w14:textId="77777777" w:rsidR="00010778" w:rsidRPr="00C7093C" w:rsidRDefault="00010778" w:rsidP="0005266A">
            <w:pPr>
              <w:pStyle w:val="ConsPlusNormal"/>
              <w:jc w:val="center"/>
              <w:rPr>
                <w:rFonts w:ascii="Times New Roman" w:hAnsi="Times New Roman" w:cs="Times New Roman"/>
                <w:sz w:val="24"/>
                <w:szCs w:val="24"/>
              </w:rPr>
            </w:pPr>
          </w:p>
        </w:tc>
      </w:tr>
      <w:tr w:rsidR="00010778" w:rsidRPr="00C7093C" w14:paraId="0C70B387" w14:textId="77777777" w:rsidTr="00894524">
        <w:tblPrEx>
          <w:tblBorders>
            <w:insideH w:val="nil"/>
          </w:tblBorders>
        </w:tblPrEx>
        <w:tc>
          <w:tcPr>
            <w:tcW w:w="5524" w:type="dxa"/>
            <w:tcBorders>
              <w:top w:val="nil"/>
            </w:tcBorders>
            <w:vAlign w:val="center"/>
          </w:tcPr>
          <w:p w14:paraId="6567069A"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с операционными залами</w:t>
            </w:r>
          </w:p>
        </w:tc>
        <w:tc>
          <w:tcPr>
            <w:tcW w:w="1842" w:type="dxa"/>
            <w:tcBorders>
              <w:top w:val="nil"/>
            </w:tcBorders>
            <w:vAlign w:val="center"/>
          </w:tcPr>
          <w:p w14:paraId="3C75278C"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tcBorders>
              <w:top w:val="nil"/>
            </w:tcBorders>
            <w:vAlign w:val="center"/>
          </w:tcPr>
          <w:p w14:paraId="757B0B62"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30-35</w:t>
            </w:r>
          </w:p>
        </w:tc>
      </w:tr>
      <w:tr w:rsidR="00010778" w:rsidRPr="00C7093C" w14:paraId="57958787" w14:textId="77777777" w:rsidTr="00894524">
        <w:tc>
          <w:tcPr>
            <w:tcW w:w="5524" w:type="dxa"/>
            <w:vAlign w:val="center"/>
          </w:tcPr>
          <w:p w14:paraId="5AA3FE82"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без операционных залов</w:t>
            </w:r>
          </w:p>
        </w:tc>
        <w:tc>
          <w:tcPr>
            <w:tcW w:w="1842" w:type="dxa"/>
            <w:vAlign w:val="center"/>
          </w:tcPr>
          <w:p w14:paraId="6067B178"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0510262F"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55-60</w:t>
            </w:r>
          </w:p>
        </w:tc>
      </w:tr>
      <w:tr w:rsidR="00010778" w:rsidRPr="00C7093C" w14:paraId="21006B17" w14:textId="77777777" w:rsidTr="00894524">
        <w:tc>
          <w:tcPr>
            <w:tcW w:w="5524" w:type="dxa"/>
            <w:vAlign w:val="center"/>
          </w:tcPr>
          <w:p w14:paraId="1E7D3790"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Многофункциональные здания (в том числе комплексы)</w:t>
            </w:r>
          </w:p>
        </w:tc>
        <w:tc>
          <w:tcPr>
            <w:tcW w:w="3685" w:type="dxa"/>
            <w:gridSpan w:val="2"/>
            <w:vAlign w:val="center"/>
          </w:tcPr>
          <w:p w14:paraId="44C949E8" w14:textId="77777777" w:rsidR="009112E8"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следует определять из суммарной потребности для каждой функции в отдельности (исходя из общей площади помещений). </w:t>
            </w:r>
          </w:p>
          <w:p w14:paraId="792524C4"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При этом каждое помещение в здании должно быть отнесено к конкретной функции (функциональному назначению)</w:t>
            </w:r>
          </w:p>
        </w:tc>
      </w:tr>
      <w:tr w:rsidR="00010778" w:rsidRPr="00C7093C" w14:paraId="37937546" w14:textId="77777777" w:rsidTr="00894524">
        <w:tc>
          <w:tcPr>
            <w:tcW w:w="5524" w:type="dxa"/>
            <w:vAlign w:val="center"/>
          </w:tcPr>
          <w:p w14:paraId="28191CCF" w14:textId="77777777" w:rsidR="00010778" w:rsidRPr="00C7093C" w:rsidRDefault="00010778" w:rsidP="009112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Здания судов</w:t>
            </w:r>
          </w:p>
        </w:tc>
        <w:tc>
          <w:tcPr>
            <w:tcW w:w="3685" w:type="dxa"/>
            <w:gridSpan w:val="2"/>
            <w:vAlign w:val="center"/>
          </w:tcPr>
          <w:p w14:paraId="667307AA" w14:textId="77777777" w:rsidR="009112E8" w:rsidRPr="009112E8" w:rsidRDefault="00010778" w:rsidP="009112E8">
            <w:pPr>
              <w:pStyle w:val="ConsPlusNormal"/>
              <w:ind w:firstLine="0"/>
              <w:jc w:val="center"/>
              <w:rPr>
                <w:rFonts w:ascii="Times New Roman" w:hAnsi="Times New Roman" w:cs="Times New Roman"/>
                <w:sz w:val="24"/>
                <w:szCs w:val="24"/>
              </w:rPr>
            </w:pPr>
            <w:r w:rsidRPr="009112E8">
              <w:rPr>
                <w:rFonts w:ascii="Times New Roman" w:hAnsi="Times New Roman" w:cs="Times New Roman"/>
                <w:sz w:val="24"/>
                <w:szCs w:val="24"/>
              </w:rPr>
              <w:t xml:space="preserve">- личного автотранспорта работников суда </w:t>
            </w:r>
            <w:r w:rsidR="009112E8" w:rsidRPr="009112E8">
              <w:rPr>
                <w:rFonts w:ascii="Times New Roman" w:hAnsi="Times New Roman" w:cs="Times New Roman"/>
                <w:sz w:val="24"/>
                <w:szCs w:val="24"/>
              </w:rPr>
              <w:t>–</w:t>
            </w:r>
            <w:r w:rsidRPr="009112E8">
              <w:rPr>
                <w:rFonts w:ascii="Times New Roman" w:hAnsi="Times New Roman" w:cs="Times New Roman"/>
                <w:sz w:val="24"/>
                <w:szCs w:val="24"/>
              </w:rPr>
              <w:t xml:space="preserve"> </w:t>
            </w:r>
          </w:p>
          <w:p w14:paraId="65F9F61F" w14:textId="77777777" w:rsidR="00010778" w:rsidRPr="009112E8" w:rsidRDefault="00010778" w:rsidP="009112E8">
            <w:pPr>
              <w:pStyle w:val="ConsPlusNormal"/>
              <w:ind w:firstLine="0"/>
              <w:jc w:val="center"/>
              <w:rPr>
                <w:rFonts w:ascii="Times New Roman" w:hAnsi="Times New Roman" w:cs="Times New Roman"/>
                <w:sz w:val="24"/>
                <w:szCs w:val="24"/>
              </w:rPr>
            </w:pPr>
            <w:r w:rsidRPr="009112E8">
              <w:rPr>
                <w:rFonts w:ascii="Times New Roman" w:hAnsi="Times New Roman" w:cs="Times New Roman"/>
                <w:sz w:val="24"/>
                <w:szCs w:val="24"/>
              </w:rPr>
              <w:t>7 машино-мест на 10 работников;</w:t>
            </w:r>
          </w:p>
          <w:p w14:paraId="4163FCA5" w14:textId="77777777" w:rsidR="009112E8" w:rsidRPr="009112E8" w:rsidRDefault="00010778" w:rsidP="009112E8">
            <w:pPr>
              <w:pStyle w:val="ConsPlusNormal"/>
              <w:ind w:firstLine="0"/>
              <w:jc w:val="center"/>
              <w:rPr>
                <w:rFonts w:ascii="Times New Roman" w:hAnsi="Times New Roman" w:cs="Times New Roman"/>
                <w:sz w:val="24"/>
                <w:szCs w:val="24"/>
              </w:rPr>
            </w:pPr>
            <w:r w:rsidRPr="009112E8">
              <w:rPr>
                <w:rFonts w:ascii="Times New Roman" w:hAnsi="Times New Roman" w:cs="Times New Roman"/>
                <w:sz w:val="24"/>
                <w:szCs w:val="24"/>
              </w:rPr>
              <w:t xml:space="preserve">- личного автотранспорта посетителей </w:t>
            </w:r>
            <w:r w:rsidR="009112E8" w:rsidRPr="009112E8">
              <w:rPr>
                <w:rFonts w:ascii="Times New Roman" w:hAnsi="Times New Roman" w:cs="Times New Roman"/>
                <w:sz w:val="24"/>
                <w:szCs w:val="24"/>
              </w:rPr>
              <w:t>–</w:t>
            </w:r>
            <w:r w:rsidRPr="009112E8">
              <w:rPr>
                <w:rFonts w:ascii="Times New Roman" w:hAnsi="Times New Roman" w:cs="Times New Roman"/>
                <w:sz w:val="24"/>
                <w:szCs w:val="24"/>
              </w:rPr>
              <w:t xml:space="preserve"> </w:t>
            </w:r>
          </w:p>
          <w:p w14:paraId="33E029AC" w14:textId="77777777" w:rsidR="00010778" w:rsidRPr="009112E8" w:rsidRDefault="00010778" w:rsidP="009112E8">
            <w:pPr>
              <w:pStyle w:val="ConsPlusNormal"/>
              <w:ind w:firstLine="0"/>
              <w:jc w:val="center"/>
              <w:rPr>
                <w:rFonts w:ascii="Times New Roman" w:hAnsi="Times New Roman" w:cs="Times New Roman"/>
                <w:sz w:val="24"/>
                <w:szCs w:val="24"/>
              </w:rPr>
            </w:pPr>
            <w:r w:rsidRPr="009112E8">
              <w:rPr>
                <w:rFonts w:ascii="Times New Roman" w:hAnsi="Times New Roman" w:cs="Times New Roman"/>
                <w:sz w:val="24"/>
                <w:szCs w:val="24"/>
              </w:rPr>
              <w:t>1,4 машино-места на одного судью (с округлением до целого числа);</w:t>
            </w:r>
          </w:p>
          <w:p w14:paraId="39AB7C42" w14:textId="77777777" w:rsidR="009112E8" w:rsidRPr="009112E8" w:rsidRDefault="00010778" w:rsidP="009112E8">
            <w:pPr>
              <w:pStyle w:val="ConsPlusNormal"/>
              <w:ind w:firstLine="0"/>
              <w:jc w:val="center"/>
              <w:rPr>
                <w:rFonts w:ascii="Times New Roman" w:hAnsi="Times New Roman" w:cs="Times New Roman"/>
                <w:sz w:val="24"/>
                <w:szCs w:val="24"/>
              </w:rPr>
            </w:pPr>
            <w:r w:rsidRPr="009112E8">
              <w:rPr>
                <w:rFonts w:ascii="Times New Roman" w:hAnsi="Times New Roman" w:cs="Times New Roman"/>
                <w:sz w:val="24"/>
                <w:szCs w:val="24"/>
              </w:rPr>
              <w:t xml:space="preserve">- служебного автотранспорта работников </w:t>
            </w:r>
            <w:r w:rsidR="009112E8" w:rsidRPr="009112E8">
              <w:rPr>
                <w:rFonts w:ascii="Times New Roman" w:hAnsi="Times New Roman" w:cs="Times New Roman"/>
                <w:sz w:val="24"/>
                <w:szCs w:val="24"/>
              </w:rPr>
              <w:t>–</w:t>
            </w:r>
            <w:r w:rsidRPr="009112E8">
              <w:rPr>
                <w:rFonts w:ascii="Times New Roman" w:hAnsi="Times New Roman" w:cs="Times New Roman"/>
                <w:sz w:val="24"/>
                <w:szCs w:val="24"/>
              </w:rPr>
              <w:t xml:space="preserve"> </w:t>
            </w:r>
          </w:p>
          <w:p w14:paraId="02CAC27A" w14:textId="77777777" w:rsidR="00010778" w:rsidRPr="00C7093C" w:rsidRDefault="00010778" w:rsidP="009112E8">
            <w:pPr>
              <w:pStyle w:val="ConsPlusNormal"/>
              <w:ind w:firstLine="0"/>
              <w:jc w:val="center"/>
              <w:rPr>
                <w:rFonts w:ascii="Times New Roman" w:hAnsi="Times New Roman" w:cs="Times New Roman"/>
                <w:sz w:val="24"/>
                <w:szCs w:val="24"/>
              </w:rPr>
            </w:pPr>
            <w:r w:rsidRPr="009112E8">
              <w:rPr>
                <w:rFonts w:ascii="Times New Roman" w:hAnsi="Times New Roman" w:cs="Times New Roman"/>
                <w:sz w:val="24"/>
                <w:szCs w:val="24"/>
              </w:rPr>
              <w:t>по заданию на проектирование</w:t>
            </w:r>
          </w:p>
        </w:tc>
      </w:tr>
      <w:tr w:rsidR="00010778" w:rsidRPr="00C7093C" w14:paraId="23A7A719" w14:textId="77777777" w:rsidTr="00894524">
        <w:tc>
          <w:tcPr>
            <w:tcW w:w="5524" w:type="dxa"/>
            <w:vAlign w:val="center"/>
          </w:tcPr>
          <w:p w14:paraId="2F06C5B1" w14:textId="77777777" w:rsidR="00010778" w:rsidRPr="00C7093C" w:rsidRDefault="00010778" w:rsidP="009112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Здания и сооружения следственных органов</w:t>
            </w:r>
          </w:p>
        </w:tc>
        <w:tc>
          <w:tcPr>
            <w:tcW w:w="3685" w:type="dxa"/>
            <w:gridSpan w:val="2"/>
            <w:vAlign w:val="center"/>
          </w:tcPr>
          <w:p w14:paraId="31DAD7D1" w14:textId="77777777" w:rsidR="009112E8"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одно машино-место на </w:t>
            </w:r>
          </w:p>
          <w:p w14:paraId="33962F77"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трех сотрудников</w:t>
            </w:r>
          </w:p>
        </w:tc>
      </w:tr>
      <w:tr w:rsidR="00010778" w:rsidRPr="00C7093C" w14:paraId="41974D08" w14:textId="77777777" w:rsidTr="00894524">
        <w:tc>
          <w:tcPr>
            <w:tcW w:w="5524" w:type="dxa"/>
            <w:vAlign w:val="center"/>
          </w:tcPr>
          <w:p w14:paraId="71C22CC4" w14:textId="77777777" w:rsidR="00010778" w:rsidRPr="00C7093C" w:rsidRDefault="00010778" w:rsidP="009112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Исправительные учреждения и центры уголовно-</w:t>
            </w:r>
            <w:r w:rsidRPr="00C7093C">
              <w:rPr>
                <w:rFonts w:ascii="Times New Roman" w:hAnsi="Times New Roman" w:cs="Times New Roman"/>
                <w:sz w:val="24"/>
                <w:szCs w:val="24"/>
              </w:rPr>
              <w:lastRenderedPageBreak/>
              <w:t>исполнительной системы</w:t>
            </w:r>
          </w:p>
        </w:tc>
        <w:tc>
          <w:tcPr>
            <w:tcW w:w="3685" w:type="dxa"/>
            <w:gridSpan w:val="2"/>
            <w:vAlign w:val="center"/>
          </w:tcPr>
          <w:p w14:paraId="413C4E5E"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 xml:space="preserve">10 м/м на каждые 100 работников </w:t>
            </w:r>
            <w:r w:rsidRPr="00C7093C">
              <w:rPr>
                <w:rFonts w:ascii="Times New Roman" w:hAnsi="Times New Roman" w:cs="Times New Roman"/>
                <w:sz w:val="24"/>
                <w:szCs w:val="24"/>
              </w:rPr>
              <w:lastRenderedPageBreak/>
              <w:t>от общей штатной численности</w:t>
            </w:r>
          </w:p>
        </w:tc>
      </w:tr>
      <w:tr w:rsidR="00010778" w:rsidRPr="00C7093C" w14:paraId="2685FC79" w14:textId="77777777" w:rsidTr="00894524">
        <w:tc>
          <w:tcPr>
            <w:tcW w:w="5524" w:type="dxa"/>
            <w:vAlign w:val="center"/>
          </w:tcPr>
          <w:p w14:paraId="6473006C" w14:textId="77777777" w:rsidR="00010778" w:rsidRPr="00C7093C" w:rsidRDefault="00010778" w:rsidP="009112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lastRenderedPageBreak/>
              <w:t>Образовательные организации, реализующие программы высшего образования</w:t>
            </w:r>
          </w:p>
        </w:tc>
        <w:tc>
          <w:tcPr>
            <w:tcW w:w="1842" w:type="dxa"/>
            <w:vAlign w:val="center"/>
          </w:tcPr>
          <w:p w14:paraId="2AE42B3E" w14:textId="77777777" w:rsidR="00010778" w:rsidRPr="009112E8" w:rsidRDefault="00010778" w:rsidP="009112E8">
            <w:pPr>
              <w:pStyle w:val="ConsPlusNormal"/>
              <w:ind w:firstLine="0"/>
              <w:jc w:val="center"/>
              <w:rPr>
                <w:rFonts w:ascii="Times New Roman" w:hAnsi="Times New Roman" w:cs="Times New Roman"/>
              </w:rPr>
            </w:pPr>
            <w:r w:rsidRPr="009112E8">
              <w:rPr>
                <w:rFonts w:ascii="Times New Roman" w:hAnsi="Times New Roman" w:cs="Times New Roman"/>
              </w:rPr>
              <w:t>преподаватели, сотрудники, студенты, занятые в одну смену</w:t>
            </w:r>
          </w:p>
        </w:tc>
        <w:tc>
          <w:tcPr>
            <w:tcW w:w="1843" w:type="dxa"/>
            <w:vAlign w:val="center"/>
          </w:tcPr>
          <w:p w14:paraId="0E5BB49B" w14:textId="77777777" w:rsidR="009112E8" w:rsidRPr="00894524" w:rsidRDefault="00010778" w:rsidP="009112E8">
            <w:pPr>
              <w:pStyle w:val="ConsPlusNormal"/>
              <w:ind w:firstLine="0"/>
              <w:jc w:val="center"/>
              <w:rPr>
                <w:rFonts w:ascii="Times New Roman" w:hAnsi="Times New Roman" w:cs="Times New Roman"/>
                <w:sz w:val="22"/>
                <w:szCs w:val="22"/>
              </w:rPr>
            </w:pPr>
            <w:r w:rsidRPr="00894524">
              <w:rPr>
                <w:rFonts w:ascii="Times New Roman" w:hAnsi="Times New Roman" w:cs="Times New Roman"/>
                <w:sz w:val="22"/>
                <w:szCs w:val="22"/>
              </w:rPr>
              <w:t>2-4 преподавателя</w:t>
            </w:r>
          </w:p>
          <w:p w14:paraId="6F2C51EE" w14:textId="77777777" w:rsidR="009112E8" w:rsidRPr="00894524" w:rsidRDefault="00010778" w:rsidP="009112E8">
            <w:pPr>
              <w:pStyle w:val="ConsPlusNormal"/>
              <w:ind w:firstLine="0"/>
              <w:jc w:val="center"/>
              <w:rPr>
                <w:rFonts w:ascii="Times New Roman" w:hAnsi="Times New Roman" w:cs="Times New Roman"/>
                <w:sz w:val="22"/>
                <w:szCs w:val="22"/>
              </w:rPr>
            </w:pPr>
            <w:r w:rsidRPr="00894524">
              <w:rPr>
                <w:rFonts w:ascii="Times New Roman" w:hAnsi="Times New Roman" w:cs="Times New Roman"/>
                <w:sz w:val="22"/>
                <w:szCs w:val="22"/>
              </w:rPr>
              <w:t>и сотрудника</w:t>
            </w:r>
          </w:p>
          <w:p w14:paraId="12501D70" w14:textId="77777777" w:rsidR="00010778" w:rsidRPr="00C7093C" w:rsidRDefault="00010778" w:rsidP="009112E8">
            <w:pPr>
              <w:pStyle w:val="ConsPlusNormal"/>
              <w:ind w:firstLine="0"/>
              <w:jc w:val="center"/>
              <w:rPr>
                <w:rFonts w:ascii="Times New Roman" w:hAnsi="Times New Roman" w:cs="Times New Roman"/>
                <w:sz w:val="24"/>
                <w:szCs w:val="24"/>
              </w:rPr>
            </w:pPr>
            <w:r w:rsidRPr="00894524">
              <w:rPr>
                <w:rFonts w:ascii="Times New Roman" w:hAnsi="Times New Roman" w:cs="Times New Roman"/>
                <w:sz w:val="22"/>
                <w:szCs w:val="22"/>
              </w:rPr>
              <w:t>+ 1 машино-место на 10 студентов</w:t>
            </w:r>
          </w:p>
        </w:tc>
      </w:tr>
      <w:tr w:rsidR="00010778" w:rsidRPr="00C7093C" w14:paraId="2933B50E" w14:textId="77777777" w:rsidTr="00894524">
        <w:tc>
          <w:tcPr>
            <w:tcW w:w="5524" w:type="dxa"/>
            <w:vAlign w:val="center"/>
          </w:tcPr>
          <w:p w14:paraId="7D337CEE" w14:textId="3BBD164A" w:rsidR="00010778" w:rsidRPr="00C7093C" w:rsidRDefault="00010778" w:rsidP="009112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Профессиональные образовательные организации, образовательные организации искусств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значения</w:t>
            </w:r>
          </w:p>
        </w:tc>
        <w:tc>
          <w:tcPr>
            <w:tcW w:w="1842" w:type="dxa"/>
            <w:vAlign w:val="center"/>
          </w:tcPr>
          <w:p w14:paraId="3B4CA189" w14:textId="77777777" w:rsidR="00010778" w:rsidRPr="009112E8" w:rsidRDefault="00010778" w:rsidP="009112E8">
            <w:pPr>
              <w:pStyle w:val="ConsPlusNormal"/>
              <w:ind w:firstLine="0"/>
              <w:jc w:val="center"/>
              <w:rPr>
                <w:rFonts w:ascii="Times New Roman" w:hAnsi="Times New Roman" w:cs="Times New Roman"/>
              </w:rPr>
            </w:pPr>
            <w:r w:rsidRPr="009112E8">
              <w:rPr>
                <w:rFonts w:ascii="Times New Roman" w:hAnsi="Times New Roman" w:cs="Times New Roman"/>
              </w:rPr>
              <w:t>преподаватели, занятые в одну смену</w:t>
            </w:r>
          </w:p>
        </w:tc>
        <w:tc>
          <w:tcPr>
            <w:tcW w:w="1843" w:type="dxa"/>
            <w:vAlign w:val="center"/>
          </w:tcPr>
          <w:p w14:paraId="05DDCDFA"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2-3</w:t>
            </w:r>
          </w:p>
        </w:tc>
      </w:tr>
      <w:tr w:rsidR="00010778" w:rsidRPr="00C7093C" w14:paraId="5C979632" w14:textId="77777777" w:rsidTr="00894524">
        <w:tc>
          <w:tcPr>
            <w:tcW w:w="5524" w:type="dxa"/>
            <w:vAlign w:val="center"/>
          </w:tcPr>
          <w:p w14:paraId="3FB5ADA2" w14:textId="77777777" w:rsidR="00010778" w:rsidRPr="00C7093C" w:rsidRDefault="00010778" w:rsidP="009112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Центры обучения, самодеятельного творчества, клубы по интересам для взрослых</w:t>
            </w:r>
          </w:p>
        </w:tc>
        <w:tc>
          <w:tcPr>
            <w:tcW w:w="1842" w:type="dxa"/>
            <w:vAlign w:val="center"/>
          </w:tcPr>
          <w:p w14:paraId="37D2E7A2"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310D0C24"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20-25</w:t>
            </w:r>
          </w:p>
        </w:tc>
      </w:tr>
      <w:tr w:rsidR="00010778" w:rsidRPr="00C7093C" w14:paraId="70B95561" w14:textId="77777777" w:rsidTr="00894524">
        <w:tc>
          <w:tcPr>
            <w:tcW w:w="5524" w:type="dxa"/>
            <w:vAlign w:val="center"/>
          </w:tcPr>
          <w:p w14:paraId="3E69E331" w14:textId="77777777" w:rsidR="00010778" w:rsidRPr="00C7093C" w:rsidRDefault="00010778" w:rsidP="009112E8">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Научно-исследовательские и проектные институты</w:t>
            </w:r>
          </w:p>
        </w:tc>
        <w:tc>
          <w:tcPr>
            <w:tcW w:w="1842" w:type="dxa"/>
            <w:vAlign w:val="center"/>
          </w:tcPr>
          <w:p w14:paraId="7F3D9F45"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7A141D6A"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140-170</w:t>
            </w:r>
          </w:p>
        </w:tc>
      </w:tr>
      <w:tr w:rsidR="00010778" w:rsidRPr="00C7093C" w14:paraId="5E237E6A" w14:textId="77777777" w:rsidTr="00894524">
        <w:tc>
          <w:tcPr>
            <w:tcW w:w="5524" w:type="dxa"/>
          </w:tcPr>
          <w:p w14:paraId="110D5D68"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Производственные объекты, складские объекты</w:t>
            </w:r>
          </w:p>
        </w:tc>
        <w:tc>
          <w:tcPr>
            <w:tcW w:w="1842" w:type="dxa"/>
            <w:vAlign w:val="center"/>
          </w:tcPr>
          <w:p w14:paraId="48C5194D"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работающие, чел.</w:t>
            </w:r>
          </w:p>
        </w:tc>
        <w:tc>
          <w:tcPr>
            <w:tcW w:w="1843" w:type="dxa"/>
            <w:vAlign w:val="center"/>
          </w:tcPr>
          <w:p w14:paraId="4C68737E"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6-8</w:t>
            </w:r>
          </w:p>
        </w:tc>
      </w:tr>
      <w:tr w:rsidR="00010778" w:rsidRPr="00C7093C" w14:paraId="2BCFFF36" w14:textId="77777777" w:rsidTr="00894524">
        <w:tc>
          <w:tcPr>
            <w:tcW w:w="5524" w:type="dxa"/>
          </w:tcPr>
          <w:p w14:paraId="12B599F4"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Магазины-склады (мелкооптовой и розничной торговли, гипермаркеты)</w:t>
            </w:r>
          </w:p>
        </w:tc>
        <w:tc>
          <w:tcPr>
            <w:tcW w:w="1842" w:type="dxa"/>
            <w:vAlign w:val="center"/>
          </w:tcPr>
          <w:p w14:paraId="5BDFD944"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359EE550"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30-35</w:t>
            </w:r>
          </w:p>
        </w:tc>
      </w:tr>
      <w:tr w:rsidR="00010778" w:rsidRPr="00C7093C" w14:paraId="6A6C98B6" w14:textId="77777777" w:rsidTr="00894524">
        <w:tc>
          <w:tcPr>
            <w:tcW w:w="5524" w:type="dxa"/>
          </w:tcPr>
          <w:p w14:paraId="657E8997"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842" w:type="dxa"/>
            <w:vAlign w:val="center"/>
          </w:tcPr>
          <w:p w14:paraId="427150EE" w14:textId="77777777" w:rsidR="009112E8"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w:t>
            </w:r>
          </w:p>
          <w:p w14:paraId="103A8398"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w:t>
            </w:r>
          </w:p>
        </w:tc>
        <w:tc>
          <w:tcPr>
            <w:tcW w:w="1843" w:type="dxa"/>
            <w:vAlign w:val="center"/>
          </w:tcPr>
          <w:p w14:paraId="2FD71C7C"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40-50</w:t>
            </w:r>
          </w:p>
        </w:tc>
      </w:tr>
      <w:tr w:rsidR="00010778" w:rsidRPr="00C7093C" w14:paraId="5B5A78DE" w14:textId="77777777" w:rsidTr="00894524">
        <w:tc>
          <w:tcPr>
            <w:tcW w:w="5524" w:type="dxa"/>
          </w:tcPr>
          <w:p w14:paraId="632B6BE3"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842" w:type="dxa"/>
            <w:vAlign w:val="center"/>
          </w:tcPr>
          <w:p w14:paraId="13D6C147" w14:textId="77777777" w:rsidR="009112E8" w:rsidRDefault="00010778" w:rsidP="009112E8">
            <w:pPr>
              <w:pStyle w:val="ConsPlusNormal"/>
              <w:ind w:firstLine="0"/>
              <w:jc w:val="center"/>
              <w:rPr>
                <w:rFonts w:ascii="Times New Roman" w:hAnsi="Times New Roman" w:cs="Times New Roman"/>
                <w:sz w:val="24"/>
                <w:szCs w:val="24"/>
                <w:vertAlign w:val="superscript"/>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p>
          <w:p w14:paraId="30C18428"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 общей площади</w:t>
            </w:r>
          </w:p>
        </w:tc>
        <w:tc>
          <w:tcPr>
            <w:tcW w:w="1843" w:type="dxa"/>
            <w:vAlign w:val="center"/>
          </w:tcPr>
          <w:p w14:paraId="0AF7B153"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60-70</w:t>
            </w:r>
          </w:p>
        </w:tc>
      </w:tr>
      <w:tr w:rsidR="00010778" w:rsidRPr="00C7093C" w14:paraId="6E3793BA" w14:textId="77777777" w:rsidTr="00894524">
        <w:tblPrEx>
          <w:tblBorders>
            <w:insideH w:val="nil"/>
          </w:tblBorders>
        </w:tblPrEx>
        <w:tc>
          <w:tcPr>
            <w:tcW w:w="5524" w:type="dxa"/>
            <w:tcBorders>
              <w:bottom w:val="nil"/>
            </w:tcBorders>
          </w:tcPr>
          <w:p w14:paraId="38DBD3EF"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Рынки постоянные:</w:t>
            </w:r>
          </w:p>
        </w:tc>
        <w:tc>
          <w:tcPr>
            <w:tcW w:w="1842" w:type="dxa"/>
            <w:tcBorders>
              <w:bottom w:val="nil"/>
            </w:tcBorders>
          </w:tcPr>
          <w:p w14:paraId="645E5841" w14:textId="77777777" w:rsidR="00010778" w:rsidRPr="00C7093C" w:rsidRDefault="00010778" w:rsidP="0005266A">
            <w:pPr>
              <w:pStyle w:val="ConsPlusNormal"/>
              <w:rPr>
                <w:rFonts w:ascii="Times New Roman" w:hAnsi="Times New Roman" w:cs="Times New Roman"/>
                <w:sz w:val="24"/>
                <w:szCs w:val="24"/>
              </w:rPr>
            </w:pPr>
          </w:p>
        </w:tc>
        <w:tc>
          <w:tcPr>
            <w:tcW w:w="1843" w:type="dxa"/>
            <w:tcBorders>
              <w:bottom w:val="nil"/>
            </w:tcBorders>
          </w:tcPr>
          <w:p w14:paraId="126CAD0D" w14:textId="77777777" w:rsidR="00010778" w:rsidRPr="00C7093C" w:rsidRDefault="00010778" w:rsidP="0005266A">
            <w:pPr>
              <w:pStyle w:val="ConsPlusNormal"/>
              <w:rPr>
                <w:rFonts w:ascii="Times New Roman" w:hAnsi="Times New Roman" w:cs="Times New Roman"/>
                <w:sz w:val="24"/>
                <w:szCs w:val="24"/>
              </w:rPr>
            </w:pPr>
          </w:p>
        </w:tc>
      </w:tr>
      <w:tr w:rsidR="00010778" w:rsidRPr="00C7093C" w14:paraId="4FD72F70" w14:textId="77777777" w:rsidTr="00894524">
        <w:tblPrEx>
          <w:tblBorders>
            <w:insideH w:val="nil"/>
          </w:tblBorders>
        </w:tblPrEx>
        <w:tc>
          <w:tcPr>
            <w:tcW w:w="5524" w:type="dxa"/>
            <w:tcBorders>
              <w:top w:val="nil"/>
            </w:tcBorders>
          </w:tcPr>
          <w:p w14:paraId="652B35C3"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универсальные и непродовольственные</w:t>
            </w:r>
          </w:p>
        </w:tc>
        <w:tc>
          <w:tcPr>
            <w:tcW w:w="1842" w:type="dxa"/>
            <w:tcBorders>
              <w:top w:val="nil"/>
            </w:tcBorders>
            <w:vAlign w:val="center"/>
          </w:tcPr>
          <w:p w14:paraId="45BA68F5"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tcBorders>
              <w:top w:val="nil"/>
            </w:tcBorders>
            <w:vAlign w:val="center"/>
          </w:tcPr>
          <w:p w14:paraId="1B596728"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30-40</w:t>
            </w:r>
          </w:p>
        </w:tc>
      </w:tr>
      <w:tr w:rsidR="00010778" w:rsidRPr="00C7093C" w14:paraId="0B6DC042" w14:textId="77777777" w:rsidTr="00894524">
        <w:tc>
          <w:tcPr>
            <w:tcW w:w="5524" w:type="dxa"/>
          </w:tcPr>
          <w:p w14:paraId="0D43C796"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продовольственные и сельскохозяйственные</w:t>
            </w:r>
          </w:p>
        </w:tc>
        <w:tc>
          <w:tcPr>
            <w:tcW w:w="1842" w:type="dxa"/>
            <w:vAlign w:val="center"/>
          </w:tcPr>
          <w:p w14:paraId="7C4C8E8B"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20056E86"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40-50</w:t>
            </w:r>
          </w:p>
        </w:tc>
      </w:tr>
      <w:tr w:rsidR="00010778" w:rsidRPr="00C7093C" w14:paraId="6F0633AF" w14:textId="77777777" w:rsidTr="00894524">
        <w:tc>
          <w:tcPr>
            <w:tcW w:w="5524" w:type="dxa"/>
          </w:tcPr>
          <w:p w14:paraId="0C755296"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Предприятия общественного питания (рестораны, кафе, бары)</w:t>
            </w:r>
          </w:p>
        </w:tc>
        <w:tc>
          <w:tcPr>
            <w:tcW w:w="1842" w:type="dxa"/>
            <w:vAlign w:val="center"/>
          </w:tcPr>
          <w:p w14:paraId="0BEDF739"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посадочные места</w:t>
            </w:r>
          </w:p>
        </w:tc>
        <w:tc>
          <w:tcPr>
            <w:tcW w:w="1843" w:type="dxa"/>
            <w:vAlign w:val="center"/>
          </w:tcPr>
          <w:p w14:paraId="4331F80F"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w:t>
            </w:r>
          </w:p>
        </w:tc>
      </w:tr>
      <w:tr w:rsidR="00010778" w:rsidRPr="00C7093C" w14:paraId="15181EA1" w14:textId="77777777" w:rsidTr="00894524">
        <w:tc>
          <w:tcPr>
            <w:tcW w:w="9209" w:type="dxa"/>
            <w:gridSpan w:val="3"/>
          </w:tcPr>
          <w:p w14:paraId="5BF9B16A"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коммунально-бытового обслуживания:</w:t>
            </w:r>
          </w:p>
        </w:tc>
      </w:tr>
      <w:tr w:rsidR="00010778" w:rsidRPr="00C7093C" w14:paraId="0EC5AC28" w14:textId="77777777" w:rsidTr="00894524">
        <w:tc>
          <w:tcPr>
            <w:tcW w:w="5524" w:type="dxa"/>
          </w:tcPr>
          <w:p w14:paraId="595BC846"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бани</w:t>
            </w:r>
          </w:p>
        </w:tc>
        <w:tc>
          <w:tcPr>
            <w:tcW w:w="1842" w:type="dxa"/>
            <w:vAlign w:val="center"/>
          </w:tcPr>
          <w:p w14:paraId="311F11B4" w14:textId="77777777" w:rsidR="00010778" w:rsidRPr="009112E8" w:rsidRDefault="00010778" w:rsidP="009112E8">
            <w:pPr>
              <w:pStyle w:val="ConsPlusNormal"/>
              <w:ind w:firstLine="0"/>
              <w:jc w:val="center"/>
              <w:rPr>
                <w:rFonts w:ascii="Times New Roman" w:hAnsi="Times New Roman" w:cs="Times New Roman"/>
              </w:rPr>
            </w:pPr>
            <w:r w:rsidRPr="009112E8">
              <w:rPr>
                <w:rFonts w:ascii="Times New Roman" w:hAnsi="Times New Roman" w:cs="Times New Roman"/>
              </w:rPr>
              <w:t>единовременные посетители</w:t>
            </w:r>
          </w:p>
        </w:tc>
        <w:tc>
          <w:tcPr>
            <w:tcW w:w="1843" w:type="dxa"/>
            <w:vAlign w:val="center"/>
          </w:tcPr>
          <w:p w14:paraId="0FF6EBED"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5-6</w:t>
            </w:r>
          </w:p>
        </w:tc>
      </w:tr>
      <w:tr w:rsidR="00010778" w:rsidRPr="00C7093C" w14:paraId="080BABFC" w14:textId="77777777" w:rsidTr="00894524">
        <w:tc>
          <w:tcPr>
            <w:tcW w:w="5524" w:type="dxa"/>
          </w:tcPr>
          <w:p w14:paraId="506A31D4" w14:textId="6AB6464F"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 ателье, фотосалоны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значения, салоны-парикмахерские, салоны красоты, солярии, салоны моды, свадебные салоны</w:t>
            </w:r>
          </w:p>
        </w:tc>
        <w:tc>
          <w:tcPr>
            <w:tcW w:w="1842" w:type="dxa"/>
            <w:vAlign w:val="center"/>
          </w:tcPr>
          <w:p w14:paraId="15066DCE"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32AF3EDE"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10-15</w:t>
            </w:r>
          </w:p>
        </w:tc>
      </w:tr>
      <w:tr w:rsidR="00010778" w:rsidRPr="00C7093C" w14:paraId="7DF804A5" w14:textId="77777777" w:rsidTr="00894524">
        <w:tc>
          <w:tcPr>
            <w:tcW w:w="5524" w:type="dxa"/>
          </w:tcPr>
          <w:p w14:paraId="42D19426"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салоны ритуальных услуг</w:t>
            </w:r>
          </w:p>
        </w:tc>
        <w:tc>
          <w:tcPr>
            <w:tcW w:w="1842" w:type="dxa"/>
            <w:vAlign w:val="center"/>
          </w:tcPr>
          <w:p w14:paraId="7D2D5915"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м</w:t>
            </w:r>
            <w:r w:rsidRPr="00C7093C">
              <w:rPr>
                <w:rFonts w:ascii="Times New Roman" w:hAnsi="Times New Roman" w:cs="Times New Roman"/>
                <w:sz w:val="24"/>
                <w:szCs w:val="24"/>
                <w:vertAlign w:val="superscript"/>
              </w:rPr>
              <w:t>2</w:t>
            </w:r>
            <w:r w:rsidRPr="00C7093C">
              <w:rPr>
                <w:rFonts w:ascii="Times New Roman" w:hAnsi="Times New Roman" w:cs="Times New Roman"/>
                <w:sz w:val="24"/>
                <w:szCs w:val="24"/>
              </w:rPr>
              <w:t xml:space="preserve"> общей площади</w:t>
            </w:r>
          </w:p>
        </w:tc>
        <w:tc>
          <w:tcPr>
            <w:tcW w:w="1843" w:type="dxa"/>
            <w:vAlign w:val="center"/>
          </w:tcPr>
          <w:p w14:paraId="4FBF6E51"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20-25</w:t>
            </w:r>
          </w:p>
        </w:tc>
      </w:tr>
      <w:tr w:rsidR="00010778" w:rsidRPr="00C7093C" w14:paraId="0372469B" w14:textId="77777777" w:rsidTr="00894524">
        <w:tc>
          <w:tcPr>
            <w:tcW w:w="5524" w:type="dxa"/>
          </w:tcPr>
          <w:p w14:paraId="2ED72B5F"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lastRenderedPageBreak/>
              <w:t>- химчистки, прачечные, ремонтные мастерские, специализированные центры по обслуживанию сложной бытовой техники и др.</w:t>
            </w:r>
          </w:p>
        </w:tc>
        <w:tc>
          <w:tcPr>
            <w:tcW w:w="1842" w:type="dxa"/>
            <w:vAlign w:val="center"/>
          </w:tcPr>
          <w:p w14:paraId="0FA7B80D"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рабочее место приемщика</w:t>
            </w:r>
          </w:p>
        </w:tc>
        <w:tc>
          <w:tcPr>
            <w:tcW w:w="1843" w:type="dxa"/>
            <w:vAlign w:val="center"/>
          </w:tcPr>
          <w:p w14:paraId="304C8AB6"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w:t>
            </w:r>
          </w:p>
        </w:tc>
      </w:tr>
      <w:tr w:rsidR="00010778" w:rsidRPr="00C7093C" w14:paraId="3539E399" w14:textId="77777777" w:rsidTr="00894524">
        <w:tc>
          <w:tcPr>
            <w:tcW w:w="5524" w:type="dxa"/>
          </w:tcPr>
          <w:p w14:paraId="520B5DA8" w14:textId="77777777" w:rsidR="00010778" w:rsidRPr="00C7093C" w:rsidRDefault="00010778" w:rsidP="0005266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автомойки, автосервисы и др.</w:t>
            </w:r>
          </w:p>
        </w:tc>
        <w:tc>
          <w:tcPr>
            <w:tcW w:w="1842" w:type="dxa"/>
            <w:vAlign w:val="center"/>
          </w:tcPr>
          <w:p w14:paraId="1914DC76" w14:textId="77777777" w:rsidR="00010778" w:rsidRPr="00894524" w:rsidRDefault="00010778" w:rsidP="009112E8">
            <w:pPr>
              <w:pStyle w:val="ConsPlusNormal"/>
              <w:ind w:firstLine="0"/>
              <w:jc w:val="center"/>
              <w:rPr>
                <w:rFonts w:ascii="Times New Roman" w:hAnsi="Times New Roman" w:cs="Times New Roman"/>
              </w:rPr>
            </w:pPr>
            <w:r w:rsidRPr="00894524">
              <w:rPr>
                <w:rFonts w:ascii="Times New Roman" w:hAnsi="Times New Roman" w:cs="Times New Roman"/>
              </w:rPr>
              <w:t>рабочее место приемщика, в том числе необходимо предусматривать места ожидания (количество мест ожидания предусматривается в соответствии с заданием на проектирование)</w:t>
            </w:r>
          </w:p>
        </w:tc>
        <w:tc>
          <w:tcPr>
            <w:tcW w:w="1843" w:type="dxa"/>
            <w:vAlign w:val="center"/>
          </w:tcPr>
          <w:p w14:paraId="505A59F5" w14:textId="77777777" w:rsidR="00010778" w:rsidRPr="00C7093C" w:rsidRDefault="00010778" w:rsidP="009112E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w:t>
            </w:r>
          </w:p>
        </w:tc>
      </w:tr>
      <w:tr w:rsidR="00DE63CA" w:rsidRPr="00DE63CA" w14:paraId="3D9486C8" w14:textId="77777777" w:rsidTr="00DE63CA">
        <w:tc>
          <w:tcPr>
            <w:tcW w:w="5524" w:type="dxa"/>
            <w:vMerge w:val="restart"/>
          </w:tcPr>
          <w:p w14:paraId="08DD2506"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xml:space="preserve">Общежития </w:t>
            </w:r>
            <w:hyperlink w:anchor="P9792">
              <w:r w:rsidRPr="00DE63CA">
                <w:rPr>
                  <w:rFonts w:ascii="Times New Roman" w:hAnsi="Times New Roman" w:cs="Times New Roman"/>
                  <w:sz w:val="24"/>
                  <w:szCs w:val="24"/>
                </w:rPr>
                <w:t>&lt;1&gt;</w:t>
              </w:r>
            </w:hyperlink>
          </w:p>
        </w:tc>
        <w:tc>
          <w:tcPr>
            <w:tcW w:w="1842" w:type="dxa"/>
          </w:tcPr>
          <w:p w14:paraId="26E212C0" w14:textId="77777777" w:rsidR="00010778" w:rsidRPr="00DE63CA" w:rsidRDefault="00010778" w:rsidP="00DE63CA">
            <w:pPr>
              <w:pStyle w:val="ConsPlusNormal"/>
              <w:ind w:firstLine="0"/>
              <w:rPr>
                <w:rFonts w:ascii="Times New Roman" w:hAnsi="Times New Roman" w:cs="Times New Roman"/>
              </w:rPr>
            </w:pPr>
            <w:r w:rsidRPr="00DE63CA">
              <w:rPr>
                <w:rFonts w:ascii="Times New Roman" w:hAnsi="Times New Roman" w:cs="Times New Roman"/>
              </w:rPr>
              <w:t>- для студентов (образовательных организаций высшего образования и профессиональных образовательных организаций) и аспирантов (преподаватели, сотрудники, студенты, занятые в одну смену)</w:t>
            </w:r>
          </w:p>
        </w:tc>
        <w:tc>
          <w:tcPr>
            <w:tcW w:w="1843" w:type="dxa"/>
            <w:vAlign w:val="center"/>
          </w:tcPr>
          <w:p w14:paraId="49F612BC" w14:textId="77777777" w:rsidR="00DE63CA" w:rsidRDefault="00010778" w:rsidP="00DE63CA">
            <w:pPr>
              <w:pStyle w:val="ConsPlusNormal"/>
              <w:ind w:firstLine="0"/>
              <w:jc w:val="center"/>
              <w:rPr>
                <w:rFonts w:ascii="Times New Roman" w:hAnsi="Times New Roman" w:cs="Times New Roman"/>
                <w:sz w:val="22"/>
                <w:szCs w:val="22"/>
              </w:rPr>
            </w:pPr>
            <w:r w:rsidRPr="00DE63CA">
              <w:rPr>
                <w:rFonts w:ascii="Times New Roman" w:hAnsi="Times New Roman" w:cs="Times New Roman"/>
                <w:sz w:val="22"/>
                <w:szCs w:val="22"/>
              </w:rPr>
              <w:t xml:space="preserve">2-4 преподавателя и сотрудника </w:t>
            </w:r>
          </w:p>
          <w:p w14:paraId="00399EFA" w14:textId="77777777" w:rsidR="00010778" w:rsidRPr="00DE63CA" w:rsidRDefault="00010778" w:rsidP="00DE63CA">
            <w:pPr>
              <w:pStyle w:val="ConsPlusNormal"/>
              <w:ind w:firstLine="0"/>
              <w:jc w:val="center"/>
              <w:rPr>
                <w:rFonts w:ascii="Times New Roman" w:hAnsi="Times New Roman" w:cs="Times New Roman"/>
                <w:sz w:val="22"/>
                <w:szCs w:val="22"/>
              </w:rPr>
            </w:pPr>
            <w:r w:rsidRPr="00DE63CA">
              <w:rPr>
                <w:rFonts w:ascii="Times New Roman" w:hAnsi="Times New Roman" w:cs="Times New Roman"/>
                <w:sz w:val="22"/>
                <w:szCs w:val="22"/>
              </w:rPr>
              <w:t>+ 1 машино-место на 10 студентов</w:t>
            </w:r>
          </w:p>
        </w:tc>
      </w:tr>
      <w:tr w:rsidR="00DE63CA" w:rsidRPr="00DE63CA" w14:paraId="6806512D" w14:textId="77777777" w:rsidTr="00DE63CA">
        <w:tc>
          <w:tcPr>
            <w:tcW w:w="5524" w:type="dxa"/>
            <w:vMerge/>
          </w:tcPr>
          <w:p w14:paraId="060375B6" w14:textId="77777777" w:rsidR="00010778" w:rsidRPr="00DE63CA" w:rsidRDefault="00010778" w:rsidP="0005266A">
            <w:pPr>
              <w:pStyle w:val="ConsPlusNormal"/>
              <w:ind w:firstLine="0"/>
              <w:rPr>
                <w:rFonts w:ascii="Times New Roman" w:hAnsi="Times New Roman" w:cs="Times New Roman"/>
                <w:sz w:val="24"/>
                <w:szCs w:val="24"/>
              </w:rPr>
            </w:pPr>
          </w:p>
        </w:tc>
        <w:tc>
          <w:tcPr>
            <w:tcW w:w="1842" w:type="dxa"/>
            <w:vAlign w:val="center"/>
          </w:tcPr>
          <w:p w14:paraId="4DC77AD1" w14:textId="77777777" w:rsidR="00010778" w:rsidRPr="00DE63CA" w:rsidRDefault="00010778" w:rsidP="00DE63CA">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 для рабочих и служащих</w:t>
            </w:r>
          </w:p>
        </w:tc>
        <w:tc>
          <w:tcPr>
            <w:tcW w:w="1843" w:type="dxa"/>
            <w:vAlign w:val="center"/>
          </w:tcPr>
          <w:p w14:paraId="78BF8A80" w14:textId="77777777" w:rsidR="00010778" w:rsidRPr="00DE63CA" w:rsidRDefault="00010778" w:rsidP="00DE63CA">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 не менее 20% от количества проживающих;</w:t>
            </w:r>
          </w:p>
          <w:p w14:paraId="673143E3" w14:textId="77777777" w:rsidR="00010778" w:rsidRPr="00DE63CA" w:rsidRDefault="00010778" w:rsidP="00DE63CA">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 для легковых автомобилей обслуживающего персонала не менее 10% числа работающих</w:t>
            </w:r>
          </w:p>
        </w:tc>
      </w:tr>
      <w:tr w:rsidR="00DE63CA" w:rsidRPr="00DE63CA" w14:paraId="04ACE647" w14:textId="77777777" w:rsidTr="00894524">
        <w:tc>
          <w:tcPr>
            <w:tcW w:w="5524" w:type="dxa"/>
          </w:tcPr>
          <w:p w14:paraId="556512E6"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Гостиницы</w:t>
            </w:r>
          </w:p>
        </w:tc>
        <w:tc>
          <w:tcPr>
            <w:tcW w:w="3685" w:type="dxa"/>
            <w:gridSpan w:val="2"/>
          </w:tcPr>
          <w:p w14:paraId="2192DC72" w14:textId="77777777" w:rsidR="00010778" w:rsidRPr="00DE63CA" w:rsidRDefault="00010778" w:rsidP="00DE63CA">
            <w:pPr>
              <w:pStyle w:val="ConsPlusNormal"/>
              <w:ind w:firstLine="0"/>
              <w:rPr>
                <w:rFonts w:ascii="Times New Roman" w:hAnsi="Times New Roman" w:cs="Times New Roman"/>
                <w:sz w:val="22"/>
                <w:szCs w:val="22"/>
              </w:rPr>
            </w:pPr>
            <w:r w:rsidRPr="00DE63CA">
              <w:rPr>
                <w:rFonts w:ascii="Times New Roman" w:hAnsi="Times New Roman" w:cs="Times New Roman"/>
                <w:sz w:val="22"/>
                <w:szCs w:val="22"/>
              </w:rPr>
              <w:t>число мест на автостоянках в зависимости от категории гостиницы принимается:</w:t>
            </w:r>
          </w:p>
          <w:p w14:paraId="1A1FC18E" w14:textId="77777777" w:rsidR="00010778" w:rsidRPr="00DE63CA" w:rsidRDefault="00010778" w:rsidP="00DE63CA">
            <w:pPr>
              <w:pStyle w:val="ConsPlusNormal"/>
              <w:ind w:firstLine="0"/>
              <w:rPr>
                <w:rFonts w:ascii="Times New Roman" w:hAnsi="Times New Roman" w:cs="Times New Roman"/>
                <w:sz w:val="22"/>
                <w:szCs w:val="22"/>
              </w:rPr>
            </w:pPr>
            <w:r w:rsidRPr="00DE63CA">
              <w:rPr>
                <w:rFonts w:ascii="Times New Roman" w:hAnsi="Times New Roman" w:cs="Times New Roman"/>
                <w:sz w:val="22"/>
                <w:szCs w:val="22"/>
              </w:rPr>
              <w:t>- не менее 20% числа номеров для гостиниц категорий до "три звезды" включительно;</w:t>
            </w:r>
          </w:p>
          <w:p w14:paraId="4F512AA5" w14:textId="77777777" w:rsidR="00010778" w:rsidRPr="00DE63CA" w:rsidRDefault="00010778" w:rsidP="00DE63CA">
            <w:pPr>
              <w:pStyle w:val="ConsPlusNormal"/>
              <w:ind w:firstLine="0"/>
              <w:rPr>
                <w:rFonts w:ascii="Times New Roman" w:hAnsi="Times New Roman" w:cs="Times New Roman"/>
                <w:sz w:val="22"/>
                <w:szCs w:val="22"/>
              </w:rPr>
            </w:pPr>
            <w:r w:rsidRPr="00DE63CA">
              <w:rPr>
                <w:rFonts w:ascii="Times New Roman" w:hAnsi="Times New Roman" w:cs="Times New Roman"/>
                <w:sz w:val="22"/>
                <w:szCs w:val="22"/>
              </w:rPr>
              <w:t>- не менее 30% числа номеров для гостиниц категорий от "четыре звезды" включительно;</w:t>
            </w:r>
          </w:p>
          <w:p w14:paraId="77DDCF69" w14:textId="77777777" w:rsidR="00010778" w:rsidRPr="00DE63CA" w:rsidRDefault="00010778" w:rsidP="00DE63CA">
            <w:pPr>
              <w:pStyle w:val="ConsPlusNormal"/>
              <w:ind w:firstLine="0"/>
              <w:rPr>
                <w:rFonts w:ascii="Times New Roman" w:hAnsi="Times New Roman" w:cs="Times New Roman"/>
                <w:sz w:val="22"/>
                <w:szCs w:val="22"/>
              </w:rPr>
            </w:pPr>
            <w:r w:rsidRPr="00DE63CA">
              <w:rPr>
                <w:rFonts w:ascii="Times New Roman" w:hAnsi="Times New Roman" w:cs="Times New Roman"/>
                <w:sz w:val="22"/>
                <w:szCs w:val="22"/>
              </w:rPr>
              <w:t>- для мотелей число мест на автостоянках принимается не менее 50% числа номеров;</w:t>
            </w:r>
          </w:p>
          <w:p w14:paraId="136AD653" w14:textId="77777777" w:rsidR="00010778" w:rsidRPr="00DE63CA" w:rsidRDefault="00010778" w:rsidP="00DE63CA">
            <w:pPr>
              <w:pStyle w:val="ConsPlusNormal"/>
              <w:ind w:firstLine="0"/>
              <w:rPr>
                <w:rFonts w:ascii="Times New Roman" w:hAnsi="Times New Roman" w:cs="Times New Roman"/>
                <w:sz w:val="24"/>
                <w:szCs w:val="24"/>
              </w:rPr>
            </w:pPr>
            <w:r w:rsidRPr="00DE63CA">
              <w:rPr>
                <w:rFonts w:ascii="Times New Roman" w:hAnsi="Times New Roman" w:cs="Times New Roman"/>
                <w:sz w:val="22"/>
                <w:szCs w:val="22"/>
              </w:rPr>
              <w:t>- для легковых автомобилей обслуживающего персонала не менее 10% числа работающих</w:t>
            </w:r>
          </w:p>
        </w:tc>
      </w:tr>
      <w:tr w:rsidR="00DE63CA" w:rsidRPr="00DE63CA" w14:paraId="37D752E3" w14:textId="77777777" w:rsidTr="00DE63CA">
        <w:tc>
          <w:tcPr>
            <w:tcW w:w="5524" w:type="dxa"/>
          </w:tcPr>
          <w:p w14:paraId="780AE724" w14:textId="77777777" w:rsidR="00010778" w:rsidRPr="00DE63CA" w:rsidRDefault="00010778" w:rsidP="0005266A">
            <w:pPr>
              <w:pStyle w:val="ConsPlusNormal"/>
              <w:ind w:firstLine="0"/>
              <w:rPr>
                <w:rFonts w:ascii="Times New Roman" w:hAnsi="Times New Roman" w:cs="Times New Roman"/>
                <w:sz w:val="24"/>
                <w:szCs w:val="24"/>
              </w:rPr>
            </w:pPr>
            <w:proofErr w:type="spellStart"/>
            <w:r w:rsidRPr="00DE63CA">
              <w:rPr>
                <w:rFonts w:ascii="Times New Roman" w:hAnsi="Times New Roman" w:cs="Times New Roman"/>
                <w:sz w:val="24"/>
                <w:szCs w:val="24"/>
              </w:rPr>
              <w:t>Выставочно</w:t>
            </w:r>
            <w:proofErr w:type="spellEnd"/>
            <w:r w:rsidRPr="00DE63CA">
              <w:rPr>
                <w:rFonts w:ascii="Times New Roman" w:hAnsi="Times New Roman" w:cs="Times New Roman"/>
                <w:sz w:val="24"/>
                <w:szCs w:val="24"/>
              </w:rPr>
              <w:t>-музейные комплексы, музеи-заповедники, музеи, галереи, выставочные залы</w:t>
            </w:r>
          </w:p>
        </w:tc>
        <w:tc>
          <w:tcPr>
            <w:tcW w:w="1842" w:type="dxa"/>
            <w:vAlign w:val="center"/>
          </w:tcPr>
          <w:p w14:paraId="55523681" w14:textId="77777777" w:rsidR="00010778" w:rsidRPr="00DE63CA" w:rsidRDefault="00010778" w:rsidP="00DE63CA">
            <w:pPr>
              <w:pStyle w:val="ConsPlusNormal"/>
              <w:ind w:firstLine="0"/>
              <w:jc w:val="center"/>
              <w:rPr>
                <w:rFonts w:ascii="Times New Roman" w:hAnsi="Times New Roman" w:cs="Times New Roman"/>
                <w:sz w:val="22"/>
                <w:szCs w:val="22"/>
              </w:rPr>
            </w:pPr>
            <w:r w:rsidRPr="00DE63CA">
              <w:rPr>
                <w:rFonts w:ascii="Times New Roman" w:hAnsi="Times New Roman" w:cs="Times New Roman"/>
                <w:sz w:val="22"/>
                <w:szCs w:val="22"/>
              </w:rPr>
              <w:t>единовременные посетители</w:t>
            </w:r>
          </w:p>
        </w:tc>
        <w:tc>
          <w:tcPr>
            <w:tcW w:w="1843" w:type="dxa"/>
            <w:vAlign w:val="center"/>
          </w:tcPr>
          <w:p w14:paraId="4E01D864" w14:textId="77777777" w:rsidR="00010778" w:rsidRPr="00DE63CA" w:rsidRDefault="00010778" w:rsidP="00DE63CA">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6-8</w:t>
            </w:r>
          </w:p>
        </w:tc>
      </w:tr>
      <w:tr w:rsidR="00DE63CA" w:rsidRPr="00DE63CA" w14:paraId="5460BA4A" w14:textId="77777777" w:rsidTr="00894524">
        <w:tc>
          <w:tcPr>
            <w:tcW w:w="5524" w:type="dxa"/>
          </w:tcPr>
          <w:p w14:paraId="5A93B125"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lastRenderedPageBreak/>
              <w:t>Здания театрально-зрелищные (в том числе дома культуры)</w:t>
            </w:r>
          </w:p>
        </w:tc>
        <w:tc>
          <w:tcPr>
            <w:tcW w:w="3685" w:type="dxa"/>
            <w:gridSpan w:val="2"/>
          </w:tcPr>
          <w:p w14:paraId="6EFFBABF" w14:textId="77777777" w:rsidR="00010778" w:rsidRPr="001866A7" w:rsidRDefault="00010778" w:rsidP="001866A7">
            <w:pPr>
              <w:pStyle w:val="ConsPlusNormal"/>
              <w:ind w:firstLine="0"/>
              <w:rPr>
                <w:rFonts w:ascii="Times New Roman" w:hAnsi="Times New Roman" w:cs="Times New Roman"/>
              </w:rPr>
            </w:pPr>
            <w:r w:rsidRPr="001866A7">
              <w:rPr>
                <w:rFonts w:ascii="Times New Roman" w:hAnsi="Times New Roman" w:cs="Times New Roman"/>
              </w:rPr>
              <w:t>число машино-мест следует принимать из расчета:</w:t>
            </w:r>
          </w:p>
          <w:p w14:paraId="63AC1736" w14:textId="77777777" w:rsidR="00010778" w:rsidRPr="001866A7" w:rsidRDefault="00010778" w:rsidP="001866A7">
            <w:pPr>
              <w:pStyle w:val="ConsPlusNormal"/>
              <w:ind w:firstLine="0"/>
              <w:rPr>
                <w:rFonts w:ascii="Times New Roman" w:hAnsi="Times New Roman" w:cs="Times New Roman"/>
              </w:rPr>
            </w:pPr>
            <w:r w:rsidRPr="001866A7">
              <w:rPr>
                <w:rFonts w:ascii="Times New Roman" w:hAnsi="Times New Roman" w:cs="Times New Roman"/>
              </w:rPr>
              <w:t>- 1 машино-место на 7 зрительских мест для объектов 1 уровня комфорта;</w:t>
            </w:r>
          </w:p>
          <w:p w14:paraId="5C036D20" w14:textId="77777777" w:rsidR="00010778" w:rsidRPr="001866A7" w:rsidRDefault="00010778" w:rsidP="001866A7">
            <w:pPr>
              <w:pStyle w:val="ConsPlusNormal"/>
              <w:ind w:firstLine="0"/>
              <w:rPr>
                <w:rFonts w:ascii="Times New Roman" w:hAnsi="Times New Roman" w:cs="Times New Roman"/>
              </w:rPr>
            </w:pPr>
            <w:r w:rsidRPr="001866A7">
              <w:rPr>
                <w:rFonts w:ascii="Times New Roman" w:hAnsi="Times New Roman" w:cs="Times New Roman"/>
              </w:rPr>
              <w:t>- 1 машино-место на 10 зрительских мест - 2 уровня комфорта;</w:t>
            </w:r>
          </w:p>
          <w:p w14:paraId="0A7E3DCB" w14:textId="77777777" w:rsidR="00010778" w:rsidRPr="001866A7" w:rsidRDefault="00010778" w:rsidP="001866A7">
            <w:pPr>
              <w:pStyle w:val="ConsPlusNormal"/>
              <w:ind w:firstLine="0"/>
              <w:rPr>
                <w:rFonts w:ascii="Times New Roman" w:hAnsi="Times New Roman" w:cs="Times New Roman"/>
              </w:rPr>
            </w:pPr>
            <w:r w:rsidRPr="001866A7">
              <w:rPr>
                <w:rFonts w:ascii="Times New Roman" w:hAnsi="Times New Roman" w:cs="Times New Roman"/>
              </w:rPr>
              <w:t>- 1 машино-место на 12 зрительских мест объектов 3 уровня комфорта;</w:t>
            </w:r>
          </w:p>
          <w:p w14:paraId="28154E11" w14:textId="77777777" w:rsidR="00010778" w:rsidRPr="00DE63CA" w:rsidRDefault="00010778" w:rsidP="001866A7">
            <w:pPr>
              <w:pStyle w:val="ConsPlusNormal"/>
              <w:ind w:firstLine="0"/>
              <w:rPr>
                <w:rFonts w:ascii="Times New Roman" w:hAnsi="Times New Roman" w:cs="Times New Roman"/>
                <w:sz w:val="24"/>
                <w:szCs w:val="24"/>
              </w:rPr>
            </w:pPr>
            <w:r w:rsidRPr="001866A7">
              <w:rPr>
                <w:rFonts w:ascii="Times New Roman" w:hAnsi="Times New Roman" w:cs="Times New Roman"/>
              </w:rPr>
              <w:t>- стоянки для легковых автомобилей работников и служащих театрально-зрелищного учреждения следует предусматривать из расчета одно машино-место на 10 сотрудников</w:t>
            </w:r>
          </w:p>
        </w:tc>
      </w:tr>
      <w:tr w:rsidR="00DE63CA" w:rsidRPr="00DE63CA" w14:paraId="3900108D" w14:textId="77777777" w:rsidTr="001866A7">
        <w:tc>
          <w:tcPr>
            <w:tcW w:w="5524" w:type="dxa"/>
          </w:tcPr>
          <w:p w14:paraId="1DD79A1A"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Центральные, специальные и специализированные библиотеки, интернет-кафе</w:t>
            </w:r>
          </w:p>
        </w:tc>
        <w:tc>
          <w:tcPr>
            <w:tcW w:w="1842" w:type="dxa"/>
            <w:vAlign w:val="center"/>
          </w:tcPr>
          <w:p w14:paraId="733F9C87" w14:textId="77777777" w:rsidR="00010778" w:rsidRPr="00DE63CA" w:rsidRDefault="00010778" w:rsidP="001866A7">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посадочные места</w:t>
            </w:r>
          </w:p>
        </w:tc>
        <w:tc>
          <w:tcPr>
            <w:tcW w:w="1843" w:type="dxa"/>
            <w:vAlign w:val="center"/>
          </w:tcPr>
          <w:p w14:paraId="6A64D303" w14:textId="77777777" w:rsidR="00010778" w:rsidRPr="00DE63CA" w:rsidRDefault="00010778" w:rsidP="001866A7">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6-8</w:t>
            </w:r>
          </w:p>
        </w:tc>
      </w:tr>
      <w:tr w:rsidR="00DE63CA" w:rsidRPr="00DE63CA" w14:paraId="4D3094F5" w14:textId="77777777" w:rsidTr="002D298A">
        <w:tc>
          <w:tcPr>
            <w:tcW w:w="5524" w:type="dxa"/>
          </w:tcPr>
          <w:p w14:paraId="5287D1BB"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Объекты религиозных конфессий (церкви, костелы, мечети, синагоги и др.)</w:t>
            </w:r>
          </w:p>
        </w:tc>
        <w:tc>
          <w:tcPr>
            <w:tcW w:w="1842" w:type="dxa"/>
            <w:vAlign w:val="center"/>
          </w:tcPr>
          <w:p w14:paraId="3F85CAFA" w14:textId="77777777" w:rsidR="00010778" w:rsidRPr="001866A7" w:rsidRDefault="00010778" w:rsidP="002D298A">
            <w:pPr>
              <w:pStyle w:val="ConsPlusNormal"/>
              <w:ind w:firstLine="0"/>
              <w:jc w:val="center"/>
              <w:rPr>
                <w:rFonts w:ascii="Times New Roman" w:hAnsi="Times New Roman" w:cs="Times New Roman"/>
                <w:sz w:val="22"/>
                <w:szCs w:val="22"/>
              </w:rPr>
            </w:pPr>
            <w:r w:rsidRPr="001866A7">
              <w:rPr>
                <w:rFonts w:ascii="Times New Roman" w:hAnsi="Times New Roman" w:cs="Times New Roman"/>
                <w:sz w:val="22"/>
                <w:szCs w:val="22"/>
              </w:rPr>
              <w:t>единовременные посетители</w:t>
            </w:r>
          </w:p>
        </w:tc>
        <w:tc>
          <w:tcPr>
            <w:tcW w:w="1843" w:type="dxa"/>
            <w:vAlign w:val="center"/>
          </w:tcPr>
          <w:p w14:paraId="0AC89CB5" w14:textId="77777777" w:rsidR="00010778" w:rsidRPr="001866A7" w:rsidRDefault="00010778" w:rsidP="002D298A">
            <w:pPr>
              <w:pStyle w:val="ConsPlusNormal"/>
              <w:ind w:firstLine="0"/>
              <w:jc w:val="center"/>
              <w:rPr>
                <w:rFonts w:ascii="Times New Roman" w:hAnsi="Times New Roman" w:cs="Times New Roman"/>
                <w:sz w:val="22"/>
                <w:szCs w:val="22"/>
              </w:rPr>
            </w:pPr>
            <w:r w:rsidRPr="001866A7">
              <w:rPr>
                <w:rFonts w:ascii="Times New Roman" w:hAnsi="Times New Roman" w:cs="Times New Roman"/>
                <w:sz w:val="22"/>
                <w:szCs w:val="22"/>
              </w:rPr>
              <w:t>8-10, но не менее 10 машино-мест на объект</w:t>
            </w:r>
          </w:p>
        </w:tc>
      </w:tr>
      <w:tr w:rsidR="00DE63CA" w:rsidRPr="00DE63CA" w14:paraId="3730E3E0" w14:textId="77777777" w:rsidTr="002D298A">
        <w:tc>
          <w:tcPr>
            <w:tcW w:w="5524" w:type="dxa"/>
          </w:tcPr>
          <w:p w14:paraId="5BCF6699"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Досугово-развлекательные учреждения: развлекательные центры, дискотеки, залы игровых автоматов, ночные клубы</w:t>
            </w:r>
          </w:p>
        </w:tc>
        <w:tc>
          <w:tcPr>
            <w:tcW w:w="1842" w:type="dxa"/>
            <w:vAlign w:val="center"/>
          </w:tcPr>
          <w:p w14:paraId="3E9FF57E" w14:textId="77777777" w:rsidR="00010778" w:rsidRPr="002D298A" w:rsidRDefault="00010778" w:rsidP="002D298A">
            <w:pPr>
              <w:pStyle w:val="ConsPlusNormal"/>
              <w:ind w:firstLine="0"/>
              <w:jc w:val="center"/>
              <w:rPr>
                <w:rFonts w:ascii="Times New Roman" w:hAnsi="Times New Roman" w:cs="Times New Roman"/>
                <w:sz w:val="22"/>
                <w:szCs w:val="22"/>
              </w:rPr>
            </w:pPr>
            <w:r w:rsidRPr="002D298A">
              <w:rPr>
                <w:rFonts w:ascii="Times New Roman" w:hAnsi="Times New Roman" w:cs="Times New Roman"/>
                <w:sz w:val="22"/>
                <w:szCs w:val="22"/>
              </w:rPr>
              <w:t>единовременные посетители</w:t>
            </w:r>
          </w:p>
        </w:tc>
        <w:tc>
          <w:tcPr>
            <w:tcW w:w="1843" w:type="dxa"/>
            <w:vAlign w:val="center"/>
          </w:tcPr>
          <w:p w14:paraId="1999AA8F" w14:textId="77777777" w:rsidR="00010778" w:rsidRPr="00DE63CA" w:rsidRDefault="00010778" w:rsidP="002D298A">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4-7</w:t>
            </w:r>
          </w:p>
        </w:tc>
      </w:tr>
      <w:tr w:rsidR="00DE63CA" w:rsidRPr="00DE63CA" w14:paraId="5EA3E1E6" w14:textId="77777777" w:rsidTr="002D298A">
        <w:tc>
          <w:tcPr>
            <w:tcW w:w="5524" w:type="dxa"/>
          </w:tcPr>
          <w:p w14:paraId="69A2DD7E"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Бильярдные, боулинги</w:t>
            </w:r>
          </w:p>
        </w:tc>
        <w:tc>
          <w:tcPr>
            <w:tcW w:w="1842" w:type="dxa"/>
          </w:tcPr>
          <w:p w14:paraId="281811CD" w14:textId="77777777" w:rsidR="00010778" w:rsidRPr="002D298A" w:rsidRDefault="00010778" w:rsidP="002D298A">
            <w:pPr>
              <w:pStyle w:val="ConsPlusNormal"/>
              <w:ind w:firstLine="0"/>
              <w:jc w:val="center"/>
              <w:rPr>
                <w:rFonts w:ascii="Times New Roman" w:hAnsi="Times New Roman" w:cs="Times New Roman"/>
                <w:sz w:val="22"/>
                <w:szCs w:val="22"/>
              </w:rPr>
            </w:pPr>
            <w:r w:rsidRPr="002D298A">
              <w:rPr>
                <w:rFonts w:ascii="Times New Roman" w:hAnsi="Times New Roman" w:cs="Times New Roman"/>
                <w:sz w:val="22"/>
                <w:szCs w:val="22"/>
              </w:rPr>
              <w:t>единовременные посетители</w:t>
            </w:r>
          </w:p>
        </w:tc>
        <w:tc>
          <w:tcPr>
            <w:tcW w:w="1843" w:type="dxa"/>
            <w:vAlign w:val="center"/>
          </w:tcPr>
          <w:p w14:paraId="3E6FB5F2" w14:textId="77777777" w:rsidR="00010778" w:rsidRPr="00DE63CA" w:rsidRDefault="00010778" w:rsidP="002D298A">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3-4</w:t>
            </w:r>
          </w:p>
        </w:tc>
      </w:tr>
      <w:tr w:rsidR="00DE63CA" w:rsidRPr="00DE63CA" w14:paraId="2E7F4ED1" w14:textId="77777777" w:rsidTr="00894524">
        <w:tc>
          <w:tcPr>
            <w:tcW w:w="9209" w:type="dxa"/>
            <w:gridSpan w:val="3"/>
          </w:tcPr>
          <w:p w14:paraId="501E1E5A"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xml:space="preserve">Общеобразовательные организации (школы) </w:t>
            </w:r>
            <w:hyperlink w:anchor="P9793">
              <w:r w:rsidRPr="00DE63CA">
                <w:rPr>
                  <w:rFonts w:ascii="Times New Roman" w:hAnsi="Times New Roman" w:cs="Times New Roman"/>
                  <w:sz w:val="24"/>
                  <w:szCs w:val="24"/>
                </w:rPr>
                <w:t>&lt;2&gt;</w:t>
              </w:r>
            </w:hyperlink>
            <w:r w:rsidRPr="00DE63CA">
              <w:rPr>
                <w:rFonts w:ascii="Times New Roman" w:hAnsi="Times New Roman" w:cs="Times New Roman"/>
                <w:sz w:val="24"/>
                <w:szCs w:val="24"/>
              </w:rPr>
              <w:t>:</w:t>
            </w:r>
          </w:p>
        </w:tc>
      </w:tr>
      <w:tr w:rsidR="00DE63CA" w:rsidRPr="00DE63CA" w14:paraId="467D1F95" w14:textId="77777777" w:rsidTr="00A819FB">
        <w:trPr>
          <w:trHeight w:val="878"/>
        </w:trPr>
        <w:tc>
          <w:tcPr>
            <w:tcW w:w="5524" w:type="dxa"/>
            <w:vMerge w:val="restart"/>
          </w:tcPr>
          <w:p w14:paraId="64FF85E2"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до 1100 учащихся</w:t>
            </w:r>
          </w:p>
        </w:tc>
        <w:tc>
          <w:tcPr>
            <w:tcW w:w="1842" w:type="dxa"/>
            <w:tcBorders>
              <w:bottom w:val="nil"/>
            </w:tcBorders>
            <w:vAlign w:val="center"/>
          </w:tcPr>
          <w:p w14:paraId="39C026C3"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учащихся, а также</w:t>
            </w:r>
          </w:p>
        </w:tc>
        <w:tc>
          <w:tcPr>
            <w:tcW w:w="1843" w:type="dxa"/>
            <w:tcBorders>
              <w:bottom w:val="nil"/>
            </w:tcBorders>
            <w:vAlign w:val="center"/>
          </w:tcPr>
          <w:p w14:paraId="1B9BE3C1"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w:t>
            </w:r>
          </w:p>
        </w:tc>
      </w:tr>
      <w:tr w:rsidR="00DE63CA" w:rsidRPr="00DE63CA" w14:paraId="624F7541" w14:textId="77777777" w:rsidTr="00A819FB">
        <w:tc>
          <w:tcPr>
            <w:tcW w:w="5524" w:type="dxa"/>
            <w:vMerge/>
          </w:tcPr>
          <w:p w14:paraId="49316102" w14:textId="77777777" w:rsidR="00010778" w:rsidRPr="00DE63CA" w:rsidRDefault="00010778" w:rsidP="0005266A">
            <w:pPr>
              <w:pStyle w:val="ConsPlusNormal"/>
              <w:ind w:firstLine="0"/>
              <w:rPr>
                <w:rFonts w:ascii="Times New Roman" w:hAnsi="Times New Roman" w:cs="Times New Roman"/>
                <w:sz w:val="24"/>
                <w:szCs w:val="24"/>
              </w:rPr>
            </w:pPr>
          </w:p>
        </w:tc>
        <w:tc>
          <w:tcPr>
            <w:tcW w:w="1842" w:type="dxa"/>
            <w:tcBorders>
              <w:top w:val="nil"/>
            </w:tcBorders>
            <w:vAlign w:val="center"/>
          </w:tcPr>
          <w:p w14:paraId="06636751"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работающих</w:t>
            </w:r>
          </w:p>
        </w:tc>
        <w:tc>
          <w:tcPr>
            <w:tcW w:w="1843" w:type="dxa"/>
            <w:tcBorders>
              <w:top w:val="nil"/>
            </w:tcBorders>
            <w:vAlign w:val="center"/>
          </w:tcPr>
          <w:p w14:paraId="2E7F3CE2"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7</w:t>
            </w:r>
          </w:p>
        </w:tc>
      </w:tr>
      <w:tr w:rsidR="00DE63CA" w:rsidRPr="00DE63CA" w14:paraId="5CD01921" w14:textId="77777777" w:rsidTr="00A819FB">
        <w:tc>
          <w:tcPr>
            <w:tcW w:w="5524" w:type="dxa"/>
            <w:vMerge w:val="restart"/>
          </w:tcPr>
          <w:p w14:paraId="1D521F93"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- 1100 и более</w:t>
            </w:r>
          </w:p>
        </w:tc>
        <w:tc>
          <w:tcPr>
            <w:tcW w:w="1842" w:type="dxa"/>
            <w:tcBorders>
              <w:bottom w:val="nil"/>
            </w:tcBorders>
            <w:vAlign w:val="center"/>
          </w:tcPr>
          <w:p w14:paraId="7291FF86"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учащихся, а также</w:t>
            </w:r>
          </w:p>
        </w:tc>
        <w:tc>
          <w:tcPr>
            <w:tcW w:w="1843" w:type="dxa"/>
            <w:tcBorders>
              <w:bottom w:val="nil"/>
            </w:tcBorders>
            <w:vAlign w:val="center"/>
          </w:tcPr>
          <w:p w14:paraId="6604AF90"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w:t>
            </w:r>
          </w:p>
        </w:tc>
      </w:tr>
      <w:tr w:rsidR="00DE63CA" w:rsidRPr="00DE63CA" w14:paraId="4009269E" w14:textId="77777777" w:rsidTr="00A819FB">
        <w:tc>
          <w:tcPr>
            <w:tcW w:w="5524" w:type="dxa"/>
            <w:vMerge/>
          </w:tcPr>
          <w:p w14:paraId="3660DD75" w14:textId="77777777" w:rsidR="00010778" w:rsidRPr="00DE63CA" w:rsidRDefault="00010778" w:rsidP="0005266A">
            <w:pPr>
              <w:pStyle w:val="ConsPlusNormal"/>
              <w:ind w:firstLine="0"/>
              <w:rPr>
                <w:rFonts w:ascii="Times New Roman" w:hAnsi="Times New Roman" w:cs="Times New Roman"/>
                <w:sz w:val="24"/>
                <w:szCs w:val="24"/>
              </w:rPr>
            </w:pPr>
          </w:p>
        </w:tc>
        <w:tc>
          <w:tcPr>
            <w:tcW w:w="1842" w:type="dxa"/>
            <w:tcBorders>
              <w:top w:val="nil"/>
            </w:tcBorders>
            <w:vAlign w:val="center"/>
          </w:tcPr>
          <w:p w14:paraId="3D1C9C82"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работающих</w:t>
            </w:r>
          </w:p>
        </w:tc>
        <w:tc>
          <w:tcPr>
            <w:tcW w:w="1843" w:type="dxa"/>
            <w:tcBorders>
              <w:top w:val="nil"/>
            </w:tcBorders>
            <w:vAlign w:val="center"/>
          </w:tcPr>
          <w:p w14:paraId="0DACFA40"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5</w:t>
            </w:r>
          </w:p>
        </w:tc>
      </w:tr>
      <w:tr w:rsidR="00DE63CA" w:rsidRPr="00DE63CA" w14:paraId="4446067B" w14:textId="77777777" w:rsidTr="00894524">
        <w:tc>
          <w:tcPr>
            <w:tcW w:w="9209" w:type="dxa"/>
            <w:gridSpan w:val="3"/>
          </w:tcPr>
          <w:p w14:paraId="3A1B4C2C"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xml:space="preserve">Дошкольные образовательные организации (детские сады) </w:t>
            </w:r>
            <w:hyperlink w:anchor="P9793">
              <w:r w:rsidRPr="00DE63CA">
                <w:rPr>
                  <w:rFonts w:ascii="Times New Roman" w:hAnsi="Times New Roman" w:cs="Times New Roman"/>
                  <w:sz w:val="24"/>
                  <w:szCs w:val="24"/>
                </w:rPr>
                <w:t>&lt;2&gt;</w:t>
              </w:r>
            </w:hyperlink>
            <w:r w:rsidRPr="00DE63CA">
              <w:rPr>
                <w:rFonts w:ascii="Times New Roman" w:hAnsi="Times New Roman" w:cs="Times New Roman"/>
                <w:sz w:val="24"/>
                <w:szCs w:val="24"/>
              </w:rPr>
              <w:t>:</w:t>
            </w:r>
          </w:p>
        </w:tc>
      </w:tr>
      <w:tr w:rsidR="00DE63CA" w:rsidRPr="00DE63CA" w14:paraId="6F630ACC" w14:textId="77777777" w:rsidTr="00894524">
        <w:tc>
          <w:tcPr>
            <w:tcW w:w="5524" w:type="dxa"/>
          </w:tcPr>
          <w:p w14:paraId="4D7375FF"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до 330 мест</w:t>
            </w:r>
          </w:p>
        </w:tc>
        <w:tc>
          <w:tcPr>
            <w:tcW w:w="1842" w:type="dxa"/>
          </w:tcPr>
          <w:p w14:paraId="6182A541" w14:textId="77777777" w:rsidR="00010778" w:rsidRPr="00DE63CA" w:rsidRDefault="00010778" w:rsidP="0005266A">
            <w:pPr>
              <w:pStyle w:val="ConsPlusNormal"/>
              <w:rPr>
                <w:rFonts w:ascii="Times New Roman" w:hAnsi="Times New Roman" w:cs="Times New Roman"/>
                <w:sz w:val="24"/>
                <w:szCs w:val="24"/>
              </w:rPr>
            </w:pPr>
            <w:r w:rsidRPr="00DE63CA">
              <w:rPr>
                <w:rFonts w:ascii="Times New Roman" w:hAnsi="Times New Roman" w:cs="Times New Roman"/>
                <w:sz w:val="24"/>
                <w:szCs w:val="24"/>
              </w:rPr>
              <w:t>-</w:t>
            </w:r>
          </w:p>
        </w:tc>
        <w:tc>
          <w:tcPr>
            <w:tcW w:w="1843" w:type="dxa"/>
          </w:tcPr>
          <w:p w14:paraId="6C0AA4D9" w14:textId="77777777" w:rsidR="00010778" w:rsidRPr="00DE63CA" w:rsidRDefault="00010778" w:rsidP="0005266A">
            <w:pPr>
              <w:pStyle w:val="ConsPlusNormal"/>
              <w:rPr>
                <w:rFonts w:ascii="Times New Roman" w:hAnsi="Times New Roman" w:cs="Times New Roman"/>
                <w:sz w:val="24"/>
                <w:szCs w:val="24"/>
              </w:rPr>
            </w:pPr>
            <w:r w:rsidRPr="00DE63CA">
              <w:rPr>
                <w:rFonts w:ascii="Times New Roman" w:hAnsi="Times New Roman" w:cs="Times New Roman"/>
                <w:sz w:val="24"/>
                <w:szCs w:val="24"/>
              </w:rPr>
              <w:t>5</w:t>
            </w:r>
          </w:p>
        </w:tc>
      </w:tr>
      <w:tr w:rsidR="00DE63CA" w:rsidRPr="00DE63CA" w14:paraId="73214007" w14:textId="77777777" w:rsidTr="00A819FB">
        <w:tc>
          <w:tcPr>
            <w:tcW w:w="5524" w:type="dxa"/>
            <w:vMerge w:val="restart"/>
          </w:tcPr>
          <w:p w14:paraId="45A21897"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свыше 330 мест</w:t>
            </w:r>
          </w:p>
        </w:tc>
        <w:tc>
          <w:tcPr>
            <w:tcW w:w="1842" w:type="dxa"/>
            <w:tcBorders>
              <w:bottom w:val="nil"/>
            </w:tcBorders>
            <w:vAlign w:val="center"/>
          </w:tcPr>
          <w:p w14:paraId="769622A8"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100 мест, а также</w:t>
            </w:r>
          </w:p>
        </w:tc>
        <w:tc>
          <w:tcPr>
            <w:tcW w:w="1843" w:type="dxa"/>
            <w:tcBorders>
              <w:bottom w:val="nil"/>
            </w:tcBorders>
            <w:vAlign w:val="center"/>
          </w:tcPr>
          <w:p w14:paraId="78BC8402"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w:t>
            </w:r>
          </w:p>
        </w:tc>
      </w:tr>
      <w:tr w:rsidR="00DE63CA" w:rsidRPr="00DE63CA" w14:paraId="0662B4AC" w14:textId="77777777" w:rsidTr="00A819FB">
        <w:tc>
          <w:tcPr>
            <w:tcW w:w="5524" w:type="dxa"/>
            <w:vMerge/>
          </w:tcPr>
          <w:p w14:paraId="5DA23DC2" w14:textId="77777777" w:rsidR="00010778" w:rsidRPr="00DE63CA" w:rsidRDefault="00010778" w:rsidP="0005266A">
            <w:pPr>
              <w:pStyle w:val="ConsPlusNormal"/>
              <w:ind w:firstLine="0"/>
              <w:rPr>
                <w:rFonts w:ascii="Times New Roman" w:hAnsi="Times New Roman" w:cs="Times New Roman"/>
                <w:sz w:val="24"/>
                <w:szCs w:val="24"/>
              </w:rPr>
            </w:pPr>
          </w:p>
        </w:tc>
        <w:tc>
          <w:tcPr>
            <w:tcW w:w="1842" w:type="dxa"/>
            <w:tcBorders>
              <w:top w:val="nil"/>
            </w:tcBorders>
            <w:vAlign w:val="center"/>
          </w:tcPr>
          <w:p w14:paraId="34282700"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100 сотрудников</w:t>
            </w:r>
          </w:p>
        </w:tc>
        <w:tc>
          <w:tcPr>
            <w:tcW w:w="1843" w:type="dxa"/>
            <w:tcBorders>
              <w:top w:val="nil"/>
            </w:tcBorders>
            <w:vAlign w:val="center"/>
          </w:tcPr>
          <w:p w14:paraId="036CF795"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w:t>
            </w:r>
          </w:p>
        </w:tc>
      </w:tr>
      <w:tr w:rsidR="00DE63CA" w:rsidRPr="00DE63CA" w14:paraId="5C87D7E9" w14:textId="77777777" w:rsidTr="00894524">
        <w:tc>
          <w:tcPr>
            <w:tcW w:w="9209" w:type="dxa"/>
            <w:gridSpan w:val="3"/>
          </w:tcPr>
          <w:p w14:paraId="13B9DE0A"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xml:space="preserve">Здания и помещения медицинских организаций </w:t>
            </w:r>
            <w:hyperlink w:anchor="P9794">
              <w:r w:rsidRPr="00DE63CA">
                <w:rPr>
                  <w:rFonts w:ascii="Times New Roman" w:hAnsi="Times New Roman" w:cs="Times New Roman"/>
                  <w:sz w:val="24"/>
                  <w:szCs w:val="24"/>
                </w:rPr>
                <w:t>&lt;3&gt;</w:t>
              </w:r>
            </w:hyperlink>
            <w:r w:rsidRPr="00DE63CA">
              <w:rPr>
                <w:rFonts w:ascii="Times New Roman" w:hAnsi="Times New Roman" w:cs="Times New Roman"/>
                <w:sz w:val="24"/>
                <w:szCs w:val="24"/>
              </w:rPr>
              <w:t>:</w:t>
            </w:r>
          </w:p>
        </w:tc>
      </w:tr>
      <w:tr w:rsidR="00DE63CA" w:rsidRPr="00DE63CA" w14:paraId="3B095CA7" w14:textId="77777777" w:rsidTr="00A819FB">
        <w:tc>
          <w:tcPr>
            <w:tcW w:w="5524" w:type="dxa"/>
            <w:vMerge w:val="restart"/>
          </w:tcPr>
          <w:p w14:paraId="6272DAE9"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стационары регионального, зонального, межрайонного уровня (больницы, диспансеры, перинатальные центры и др.)</w:t>
            </w:r>
          </w:p>
        </w:tc>
        <w:tc>
          <w:tcPr>
            <w:tcW w:w="1842" w:type="dxa"/>
            <w:tcBorders>
              <w:bottom w:val="nil"/>
            </w:tcBorders>
            <w:vAlign w:val="center"/>
          </w:tcPr>
          <w:p w14:paraId="6B45119B"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сотрудников, а также</w:t>
            </w:r>
          </w:p>
        </w:tc>
        <w:tc>
          <w:tcPr>
            <w:tcW w:w="1843" w:type="dxa"/>
            <w:tcBorders>
              <w:bottom w:val="nil"/>
            </w:tcBorders>
            <w:vAlign w:val="center"/>
          </w:tcPr>
          <w:p w14:paraId="53C155E7"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20-30</w:t>
            </w:r>
          </w:p>
        </w:tc>
      </w:tr>
      <w:tr w:rsidR="00DE63CA" w:rsidRPr="00DE63CA" w14:paraId="179A7238" w14:textId="77777777" w:rsidTr="00A819FB">
        <w:tc>
          <w:tcPr>
            <w:tcW w:w="5524" w:type="dxa"/>
            <w:vMerge/>
          </w:tcPr>
          <w:p w14:paraId="7134556C" w14:textId="77777777" w:rsidR="00010778" w:rsidRPr="00DE63CA" w:rsidRDefault="00010778" w:rsidP="0005266A">
            <w:pPr>
              <w:pStyle w:val="ConsPlusNormal"/>
              <w:ind w:firstLine="0"/>
              <w:rPr>
                <w:rFonts w:ascii="Times New Roman" w:hAnsi="Times New Roman" w:cs="Times New Roman"/>
                <w:sz w:val="24"/>
                <w:szCs w:val="24"/>
              </w:rPr>
            </w:pPr>
          </w:p>
        </w:tc>
        <w:tc>
          <w:tcPr>
            <w:tcW w:w="1842" w:type="dxa"/>
            <w:tcBorders>
              <w:top w:val="nil"/>
            </w:tcBorders>
            <w:vAlign w:val="center"/>
          </w:tcPr>
          <w:p w14:paraId="7FBDF981"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коек</w:t>
            </w:r>
          </w:p>
        </w:tc>
        <w:tc>
          <w:tcPr>
            <w:tcW w:w="1843" w:type="dxa"/>
            <w:tcBorders>
              <w:top w:val="nil"/>
            </w:tcBorders>
            <w:vAlign w:val="center"/>
          </w:tcPr>
          <w:p w14:paraId="3619D202"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20-30</w:t>
            </w:r>
          </w:p>
        </w:tc>
      </w:tr>
      <w:tr w:rsidR="00DE63CA" w:rsidRPr="00DE63CA" w14:paraId="0D270E33" w14:textId="77777777" w:rsidTr="00A819FB">
        <w:tc>
          <w:tcPr>
            <w:tcW w:w="5524" w:type="dxa"/>
            <w:vMerge w:val="restart"/>
          </w:tcPr>
          <w:p w14:paraId="1B1C7981" w14:textId="34E444B3"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lastRenderedPageBreak/>
              <w:t xml:space="preserve">- стационары </w:t>
            </w:r>
            <w:r w:rsidR="00D16B28">
              <w:rPr>
                <w:rFonts w:ascii="Times New Roman" w:hAnsi="Times New Roman" w:cs="Times New Roman"/>
                <w:sz w:val="24"/>
                <w:szCs w:val="24"/>
              </w:rPr>
              <w:t>муниципального</w:t>
            </w:r>
            <w:r w:rsidRPr="00DE63CA">
              <w:rPr>
                <w:rFonts w:ascii="Times New Roman" w:hAnsi="Times New Roman" w:cs="Times New Roman"/>
                <w:sz w:val="24"/>
                <w:szCs w:val="24"/>
              </w:rPr>
              <w:t>, районного, участкового уровня (больницы, диспансеры, родильные дома и др.)</w:t>
            </w:r>
          </w:p>
        </w:tc>
        <w:tc>
          <w:tcPr>
            <w:tcW w:w="1842" w:type="dxa"/>
            <w:tcBorders>
              <w:bottom w:val="nil"/>
            </w:tcBorders>
            <w:vAlign w:val="center"/>
          </w:tcPr>
          <w:p w14:paraId="2E6E1551"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сотрудников, а также</w:t>
            </w:r>
          </w:p>
        </w:tc>
        <w:tc>
          <w:tcPr>
            <w:tcW w:w="1843" w:type="dxa"/>
            <w:tcBorders>
              <w:bottom w:val="nil"/>
            </w:tcBorders>
            <w:vAlign w:val="center"/>
          </w:tcPr>
          <w:p w14:paraId="50349AE4"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10-12</w:t>
            </w:r>
          </w:p>
        </w:tc>
      </w:tr>
      <w:tr w:rsidR="00DE63CA" w:rsidRPr="00DE63CA" w14:paraId="5E8AA72B" w14:textId="77777777" w:rsidTr="00A819FB">
        <w:tc>
          <w:tcPr>
            <w:tcW w:w="5524" w:type="dxa"/>
            <w:vMerge/>
          </w:tcPr>
          <w:p w14:paraId="2E586730" w14:textId="77777777" w:rsidR="00010778" w:rsidRPr="00DE63CA" w:rsidRDefault="00010778" w:rsidP="0005266A">
            <w:pPr>
              <w:pStyle w:val="ConsPlusNormal"/>
              <w:ind w:firstLine="0"/>
              <w:rPr>
                <w:rFonts w:ascii="Times New Roman" w:hAnsi="Times New Roman" w:cs="Times New Roman"/>
                <w:sz w:val="24"/>
                <w:szCs w:val="24"/>
              </w:rPr>
            </w:pPr>
          </w:p>
        </w:tc>
        <w:tc>
          <w:tcPr>
            <w:tcW w:w="1842" w:type="dxa"/>
            <w:tcBorders>
              <w:top w:val="nil"/>
            </w:tcBorders>
            <w:vAlign w:val="center"/>
          </w:tcPr>
          <w:p w14:paraId="107B59CF"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коек</w:t>
            </w:r>
          </w:p>
        </w:tc>
        <w:tc>
          <w:tcPr>
            <w:tcW w:w="1843" w:type="dxa"/>
            <w:tcBorders>
              <w:top w:val="nil"/>
            </w:tcBorders>
            <w:vAlign w:val="center"/>
          </w:tcPr>
          <w:p w14:paraId="6731049B"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w:t>
            </w:r>
          </w:p>
        </w:tc>
      </w:tr>
      <w:tr w:rsidR="00DE63CA" w:rsidRPr="00DE63CA" w14:paraId="6C110AA2" w14:textId="77777777" w:rsidTr="00A819FB">
        <w:tc>
          <w:tcPr>
            <w:tcW w:w="5524" w:type="dxa"/>
          </w:tcPr>
          <w:p w14:paraId="083BF5F0"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стационары, выполняющие функции больниц скорой помощи и станций скорой помощи</w:t>
            </w:r>
          </w:p>
        </w:tc>
        <w:tc>
          <w:tcPr>
            <w:tcW w:w="1842" w:type="dxa"/>
            <w:vAlign w:val="center"/>
          </w:tcPr>
          <w:p w14:paraId="7F56BF71"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10 тыс. жителей</w:t>
            </w:r>
          </w:p>
        </w:tc>
        <w:tc>
          <w:tcPr>
            <w:tcW w:w="1843" w:type="dxa"/>
            <w:vAlign w:val="center"/>
          </w:tcPr>
          <w:p w14:paraId="3DFB484A"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2 автомашины скорой помощи</w:t>
            </w:r>
          </w:p>
        </w:tc>
      </w:tr>
      <w:tr w:rsidR="00DE63CA" w:rsidRPr="00DE63CA" w14:paraId="054A9726" w14:textId="77777777" w:rsidTr="00A819FB">
        <w:tc>
          <w:tcPr>
            <w:tcW w:w="5524" w:type="dxa"/>
            <w:vMerge w:val="restart"/>
          </w:tcPr>
          <w:p w14:paraId="64D1DB31"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поликлиники, в том числе амбулатории</w:t>
            </w:r>
          </w:p>
        </w:tc>
        <w:tc>
          <w:tcPr>
            <w:tcW w:w="1842" w:type="dxa"/>
            <w:tcBorders>
              <w:bottom w:val="nil"/>
            </w:tcBorders>
            <w:vAlign w:val="center"/>
          </w:tcPr>
          <w:p w14:paraId="61D2C7D5"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сотрудников, а также</w:t>
            </w:r>
          </w:p>
        </w:tc>
        <w:tc>
          <w:tcPr>
            <w:tcW w:w="1843" w:type="dxa"/>
            <w:tcBorders>
              <w:bottom w:val="nil"/>
            </w:tcBorders>
            <w:vAlign w:val="center"/>
          </w:tcPr>
          <w:p w14:paraId="6E4918D5"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10-12</w:t>
            </w:r>
          </w:p>
        </w:tc>
      </w:tr>
      <w:tr w:rsidR="00DE63CA" w:rsidRPr="00DE63CA" w14:paraId="6635774A" w14:textId="77777777" w:rsidTr="00A819FB">
        <w:tc>
          <w:tcPr>
            <w:tcW w:w="5524" w:type="dxa"/>
            <w:vMerge/>
          </w:tcPr>
          <w:p w14:paraId="19953259" w14:textId="77777777" w:rsidR="00010778" w:rsidRPr="00DE63CA" w:rsidRDefault="00010778" w:rsidP="0005266A">
            <w:pPr>
              <w:pStyle w:val="ConsPlusNormal"/>
              <w:ind w:firstLine="0"/>
              <w:rPr>
                <w:rFonts w:ascii="Times New Roman" w:hAnsi="Times New Roman" w:cs="Times New Roman"/>
                <w:sz w:val="24"/>
                <w:szCs w:val="24"/>
              </w:rPr>
            </w:pPr>
          </w:p>
        </w:tc>
        <w:tc>
          <w:tcPr>
            <w:tcW w:w="1842" w:type="dxa"/>
            <w:tcBorders>
              <w:top w:val="nil"/>
            </w:tcBorders>
            <w:vAlign w:val="center"/>
          </w:tcPr>
          <w:p w14:paraId="0BB933E3" w14:textId="77777777" w:rsidR="00010778" w:rsidRPr="00A819FB" w:rsidRDefault="00010778" w:rsidP="00A819FB">
            <w:pPr>
              <w:pStyle w:val="ConsPlusNormal"/>
              <w:ind w:firstLine="0"/>
              <w:jc w:val="center"/>
              <w:rPr>
                <w:rFonts w:ascii="Times New Roman" w:hAnsi="Times New Roman" w:cs="Times New Roman"/>
                <w:sz w:val="22"/>
                <w:szCs w:val="22"/>
              </w:rPr>
            </w:pPr>
            <w:r w:rsidRPr="00A819FB">
              <w:rPr>
                <w:rFonts w:ascii="Times New Roman" w:hAnsi="Times New Roman" w:cs="Times New Roman"/>
                <w:sz w:val="22"/>
                <w:szCs w:val="22"/>
              </w:rPr>
              <w:t>на 100 посещений</w:t>
            </w:r>
          </w:p>
        </w:tc>
        <w:tc>
          <w:tcPr>
            <w:tcW w:w="1843" w:type="dxa"/>
            <w:tcBorders>
              <w:top w:val="nil"/>
            </w:tcBorders>
            <w:vAlign w:val="center"/>
          </w:tcPr>
          <w:p w14:paraId="5B083DBE" w14:textId="77777777" w:rsidR="00010778" w:rsidRPr="00DE63CA" w:rsidRDefault="00010778" w:rsidP="00A819FB">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4-6</w:t>
            </w:r>
          </w:p>
        </w:tc>
      </w:tr>
      <w:tr w:rsidR="00DE63CA" w:rsidRPr="00DE63CA" w14:paraId="0660BB11" w14:textId="77777777" w:rsidTr="00894524">
        <w:tc>
          <w:tcPr>
            <w:tcW w:w="9209" w:type="dxa"/>
            <w:gridSpan w:val="3"/>
          </w:tcPr>
          <w:p w14:paraId="2C2E46D9"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Объекты спорта:</w:t>
            </w:r>
          </w:p>
        </w:tc>
      </w:tr>
      <w:tr w:rsidR="00DE63CA" w:rsidRPr="00DE63CA" w14:paraId="3D8EE768" w14:textId="77777777" w:rsidTr="00BC3721">
        <w:tc>
          <w:tcPr>
            <w:tcW w:w="5524" w:type="dxa"/>
          </w:tcPr>
          <w:p w14:paraId="47F5328C"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Спортивные комплексы и стадионы с трибунами</w:t>
            </w:r>
          </w:p>
        </w:tc>
        <w:tc>
          <w:tcPr>
            <w:tcW w:w="1842" w:type="dxa"/>
            <w:vAlign w:val="center"/>
          </w:tcPr>
          <w:p w14:paraId="24A1079E"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места на трибунах</w:t>
            </w:r>
          </w:p>
        </w:tc>
        <w:tc>
          <w:tcPr>
            <w:tcW w:w="1843" w:type="dxa"/>
            <w:vAlign w:val="center"/>
          </w:tcPr>
          <w:p w14:paraId="50ADFB4F"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25-30</w:t>
            </w:r>
          </w:p>
        </w:tc>
      </w:tr>
      <w:tr w:rsidR="00DE63CA" w:rsidRPr="00DE63CA" w14:paraId="3C21AA1B" w14:textId="77777777" w:rsidTr="00BC3721">
        <w:tblPrEx>
          <w:tblBorders>
            <w:insideH w:val="nil"/>
          </w:tblBorders>
        </w:tblPrEx>
        <w:tc>
          <w:tcPr>
            <w:tcW w:w="5524" w:type="dxa"/>
            <w:tcBorders>
              <w:bottom w:val="nil"/>
            </w:tcBorders>
          </w:tcPr>
          <w:p w14:paraId="2E50553A"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Оздоровительные комплексы (фитнес-клубы, ФОК, спортивные и тренажерные залы)</w:t>
            </w:r>
          </w:p>
        </w:tc>
        <w:tc>
          <w:tcPr>
            <w:tcW w:w="1842" w:type="dxa"/>
            <w:tcBorders>
              <w:bottom w:val="nil"/>
            </w:tcBorders>
            <w:vAlign w:val="center"/>
          </w:tcPr>
          <w:p w14:paraId="5AE260BE"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м</w:t>
            </w:r>
            <w:r w:rsidRPr="00DE63CA">
              <w:rPr>
                <w:rFonts w:ascii="Times New Roman" w:hAnsi="Times New Roman" w:cs="Times New Roman"/>
                <w:sz w:val="24"/>
                <w:szCs w:val="24"/>
                <w:vertAlign w:val="superscript"/>
              </w:rPr>
              <w:t>2</w:t>
            </w:r>
            <w:r w:rsidRPr="00DE63CA">
              <w:rPr>
                <w:rFonts w:ascii="Times New Roman" w:hAnsi="Times New Roman" w:cs="Times New Roman"/>
                <w:sz w:val="24"/>
                <w:szCs w:val="24"/>
              </w:rPr>
              <w:t xml:space="preserve"> общей площади</w:t>
            </w:r>
          </w:p>
        </w:tc>
        <w:tc>
          <w:tcPr>
            <w:tcW w:w="1843" w:type="dxa"/>
            <w:tcBorders>
              <w:bottom w:val="nil"/>
            </w:tcBorders>
            <w:vAlign w:val="center"/>
          </w:tcPr>
          <w:p w14:paraId="39A64E96"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25-55</w:t>
            </w:r>
          </w:p>
        </w:tc>
      </w:tr>
      <w:tr w:rsidR="00DE63CA" w:rsidRPr="00DE63CA" w14:paraId="1C9BCABB" w14:textId="77777777" w:rsidTr="00BC3721">
        <w:tblPrEx>
          <w:tblBorders>
            <w:insideH w:val="nil"/>
          </w:tblBorders>
        </w:tblPrEx>
        <w:tc>
          <w:tcPr>
            <w:tcW w:w="5524" w:type="dxa"/>
            <w:tcBorders>
              <w:top w:val="nil"/>
            </w:tcBorders>
          </w:tcPr>
          <w:p w14:paraId="7287B0F0"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общей площадью менее 1000 м</w:t>
            </w:r>
            <w:r w:rsidRPr="00DE63CA">
              <w:rPr>
                <w:rFonts w:ascii="Times New Roman" w:hAnsi="Times New Roman" w:cs="Times New Roman"/>
                <w:sz w:val="24"/>
                <w:szCs w:val="24"/>
                <w:vertAlign w:val="superscript"/>
              </w:rPr>
              <w:t>2</w:t>
            </w:r>
          </w:p>
        </w:tc>
        <w:tc>
          <w:tcPr>
            <w:tcW w:w="1842" w:type="dxa"/>
            <w:tcBorders>
              <w:top w:val="nil"/>
            </w:tcBorders>
            <w:vAlign w:val="center"/>
          </w:tcPr>
          <w:p w14:paraId="5A9BCCF0" w14:textId="77777777" w:rsidR="00010778" w:rsidRPr="00DE63CA" w:rsidRDefault="00010778" w:rsidP="00BC3721">
            <w:pPr>
              <w:pStyle w:val="ConsPlusNormal"/>
              <w:ind w:firstLine="0"/>
              <w:jc w:val="center"/>
              <w:rPr>
                <w:rFonts w:ascii="Times New Roman" w:hAnsi="Times New Roman" w:cs="Times New Roman"/>
                <w:sz w:val="24"/>
                <w:szCs w:val="24"/>
              </w:rPr>
            </w:pPr>
          </w:p>
        </w:tc>
        <w:tc>
          <w:tcPr>
            <w:tcW w:w="1843" w:type="dxa"/>
            <w:tcBorders>
              <w:top w:val="nil"/>
            </w:tcBorders>
            <w:vAlign w:val="center"/>
          </w:tcPr>
          <w:p w14:paraId="261206CE"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25-40</w:t>
            </w:r>
          </w:p>
        </w:tc>
      </w:tr>
      <w:tr w:rsidR="00DE63CA" w:rsidRPr="00DE63CA" w14:paraId="7131704C" w14:textId="77777777" w:rsidTr="00BC3721">
        <w:tc>
          <w:tcPr>
            <w:tcW w:w="5524" w:type="dxa"/>
          </w:tcPr>
          <w:p w14:paraId="1FBD1CC3"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общей площадью 1000 м</w:t>
            </w:r>
            <w:r w:rsidRPr="00DE63CA">
              <w:rPr>
                <w:rFonts w:ascii="Times New Roman" w:hAnsi="Times New Roman" w:cs="Times New Roman"/>
                <w:sz w:val="24"/>
                <w:szCs w:val="24"/>
                <w:vertAlign w:val="superscript"/>
              </w:rPr>
              <w:t>2</w:t>
            </w:r>
            <w:r w:rsidRPr="00DE63CA">
              <w:rPr>
                <w:rFonts w:ascii="Times New Roman" w:hAnsi="Times New Roman" w:cs="Times New Roman"/>
                <w:sz w:val="24"/>
                <w:szCs w:val="24"/>
              </w:rPr>
              <w:t xml:space="preserve"> и более</w:t>
            </w:r>
          </w:p>
        </w:tc>
        <w:tc>
          <w:tcPr>
            <w:tcW w:w="1842" w:type="dxa"/>
            <w:vAlign w:val="center"/>
          </w:tcPr>
          <w:p w14:paraId="35051A7D"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м</w:t>
            </w:r>
            <w:r w:rsidRPr="00DE63CA">
              <w:rPr>
                <w:rFonts w:ascii="Times New Roman" w:hAnsi="Times New Roman" w:cs="Times New Roman"/>
                <w:sz w:val="24"/>
                <w:szCs w:val="24"/>
                <w:vertAlign w:val="superscript"/>
              </w:rPr>
              <w:t>2</w:t>
            </w:r>
            <w:r w:rsidRPr="00DE63CA">
              <w:rPr>
                <w:rFonts w:ascii="Times New Roman" w:hAnsi="Times New Roman" w:cs="Times New Roman"/>
                <w:sz w:val="24"/>
                <w:szCs w:val="24"/>
              </w:rPr>
              <w:t xml:space="preserve"> общей площади</w:t>
            </w:r>
          </w:p>
        </w:tc>
        <w:tc>
          <w:tcPr>
            <w:tcW w:w="1843" w:type="dxa"/>
            <w:vAlign w:val="center"/>
          </w:tcPr>
          <w:p w14:paraId="1FD60959"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40-55</w:t>
            </w:r>
          </w:p>
        </w:tc>
      </w:tr>
      <w:tr w:rsidR="00DE63CA" w:rsidRPr="00DE63CA" w14:paraId="0AC96688" w14:textId="77777777" w:rsidTr="00BC3721">
        <w:tblPrEx>
          <w:tblBorders>
            <w:insideH w:val="nil"/>
          </w:tblBorders>
        </w:tblPrEx>
        <w:tc>
          <w:tcPr>
            <w:tcW w:w="5524" w:type="dxa"/>
            <w:tcBorders>
              <w:bottom w:val="nil"/>
            </w:tcBorders>
          </w:tcPr>
          <w:p w14:paraId="10AE1311"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Муниципальные детские физкультурно-оздоровительные объекты локального и районного уровней обслуживания:</w:t>
            </w:r>
          </w:p>
        </w:tc>
        <w:tc>
          <w:tcPr>
            <w:tcW w:w="1842" w:type="dxa"/>
            <w:tcBorders>
              <w:bottom w:val="nil"/>
            </w:tcBorders>
            <w:vAlign w:val="center"/>
          </w:tcPr>
          <w:p w14:paraId="011E259B" w14:textId="77777777" w:rsidR="00010778" w:rsidRPr="00DE63CA" w:rsidRDefault="00010778" w:rsidP="00BC3721">
            <w:pPr>
              <w:pStyle w:val="ConsPlusNormal"/>
              <w:ind w:firstLine="0"/>
              <w:jc w:val="center"/>
              <w:rPr>
                <w:rFonts w:ascii="Times New Roman" w:hAnsi="Times New Roman" w:cs="Times New Roman"/>
                <w:sz w:val="24"/>
                <w:szCs w:val="24"/>
              </w:rPr>
            </w:pPr>
          </w:p>
        </w:tc>
        <w:tc>
          <w:tcPr>
            <w:tcW w:w="1843" w:type="dxa"/>
            <w:tcBorders>
              <w:bottom w:val="nil"/>
            </w:tcBorders>
            <w:vAlign w:val="center"/>
          </w:tcPr>
          <w:p w14:paraId="7C956826" w14:textId="77777777" w:rsidR="00010778" w:rsidRPr="00DE63CA" w:rsidRDefault="00010778" w:rsidP="00BC3721">
            <w:pPr>
              <w:pStyle w:val="ConsPlusNormal"/>
              <w:ind w:firstLine="0"/>
              <w:jc w:val="center"/>
              <w:rPr>
                <w:rFonts w:ascii="Times New Roman" w:hAnsi="Times New Roman" w:cs="Times New Roman"/>
                <w:sz w:val="24"/>
                <w:szCs w:val="24"/>
              </w:rPr>
            </w:pPr>
          </w:p>
        </w:tc>
      </w:tr>
      <w:tr w:rsidR="00DE63CA" w:rsidRPr="00DE63CA" w14:paraId="34018BD2" w14:textId="77777777" w:rsidTr="00BC3721">
        <w:tblPrEx>
          <w:tblBorders>
            <w:insideH w:val="nil"/>
          </w:tblBorders>
        </w:tblPrEx>
        <w:tc>
          <w:tcPr>
            <w:tcW w:w="5524" w:type="dxa"/>
            <w:tcBorders>
              <w:top w:val="nil"/>
            </w:tcBorders>
          </w:tcPr>
          <w:p w14:paraId="6B6F1DA2"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тренажерные залы площадью 150-500 м</w:t>
            </w:r>
            <w:r w:rsidRPr="00DE63CA">
              <w:rPr>
                <w:rFonts w:ascii="Times New Roman" w:hAnsi="Times New Roman" w:cs="Times New Roman"/>
                <w:sz w:val="24"/>
                <w:szCs w:val="24"/>
                <w:vertAlign w:val="superscript"/>
              </w:rPr>
              <w:t>2</w:t>
            </w:r>
          </w:p>
        </w:tc>
        <w:tc>
          <w:tcPr>
            <w:tcW w:w="1842" w:type="dxa"/>
            <w:tcBorders>
              <w:top w:val="nil"/>
            </w:tcBorders>
            <w:vAlign w:val="center"/>
          </w:tcPr>
          <w:p w14:paraId="20D0D2D4" w14:textId="77777777" w:rsidR="00010778" w:rsidRPr="00BC3721" w:rsidRDefault="00010778" w:rsidP="00BC3721">
            <w:pPr>
              <w:pStyle w:val="ConsPlusNormal"/>
              <w:ind w:firstLine="0"/>
              <w:jc w:val="center"/>
              <w:rPr>
                <w:rFonts w:ascii="Times New Roman" w:hAnsi="Times New Roman" w:cs="Times New Roman"/>
                <w:sz w:val="22"/>
                <w:szCs w:val="22"/>
              </w:rPr>
            </w:pPr>
            <w:r w:rsidRPr="00BC3721">
              <w:rPr>
                <w:rFonts w:ascii="Times New Roman" w:hAnsi="Times New Roman" w:cs="Times New Roman"/>
                <w:sz w:val="22"/>
                <w:szCs w:val="22"/>
              </w:rPr>
              <w:t>единовременные посетители</w:t>
            </w:r>
          </w:p>
        </w:tc>
        <w:tc>
          <w:tcPr>
            <w:tcW w:w="1843" w:type="dxa"/>
            <w:tcBorders>
              <w:top w:val="nil"/>
            </w:tcBorders>
            <w:vAlign w:val="center"/>
          </w:tcPr>
          <w:p w14:paraId="0634D5FA"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8-10</w:t>
            </w:r>
          </w:p>
        </w:tc>
      </w:tr>
      <w:tr w:rsidR="00DE63CA" w:rsidRPr="00DE63CA" w14:paraId="12887F55" w14:textId="77777777" w:rsidTr="00BC3721">
        <w:tc>
          <w:tcPr>
            <w:tcW w:w="5524" w:type="dxa"/>
          </w:tcPr>
          <w:p w14:paraId="3A5DD360"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ФОК с залом площадью 1000-2000 м</w:t>
            </w:r>
            <w:r w:rsidRPr="00DE63CA">
              <w:rPr>
                <w:rFonts w:ascii="Times New Roman" w:hAnsi="Times New Roman" w:cs="Times New Roman"/>
                <w:sz w:val="24"/>
                <w:szCs w:val="24"/>
                <w:vertAlign w:val="superscript"/>
              </w:rPr>
              <w:t>2</w:t>
            </w:r>
          </w:p>
        </w:tc>
        <w:tc>
          <w:tcPr>
            <w:tcW w:w="1842" w:type="dxa"/>
            <w:vAlign w:val="center"/>
          </w:tcPr>
          <w:p w14:paraId="3C82ECC8" w14:textId="77777777" w:rsidR="00010778" w:rsidRPr="00BC3721" w:rsidRDefault="00010778" w:rsidP="00BC3721">
            <w:pPr>
              <w:pStyle w:val="ConsPlusNormal"/>
              <w:ind w:firstLine="0"/>
              <w:jc w:val="center"/>
              <w:rPr>
                <w:rFonts w:ascii="Times New Roman" w:hAnsi="Times New Roman" w:cs="Times New Roman"/>
                <w:sz w:val="22"/>
                <w:szCs w:val="22"/>
              </w:rPr>
            </w:pPr>
            <w:r w:rsidRPr="00BC3721">
              <w:rPr>
                <w:rFonts w:ascii="Times New Roman" w:hAnsi="Times New Roman" w:cs="Times New Roman"/>
                <w:sz w:val="22"/>
                <w:szCs w:val="22"/>
              </w:rPr>
              <w:t>единовременные посетители</w:t>
            </w:r>
          </w:p>
        </w:tc>
        <w:tc>
          <w:tcPr>
            <w:tcW w:w="1843" w:type="dxa"/>
            <w:vAlign w:val="center"/>
          </w:tcPr>
          <w:p w14:paraId="05C28582"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w:t>
            </w:r>
          </w:p>
        </w:tc>
      </w:tr>
      <w:tr w:rsidR="00DE63CA" w:rsidRPr="00DE63CA" w14:paraId="3C81C7CE" w14:textId="77777777" w:rsidTr="00BC3721">
        <w:tc>
          <w:tcPr>
            <w:tcW w:w="5524" w:type="dxa"/>
          </w:tcPr>
          <w:p w14:paraId="19898EB6"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ФОК с залом и бассейном общей площадью 2000-3000 м</w:t>
            </w:r>
            <w:r w:rsidRPr="00DE63CA">
              <w:rPr>
                <w:rFonts w:ascii="Times New Roman" w:hAnsi="Times New Roman" w:cs="Times New Roman"/>
                <w:sz w:val="24"/>
                <w:szCs w:val="24"/>
                <w:vertAlign w:val="superscript"/>
              </w:rPr>
              <w:t>2</w:t>
            </w:r>
          </w:p>
        </w:tc>
        <w:tc>
          <w:tcPr>
            <w:tcW w:w="1842" w:type="dxa"/>
            <w:vAlign w:val="center"/>
          </w:tcPr>
          <w:p w14:paraId="4D34A3C0" w14:textId="77777777" w:rsidR="00010778" w:rsidRPr="00BC3721" w:rsidRDefault="00010778" w:rsidP="00BC3721">
            <w:pPr>
              <w:pStyle w:val="ConsPlusNormal"/>
              <w:ind w:firstLine="0"/>
              <w:jc w:val="center"/>
              <w:rPr>
                <w:rFonts w:ascii="Times New Roman" w:hAnsi="Times New Roman" w:cs="Times New Roman"/>
                <w:sz w:val="22"/>
                <w:szCs w:val="22"/>
              </w:rPr>
            </w:pPr>
            <w:r w:rsidRPr="00BC3721">
              <w:rPr>
                <w:rFonts w:ascii="Times New Roman" w:hAnsi="Times New Roman" w:cs="Times New Roman"/>
                <w:sz w:val="22"/>
                <w:szCs w:val="22"/>
              </w:rPr>
              <w:t>единовременные посетители</w:t>
            </w:r>
          </w:p>
        </w:tc>
        <w:tc>
          <w:tcPr>
            <w:tcW w:w="1843" w:type="dxa"/>
            <w:vAlign w:val="center"/>
          </w:tcPr>
          <w:p w14:paraId="777AC919"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5-7</w:t>
            </w:r>
          </w:p>
        </w:tc>
      </w:tr>
      <w:tr w:rsidR="00DE63CA" w:rsidRPr="00DE63CA" w14:paraId="7FFF180A" w14:textId="77777777" w:rsidTr="00BC3721">
        <w:tc>
          <w:tcPr>
            <w:tcW w:w="5524" w:type="dxa"/>
          </w:tcPr>
          <w:p w14:paraId="59DB1043"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Специализированные спортивные клубы и комплексы (теннис, конный спорт, горнолыжные центры и др.)</w:t>
            </w:r>
          </w:p>
        </w:tc>
        <w:tc>
          <w:tcPr>
            <w:tcW w:w="1842" w:type="dxa"/>
            <w:vAlign w:val="center"/>
          </w:tcPr>
          <w:p w14:paraId="440BBFCB" w14:textId="77777777" w:rsidR="00010778" w:rsidRPr="00BC3721" w:rsidRDefault="00010778" w:rsidP="00BC3721">
            <w:pPr>
              <w:pStyle w:val="ConsPlusNormal"/>
              <w:ind w:firstLine="0"/>
              <w:jc w:val="center"/>
              <w:rPr>
                <w:rFonts w:ascii="Times New Roman" w:hAnsi="Times New Roman" w:cs="Times New Roman"/>
                <w:sz w:val="22"/>
                <w:szCs w:val="22"/>
              </w:rPr>
            </w:pPr>
            <w:r w:rsidRPr="00BC3721">
              <w:rPr>
                <w:rFonts w:ascii="Times New Roman" w:hAnsi="Times New Roman" w:cs="Times New Roman"/>
                <w:sz w:val="22"/>
                <w:szCs w:val="22"/>
              </w:rPr>
              <w:t>единовременные посетители</w:t>
            </w:r>
          </w:p>
        </w:tc>
        <w:tc>
          <w:tcPr>
            <w:tcW w:w="1843" w:type="dxa"/>
            <w:vAlign w:val="center"/>
          </w:tcPr>
          <w:p w14:paraId="11C9A657"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3-4</w:t>
            </w:r>
          </w:p>
        </w:tc>
      </w:tr>
      <w:tr w:rsidR="00DE63CA" w:rsidRPr="00DE63CA" w14:paraId="0B1CA272" w14:textId="77777777" w:rsidTr="00BC3721">
        <w:tc>
          <w:tcPr>
            <w:tcW w:w="5524" w:type="dxa"/>
          </w:tcPr>
          <w:p w14:paraId="784A3FED"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Аквапарки, бассейны</w:t>
            </w:r>
          </w:p>
        </w:tc>
        <w:tc>
          <w:tcPr>
            <w:tcW w:w="1842" w:type="dxa"/>
            <w:vAlign w:val="center"/>
          </w:tcPr>
          <w:p w14:paraId="53835085" w14:textId="77777777" w:rsidR="00010778" w:rsidRPr="00BC3721" w:rsidRDefault="00010778" w:rsidP="00BC3721">
            <w:pPr>
              <w:pStyle w:val="ConsPlusNormal"/>
              <w:ind w:firstLine="0"/>
              <w:jc w:val="center"/>
              <w:rPr>
                <w:rFonts w:ascii="Times New Roman" w:hAnsi="Times New Roman" w:cs="Times New Roman"/>
                <w:sz w:val="22"/>
                <w:szCs w:val="22"/>
              </w:rPr>
            </w:pPr>
            <w:r w:rsidRPr="00BC3721">
              <w:rPr>
                <w:rFonts w:ascii="Times New Roman" w:hAnsi="Times New Roman" w:cs="Times New Roman"/>
                <w:sz w:val="22"/>
                <w:szCs w:val="22"/>
              </w:rPr>
              <w:t>единовременные посетители</w:t>
            </w:r>
          </w:p>
        </w:tc>
        <w:tc>
          <w:tcPr>
            <w:tcW w:w="1843" w:type="dxa"/>
            <w:vAlign w:val="center"/>
          </w:tcPr>
          <w:p w14:paraId="6FB4EE08"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5-7</w:t>
            </w:r>
          </w:p>
        </w:tc>
      </w:tr>
      <w:tr w:rsidR="00DE63CA" w:rsidRPr="00DE63CA" w14:paraId="44F2631F" w14:textId="77777777" w:rsidTr="00BC3721">
        <w:tc>
          <w:tcPr>
            <w:tcW w:w="5524" w:type="dxa"/>
          </w:tcPr>
          <w:p w14:paraId="64909480"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Катки с искусственным покрытием общей площадью более 3000 м</w:t>
            </w:r>
            <w:r w:rsidRPr="00DE63CA">
              <w:rPr>
                <w:rFonts w:ascii="Times New Roman" w:hAnsi="Times New Roman" w:cs="Times New Roman"/>
                <w:sz w:val="24"/>
                <w:szCs w:val="24"/>
                <w:vertAlign w:val="superscript"/>
              </w:rPr>
              <w:t>2</w:t>
            </w:r>
          </w:p>
        </w:tc>
        <w:tc>
          <w:tcPr>
            <w:tcW w:w="1842" w:type="dxa"/>
            <w:vAlign w:val="center"/>
          </w:tcPr>
          <w:p w14:paraId="199DEF55" w14:textId="77777777" w:rsidR="00010778" w:rsidRPr="00BC3721" w:rsidRDefault="00010778" w:rsidP="00BC3721">
            <w:pPr>
              <w:pStyle w:val="ConsPlusNormal"/>
              <w:ind w:firstLine="0"/>
              <w:jc w:val="center"/>
              <w:rPr>
                <w:rFonts w:ascii="Times New Roman" w:hAnsi="Times New Roman" w:cs="Times New Roman"/>
                <w:sz w:val="22"/>
                <w:szCs w:val="22"/>
              </w:rPr>
            </w:pPr>
            <w:r w:rsidRPr="00BC3721">
              <w:rPr>
                <w:rFonts w:ascii="Times New Roman" w:hAnsi="Times New Roman" w:cs="Times New Roman"/>
                <w:sz w:val="22"/>
                <w:szCs w:val="22"/>
              </w:rPr>
              <w:t>единовременные посетители</w:t>
            </w:r>
          </w:p>
        </w:tc>
        <w:tc>
          <w:tcPr>
            <w:tcW w:w="1843" w:type="dxa"/>
            <w:vAlign w:val="center"/>
          </w:tcPr>
          <w:p w14:paraId="5AF35AE1" w14:textId="77777777" w:rsidR="00010778" w:rsidRPr="00DE63CA" w:rsidRDefault="00010778" w:rsidP="00BC3721">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6-7</w:t>
            </w:r>
          </w:p>
        </w:tc>
      </w:tr>
      <w:tr w:rsidR="00DE63CA" w:rsidRPr="00DE63CA" w14:paraId="7D28040B" w14:textId="77777777" w:rsidTr="00894524">
        <w:tc>
          <w:tcPr>
            <w:tcW w:w="9209" w:type="dxa"/>
            <w:gridSpan w:val="3"/>
          </w:tcPr>
          <w:p w14:paraId="21D17FFE"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Объекты транспортной инфраструктуры:</w:t>
            </w:r>
          </w:p>
        </w:tc>
      </w:tr>
      <w:tr w:rsidR="00DE63CA" w:rsidRPr="00DE63CA" w14:paraId="3A308DAC" w14:textId="77777777" w:rsidTr="00B97B38">
        <w:tc>
          <w:tcPr>
            <w:tcW w:w="5524" w:type="dxa"/>
          </w:tcPr>
          <w:p w14:paraId="033012DC"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Железнодорожные вокзалы</w:t>
            </w:r>
          </w:p>
        </w:tc>
        <w:tc>
          <w:tcPr>
            <w:tcW w:w="1842" w:type="dxa"/>
            <w:vAlign w:val="center"/>
          </w:tcPr>
          <w:p w14:paraId="665034F2" w14:textId="77777777" w:rsid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 xml:space="preserve">пассажиры дальнего следования </w:t>
            </w:r>
          </w:p>
          <w:p w14:paraId="2E0C1C82" w14:textId="77777777" w:rsidR="00010778" w:rsidRP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в час пик</w:t>
            </w:r>
          </w:p>
        </w:tc>
        <w:tc>
          <w:tcPr>
            <w:tcW w:w="1843" w:type="dxa"/>
            <w:vAlign w:val="center"/>
          </w:tcPr>
          <w:p w14:paraId="21AE639F" w14:textId="77777777" w:rsidR="00010778" w:rsidRPr="00DE63CA" w:rsidRDefault="00010778" w:rsidP="00B97B38">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8-10</w:t>
            </w:r>
          </w:p>
        </w:tc>
      </w:tr>
      <w:tr w:rsidR="00DE63CA" w:rsidRPr="00DE63CA" w14:paraId="53FEC00A" w14:textId="77777777" w:rsidTr="00B97B38">
        <w:tc>
          <w:tcPr>
            <w:tcW w:w="5524" w:type="dxa"/>
          </w:tcPr>
          <w:p w14:paraId="73B7E130"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lastRenderedPageBreak/>
              <w:t>Автовокзалы</w:t>
            </w:r>
          </w:p>
        </w:tc>
        <w:tc>
          <w:tcPr>
            <w:tcW w:w="1842" w:type="dxa"/>
            <w:vAlign w:val="center"/>
          </w:tcPr>
          <w:p w14:paraId="7046E93E" w14:textId="77777777" w:rsid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 xml:space="preserve">пассажиры </w:t>
            </w:r>
          </w:p>
          <w:p w14:paraId="6B6EE4A2" w14:textId="77777777" w:rsidR="00010778" w:rsidRP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в час пик</w:t>
            </w:r>
          </w:p>
        </w:tc>
        <w:tc>
          <w:tcPr>
            <w:tcW w:w="1843" w:type="dxa"/>
            <w:vAlign w:val="center"/>
          </w:tcPr>
          <w:p w14:paraId="18461776" w14:textId="77777777" w:rsidR="00010778" w:rsidRPr="00DE63CA" w:rsidRDefault="00010778" w:rsidP="00B97B38">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10-15</w:t>
            </w:r>
          </w:p>
        </w:tc>
      </w:tr>
      <w:tr w:rsidR="00DE63CA" w:rsidRPr="00DE63CA" w14:paraId="59B5B1FF" w14:textId="77777777" w:rsidTr="00B97B38">
        <w:tc>
          <w:tcPr>
            <w:tcW w:w="5524" w:type="dxa"/>
          </w:tcPr>
          <w:p w14:paraId="6F1A25FB"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Аэровокзалы</w:t>
            </w:r>
          </w:p>
        </w:tc>
        <w:tc>
          <w:tcPr>
            <w:tcW w:w="1842" w:type="dxa"/>
            <w:vAlign w:val="center"/>
          </w:tcPr>
          <w:p w14:paraId="59301308" w14:textId="77777777" w:rsid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 xml:space="preserve">пассажиры </w:t>
            </w:r>
          </w:p>
          <w:p w14:paraId="2456F5B2" w14:textId="77777777" w:rsidR="00010778" w:rsidRP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в час пик</w:t>
            </w:r>
          </w:p>
        </w:tc>
        <w:tc>
          <w:tcPr>
            <w:tcW w:w="1843" w:type="dxa"/>
            <w:vAlign w:val="center"/>
          </w:tcPr>
          <w:p w14:paraId="371C74B2" w14:textId="77777777" w:rsidR="00010778" w:rsidRPr="00DE63CA" w:rsidRDefault="00010778" w:rsidP="00B97B38">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6-8</w:t>
            </w:r>
          </w:p>
        </w:tc>
      </w:tr>
      <w:tr w:rsidR="00DE63CA" w:rsidRPr="00DE63CA" w14:paraId="4061AD13" w14:textId="77777777" w:rsidTr="00B97B38">
        <w:tc>
          <w:tcPr>
            <w:tcW w:w="5524" w:type="dxa"/>
          </w:tcPr>
          <w:p w14:paraId="2A7A5B9B"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Речные порты</w:t>
            </w:r>
          </w:p>
        </w:tc>
        <w:tc>
          <w:tcPr>
            <w:tcW w:w="1842" w:type="dxa"/>
            <w:vAlign w:val="center"/>
          </w:tcPr>
          <w:p w14:paraId="3319063A" w14:textId="77777777" w:rsid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 xml:space="preserve">пассажиры </w:t>
            </w:r>
          </w:p>
          <w:p w14:paraId="6210AC65" w14:textId="77777777" w:rsidR="00010778" w:rsidRPr="00B97B38" w:rsidRDefault="00010778" w:rsidP="00B97B38">
            <w:pPr>
              <w:pStyle w:val="ConsPlusNormal"/>
              <w:ind w:firstLine="0"/>
              <w:jc w:val="center"/>
              <w:rPr>
                <w:rFonts w:ascii="Times New Roman" w:hAnsi="Times New Roman" w:cs="Times New Roman"/>
                <w:sz w:val="22"/>
                <w:szCs w:val="22"/>
              </w:rPr>
            </w:pPr>
            <w:r w:rsidRPr="00B97B38">
              <w:rPr>
                <w:rFonts w:ascii="Times New Roman" w:hAnsi="Times New Roman" w:cs="Times New Roman"/>
                <w:sz w:val="22"/>
                <w:szCs w:val="22"/>
              </w:rPr>
              <w:t>в час пик</w:t>
            </w:r>
          </w:p>
        </w:tc>
        <w:tc>
          <w:tcPr>
            <w:tcW w:w="1843" w:type="dxa"/>
            <w:vAlign w:val="center"/>
          </w:tcPr>
          <w:p w14:paraId="34B289EA" w14:textId="77777777" w:rsidR="00010778" w:rsidRPr="00DE63CA" w:rsidRDefault="00010778" w:rsidP="00B97B38">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7-9</w:t>
            </w:r>
          </w:p>
        </w:tc>
      </w:tr>
      <w:tr w:rsidR="00DE63CA" w:rsidRPr="00DE63CA" w14:paraId="0114854D" w14:textId="77777777" w:rsidTr="00894524">
        <w:tc>
          <w:tcPr>
            <w:tcW w:w="9209" w:type="dxa"/>
            <w:gridSpan w:val="3"/>
          </w:tcPr>
          <w:p w14:paraId="7E398E49"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Рекреационные территории и объекты отдыха:</w:t>
            </w:r>
          </w:p>
        </w:tc>
      </w:tr>
      <w:tr w:rsidR="00DE63CA" w:rsidRPr="00DE63CA" w14:paraId="53B3FAE8" w14:textId="77777777" w:rsidTr="00924883">
        <w:tc>
          <w:tcPr>
            <w:tcW w:w="5524" w:type="dxa"/>
          </w:tcPr>
          <w:p w14:paraId="0B4A9B57"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Пляжи и парки в зонах отдыха</w:t>
            </w:r>
          </w:p>
        </w:tc>
        <w:tc>
          <w:tcPr>
            <w:tcW w:w="1842" w:type="dxa"/>
            <w:vAlign w:val="center"/>
          </w:tcPr>
          <w:p w14:paraId="48360D35" w14:textId="77777777" w:rsidR="00010778" w:rsidRPr="00924883" w:rsidRDefault="00010778" w:rsidP="00924883">
            <w:pPr>
              <w:pStyle w:val="ConsPlusNormal"/>
              <w:ind w:firstLine="0"/>
              <w:jc w:val="center"/>
              <w:rPr>
                <w:rFonts w:ascii="Times New Roman" w:hAnsi="Times New Roman" w:cs="Times New Roman"/>
                <w:sz w:val="22"/>
                <w:szCs w:val="22"/>
              </w:rPr>
            </w:pPr>
            <w:r w:rsidRPr="00924883">
              <w:rPr>
                <w:rFonts w:ascii="Times New Roman" w:hAnsi="Times New Roman" w:cs="Times New Roman"/>
                <w:sz w:val="22"/>
                <w:szCs w:val="22"/>
              </w:rPr>
              <w:t>100 единовременных посетителей</w:t>
            </w:r>
          </w:p>
        </w:tc>
        <w:tc>
          <w:tcPr>
            <w:tcW w:w="1843" w:type="dxa"/>
            <w:vAlign w:val="center"/>
          </w:tcPr>
          <w:p w14:paraId="5CA57CDC" w14:textId="77777777" w:rsidR="00010778" w:rsidRPr="00DE63CA" w:rsidRDefault="00010778" w:rsidP="00924883">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15-20</w:t>
            </w:r>
          </w:p>
        </w:tc>
      </w:tr>
      <w:tr w:rsidR="00DE63CA" w:rsidRPr="00DE63CA" w14:paraId="48AD1270" w14:textId="77777777" w:rsidTr="00924883">
        <w:tc>
          <w:tcPr>
            <w:tcW w:w="5524" w:type="dxa"/>
          </w:tcPr>
          <w:p w14:paraId="3AAD8134"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Лесопарки и заповедники</w:t>
            </w:r>
          </w:p>
        </w:tc>
        <w:tc>
          <w:tcPr>
            <w:tcW w:w="1842" w:type="dxa"/>
            <w:vAlign w:val="center"/>
          </w:tcPr>
          <w:p w14:paraId="2D428973" w14:textId="77777777" w:rsidR="00010778" w:rsidRPr="00924883" w:rsidRDefault="00010778" w:rsidP="00924883">
            <w:pPr>
              <w:pStyle w:val="ConsPlusNormal"/>
              <w:ind w:firstLine="0"/>
              <w:jc w:val="center"/>
              <w:rPr>
                <w:rFonts w:ascii="Times New Roman" w:hAnsi="Times New Roman" w:cs="Times New Roman"/>
                <w:sz w:val="22"/>
                <w:szCs w:val="22"/>
              </w:rPr>
            </w:pPr>
            <w:r w:rsidRPr="00924883">
              <w:rPr>
                <w:rFonts w:ascii="Times New Roman" w:hAnsi="Times New Roman" w:cs="Times New Roman"/>
                <w:sz w:val="22"/>
                <w:szCs w:val="22"/>
              </w:rPr>
              <w:t>100 единовременных посетителей</w:t>
            </w:r>
          </w:p>
        </w:tc>
        <w:tc>
          <w:tcPr>
            <w:tcW w:w="1843" w:type="dxa"/>
            <w:vAlign w:val="center"/>
          </w:tcPr>
          <w:p w14:paraId="6C9FC748" w14:textId="77777777" w:rsidR="00010778" w:rsidRPr="00DE63CA" w:rsidRDefault="00010778" w:rsidP="00924883">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7-10</w:t>
            </w:r>
          </w:p>
        </w:tc>
      </w:tr>
      <w:tr w:rsidR="00DE63CA" w:rsidRPr="00DE63CA" w14:paraId="1039F36B" w14:textId="77777777" w:rsidTr="00924883">
        <w:tc>
          <w:tcPr>
            <w:tcW w:w="5524" w:type="dxa"/>
          </w:tcPr>
          <w:p w14:paraId="32A92123"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Базы кратковременного отдыха (спортивные, лыжные, рыболовные, охотничьи и др.)</w:t>
            </w:r>
          </w:p>
        </w:tc>
        <w:tc>
          <w:tcPr>
            <w:tcW w:w="1842" w:type="dxa"/>
            <w:vAlign w:val="center"/>
          </w:tcPr>
          <w:p w14:paraId="1D691C60" w14:textId="77777777" w:rsidR="00010778" w:rsidRPr="00924883" w:rsidRDefault="00010778" w:rsidP="00924883">
            <w:pPr>
              <w:pStyle w:val="ConsPlusNormal"/>
              <w:ind w:firstLine="0"/>
              <w:jc w:val="center"/>
              <w:rPr>
                <w:rFonts w:ascii="Times New Roman" w:hAnsi="Times New Roman" w:cs="Times New Roman"/>
                <w:sz w:val="22"/>
                <w:szCs w:val="22"/>
              </w:rPr>
            </w:pPr>
            <w:r w:rsidRPr="00924883">
              <w:rPr>
                <w:rFonts w:ascii="Times New Roman" w:hAnsi="Times New Roman" w:cs="Times New Roman"/>
                <w:sz w:val="22"/>
                <w:szCs w:val="22"/>
              </w:rPr>
              <w:t>100 единовременных посетителей</w:t>
            </w:r>
          </w:p>
        </w:tc>
        <w:tc>
          <w:tcPr>
            <w:tcW w:w="1843" w:type="dxa"/>
            <w:vAlign w:val="center"/>
          </w:tcPr>
          <w:p w14:paraId="64724E7D" w14:textId="77777777" w:rsidR="00010778" w:rsidRPr="00DE63CA" w:rsidRDefault="00010778" w:rsidP="00924883">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10-15</w:t>
            </w:r>
          </w:p>
        </w:tc>
      </w:tr>
      <w:tr w:rsidR="00DE63CA" w:rsidRPr="00DE63CA" w14:paraId="07BFD12C" w14:textId="77777777" w:rsidTr="00924883">
        <w:tc>
          <w:tcPr>
            <w:tcW w:w="5524" w:type="dxa"/>
          </w:tcPr>
          <w:p w14:paraId="1A3C19D4"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Береговые базы маломерного флота</w:t>
            </w:r>
          </w:p>
        </w:tc>
        <w:tc>
          <w:tcPr>
            <w:tcW w:w="1842" w:type="dxa"/>
            <w:vAlign w:val="center"/>
          </w:tcPr>
          <w:p w14:paraId="0EB79836" w14:textId="77777777" w:rsidR="00010778" w:rsidRPr="00924883" w:rsidRDefault="00010778" w:rsidP="00924883">
            <w:pPr>
              <w:pStyle w:val="ConsPlusNormal"/>
              <w:ind w:firstLine="0"/>
              <w:jc w:val="center"/>
              <w:rPr>
                <w:rFonts w:ascii="Times New Roman" w:hAnsi="Times New Roman" w:cs="Times New Roman"/>
                <w:sz w:val="22"/>
                <w:szCs w:val="22"/>
              </w:rPr>
            </w:pPr>
            <w:r w:rsidRPr="00924883">
              <w:rPr>
                <w:rFonts w:ascii="Times New Roman" w:hAnsi="Times New Roman" w:cs="Times New Roman"/>
                <w:sz w:val="22"/>
                <w:szCs w:val="22"/>
              </w:rPr>
              <w:t>100 единовременных посетителей</w:t>
            </w:r>
          </w:p>
        </w:tc>
        <w:tc>
          <w:tcPr>
            <w:tcW w:w="1843" w:type="dxa"/>
            <w:vAlign w:val="center"/>
          </w:tcPr>
          <w:p w14:paraId="3456F9F4" w14:textId="77777777" w:rsidR="00010778" w:rsidRPr="00DE63CA" w:rsidRDefault="00010778" w:rsidP="00924883">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10-15</w:t>
            </w:r>
          </w:p>
        </w:tc>
      </w:tr>
      <w:tr w:rsidR="00DE63CA" w:rsidRPr="00DE63CA" w14:paraId="69C38FB6" w14:textId="77777777" w:rsidTr="00924883">
        <w:tc>
          <w:tcPr>
            <w:tcW w:w="5524" w:type="dxa"/>
          </w:tcPr>
          <w:p w14:paraId="64C83C0E"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Дома отдыха и санатории, санатории-профилактории, базы отдыха предприятий и туристские базы</w:t>
            </w:r>
          </w:p>
        </w:tc>
        <w:tc>
          <w:tcPr>
            <w:tcW w:w="1842" w:type="dxa"/>
            <w:vAlign w:val="center"/>
          </w:tcPr>
          <w:p w14:paraId="70B4D254" w14:textId="77777777" w:rsidR="00010778" w:rsidRPr="00924883" w:rsidRDefault="00010778" w:rsidP="00924883">
            <w:pPr>
              <w:pStyle w:val="ConsPlusNormal"/>
              <w:ind w:firstLine="0"/>
              <w:jc w:val="center"/>
              <w:rPr>
                <w:rFonts w:ascii="Times New Roman" w:hAnsi="Times New Roman" w:cs="Times New Roman"/>
                <w:sz w:val="22"/>
                <w:szCs w:val="22"/>
              </w:rPr>
            </w:pPr>
            <w:r w:rsidRPr="00924883">
              <w:rPr>
                <w:rFonts w:ascii="Times New Roman" w:hAnsi="Times New Roman" w:cs="Times New Roman"/>
                <w:sz w:val="22"/>
                <w:szCs w:val="22"/>
              </w:rPr>
              <w:t>100 отдыхающих и обслуживающего персонала</w:t>
            </w:r>
          </w:p>
        </w:tc>
        <w:tc>
          <w:tcPr>
            <w:tcW w:w="1843" w:type="dxa"/>
            <w:vAlign w:val="center"/>
          </w:tcPr>
          <w:p w14:paraId="63F5DA46" w14:textId="77777777" w:rsidR="00010778" w:rsidRPr="00DE63CA" w:rsidRDefault="00010778" w:rsidP="00924883">
            <w:pPr>
              <w:pStyle w:val="ConsPlusNormal"/>
              <w:ind w:firstLine="0"/>
              <w:jc w:val="center"/>
              <w:rPr>
                <w:rFonts w:ascii="Times New Roman" w:hAnsi="Times New Roman" w:cs="Times New Roman"/>
                <w:sz w:val="24"/>
                <w:szCs w:val="24"/>
              </w:rPr>
            </w:pPr>
            <w:r w:rsidRPr="00DE63CA">
              <w:rPr>
                <w:rFonts w:ascii="Times New Roman" w:hAnsi="Times New Roman" w:cs="Times New Roman"/>
                <w:sz w:val="24"/>
                <w:szCs w:val="24"/>
              </w:rPr>
              <w:t>3-5</w:t>
            </w:r>
          </w:p>
        </w:tc>
      </w:tr>
      <w:tr w:rsidR="00DE63CA" w:rsidRPr="00DE63CA" w14:paraId="2EA70441" w14:textId="77777777" w:rsidTr="00894524">
        <w:tc>
          <w:tcPr>
            <w:tcW w:w="9209" w:type="dxa"/>
            <w:gridSpan w:val="3"/>
          </w:tcPr>
          <w:p w14:paraId="0E6D229F"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Примечания:</w:t>
            </w:r>
          </w:p>
          <w:p w14:paraId="0BD5D7A6"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25BEC363"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2. Вместимость стоянок для парковки туристических автобусов у аэропортов, речных и морских пассажирских портов, железнодорожных вокзалов следует принимать по норме 3-4 машино-места на 100 пассажиров (туристов), прибывающих в часы пик.</w:t>
            </w:r>
          </w:p>
          <w:p w14:paraId="225A7CC4"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Параметры парковки должны рассчитываться с учетом класса вместимости автобусов, но не менее по ширине 3,0 м, по длине - 8,5 м и безопасного прохода пешеходов между границами парковочных мест шириной не менее 0,75 м.</w:t>
            </w:r>
          </w:p>
          <w:p w14:paraId="04712FD7"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3. Расстояние пешеходных подходов от стоянок для паркования легковых автомобилей следует принимать не более:</w:t>
            </w:r>
          </w:p>
          <w:p w14:paraId="05450D45"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от пассажирских помещений вокзалов, входов в места учреждений торговли и общественного питания - 150 метров;</w:t>
            </w:r>
          </w:p>
          <w:p w14:paraId="451AD274"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от прочих учреждений и предприятий обслуживания населения административных зданий - 250 метров;</w:t>
            </w:r>
          </w:p>
          <w:p w14:paraId="3108836F" w14:textId="77777777" w:rsidR="00010778" w:rsidRPr="00DE63CA" w:rsidRDefault="00010778" w:rsidP="0005266A">
            <w:pPr>
              <w:pStyle w:val="ConsPlusNormal"/>
              <w:ind w:firstLine="0"/>
              <w:rPr>
                <w:rFonts w:ascii="Times New Roman" w:hAnsi="Times New Roman" w:cs="Times New Roman"/>
                <w:sz w:val="24"/>
                <w:szCs w:val="24"/>
              </w:rPr>
            </w:pPr>
            <w:r w:rsidRPr="00DE63CA">
              <w:rPr>
                <w:rFonts w:ascii="Times New Roman" w:hAnsi="Times New Roman" w:cs="Times New Roman"/>
                <w:sz w:val="24"/>
                <w:szCs w:val="24"/>
              </w:rPr>
              <w:t>- от входов в парки, на выставки и стадионы - 400 метров</w:t>
            </w:r>
          </w:p>
        </w:tc>
      </w:tr>
    </w:tbl>
    <w:p w14:paraId="35C24A9C" w14:textId="77777777" w:rsidR="00010778" w:rsidRPr="00DE63CA" w:rsidRDefault="00010778" w:rsidP="00010778">
      <w:pPr>
        <w:pStyle w:val="ConsPlusNormal"/>
        <w:jc w:val="both"/>
        <w:rPr>
          <w:rFonts w:ascii="Times New Roman" w:hAnsi="Times New Roman" w:cs="Times New Roman"/>
          <w:sz w:val="24"/>
          <w:szCs w:val="24"/>
        </w:rPr>
      </w:pPr>
      <w:r w:rsidRPr="00DE63CA">
        <w:rPr>
          <w:rFonts w:ascii="Times New Roman" w:hAnsi="Times New Roman" w:cs="Times New Roman"/>
          <w:sz w:val="24"/>
          <w:szCs w:val="24"/>
        </w:rPr>
        <w:t>--------------------------------</w:t>
      </w:r>
    </w:p>
    <w:p w14:paraId="79B51311" w14:textId="77777777" w:rsidR="00010778" w:rsidRPr="00DE63CA" w:rsidRDefault="00010778" w:rsidP="00EE1F1B">
      <w:pPr>
        <w:pStyle w:val="ConsPlusNormal"/>
        <w:jc w:val="both"/>
        <w:rPr>
          <w:rFonts w:ascii="Times New Roman" w:hAnsi="Times New Roman" w:cs="Times New Roman"/>
          <w:sz w:val="24"/>
          <w:szCs w:val="24"/>
        </w:rPr>
      </w:pPr>
      <w:bookmarkStart w:id="13" w:name="P9792"/>
      <w:bookmarkEnd w:id="13"/>
      <w:r w:rsidRPr="00DE63CA">
        <w:rPr>
          <w:rFonts w:ascii="Times New Roman" w:hAnsi="Times New Roman" w:cs="Times New Roman"/>
          <w:sz w:val="24"/>
          <w:szCs w:val="24"/>
        </w:rPr>
        <w:t>&lt;1&gt; Для общежитий квартирного типа расчетная обеспеченность машино-местами производится по нормам объектов жилого назначения.</w:t>
      </w:r>
    </w:p>
    <w:p w14:paraId="32A96F8F" w14:textId="77777777" w:rsidR="00010778" w:rsidRPr="00DE63CA" w:rsidRDefault="00010778" w:rsidP="00010778">
      <w:pPr>
        <w:pStyle w:val="ConsPlusNormal"/>
        <w:spacing w:before="220"/>
        <w:jc w:val="both"/>
        <w:rPr>
          <w:rFonts w:ascii="Times New Roman" w:hAnsi="Times New Roman" w:cs="Times New Roman"/>
          <w:sz w:val="24"/>
          <w:szCs w:val="24"/>
        </w:rPr>
      </w:pPr>
      <w:bookmarkStart w:id="14" w:name="P9793"/>
      <w:bookmarkEnd w:id="14"/>
      <w:r w:rsidRPr="00DE63CA">
        <w:rPr>
          <w:rFonts w:ascii="Times New Roman" w:hAnsi="Times New Roman" w:cs="Times New Roman"/>
          <w:sz w:val="24"/>
          <w:szCs w:val="24"/>
        </w:rPr>
        <w:t xml:space="preserve">&lt;2&gt; Дальность пешеходной доступности от машино-мест для кратковременной остановки автотранспорта родителей (опекунов, иных сопровождающих), привозящих детей в общеобразовательные и дошкольные образовательные организации, а также работников данных учреждений необходимо предусматривать на расстоянии не более 200 м от территории </w:t>
      </w:r>
      <w:r w:rsidRPr="00DE63CA">
        <w:rPr>
          <w:rFonts w:ascii="Times New Roman" w:hAnsi="Times New Roman" w:cs="Times New Roman"/>
          <w:sz w:val="24"/>
          <w:szCs w:val="24"/>
        </w:rPr>
        <w:lastRenderedPageBreak/>
        <w:t>данных учреждений.</w:t>
      </w:r>
    </w:p>
    <w:p w14:paraId="29298882" w14:textId="6D59B4FB" w:rsidR="00010778" w:rsidRPr="00DE63CA" w:rsidRDefault="00010778" w:rsidP="00010778">
      <w:pPr>
        <w:pStyle w:val="ConsPlusNormal"/>
        <w:spacing w:before="220"/>
        <w:jc w:val="both"/>
        <w:rPr>
          <w:rFonts w:ascii="Times New Roman" w:hAnsi="Times New Roman" w:cs="Times New Roman"/>
          <w:sz w:val="24"/>
          <w:szCs w:val="24"/>
        </w:rPr>
      </w:pPr>
      <w:bookmarkStart w:id="15" w:name="P9794"/>
      <w:bookmarkEnd w:id="15"/>
      <w:r w:rsidRPr="00DE63CA">
        <w:rPr>
          <w:rFonts w:ascii="Times New Roman" w:hAnsi="Times New Roman" w:cs="Times New Roman"/>
          <w:sz w:val="24"/>
          <w:szCs w:val="24"/>
        </w:rPr>
        <w:t xml:space="preserve">&lt;3&gt; В плотной </w:t>
      </w:r>
      <w:r w:rsidR="00D16B28">
        <w:rPr>
          <w:rFonts w:ascii="Times New Roman" w:hAnsi="Times New Roman" w:cs="Times New Roman"/>
          <w:sz w:val="24"/>
          <w:szCs w:val="24"/>
        </w:rPr>
        <w:t>муниципальный</w:t>
      </w:r>
      <w:r w:rsidRPr="00DE63CA">
        <w:rPr>
          <w:rFonts w:ascii="Times New Roman" w:hAnsi="Times New Roman" w:cs="Times New Roman"/>
          <w:sz w:val="24"/>
          <w:szCs w:val="24"/>
        </w:rPr>
        <w:t xml:space="preserve"> застройке по заданию на проектирование число машино-мест может быть уменьшено не более чем на 50%.</w:t>
      </w:r>
    </w:p>
    <w:p w14:paraId="3966A89C" w14:textId="77777777" w:rsidR="00367CEA" w:rsidRDefault="00367CEA" w:rsidP="0064121F">
      <w:pPr>
        <w:pStyle w:val="ConsPlusNormal"/>
        <w:spacing w:before="220"/>
        <w:ind w:firstLine="0"/>
        <w:jc w:val="both"/>
        <w:rPr>
          <w:rFonts w:ascii="Times New Roman" w:hAnsi="Times New Roman" w:cs="Times New Roman"/>
          <w:sz w:val="24"/>
          <w:szCs w:val="24"/>
        </w:rPr>
      </w:pPr>
    </w:p>
    <w:p w14:paraId="325F4A28" w14:textId="77777777" w:rsidR="00010778" w:rsidRPr="00DE63CA" w:rsidRDefault="00010778" w:rsidP="0064121F">
      <w:pPr>
        <w:pStyle w:val="ConsPlusNormal"/>
        <w:spacing w:before="220"/>
        <w:ind w:firstLine="0"/>
        <w:jc w:val="both"/>
        <w:rPr>
          <w:rFonts w:ascii="Times New Roman" w:hAnsi="Times New Roman" w:cs="Times New Roman"/>
          <w:sz w:val="24"/>
          <w:szCs w:val="24"/>
        </w:rPr>
      </w:pPr>
      <w:r w:rsidRPr="00DE63CA">
        <w:rPr>
          <w:rFonts w:ascii="Times New Roman" w:hAnsi="Times New Roman" w:cs="Times New Roman"/>
          <w:sz w:val="24"/>
          <w:szCs w:val="24"/>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14:paraId="0CACA013" w14:textId="77777777" w:rsidR="00D04F14" w:rsidRPr="00C7093C" w:rsidRDefault="00D04F14" w:rsidP="0064121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Не допускается обеспечение нормативной потребности планируемой застройки в местах хранения индивидуального автомобильного транспорта и </w:t>
      </w:r>
      <w:proofErr w:type="spellStart"/>
      <w:r w:rsidRPr="00C7093C">
        <w:rPr>
          <w:rFonts w:ascii="Times New Roman" w:hAnsi="Times New Roman" w:cs="Times New Roman"/>
          <w:sz w:val="24"/>
          <w:szCs w:val="24"/>
        </w:rPr>
        <w:t>приобъектных</w:t>
      </w:r>
      <w:proofErr w:type="spellEnd"/>
      <w:r w:rsidRPr="00C7093C">
        <w:rPr>
          <w:rFonts w:ascii="Times New Roman" w:hAnsi="Times New Roman" w:cs="Times New Roman"/>
          <w:sz w:val="24"/>
          <w:szCs w:val="24"/>
        </w:rPr>
        <w:t xml:space="preserve"> стоянках за счет зависимых мест хранения автотранспорта.</w:t>
      </w:r>
    </w:p>
    <w:p w14:paraId="5585AD93" w14:textId="77777777" w:rsidR="00D04F14" w:rsidRPr="00C7093C" w:rsidRDefault="0064121F" w:rsidP="0064121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D04F14" w:rsidRPr="00C7093C">
        <w:rPr>
          <w:rFonts w:ascii="Times New Roman" w:hAnsi="Times New Roman" w:cs="Times New Roman"/>
          <w:sz w:val="24"/>
          <w:szCs w:val="24"/>
        </w:rPr>
        <w:t>.12. При проектировании и организации площадок автостоянок в зонах жилой и общественно-деловой застройки необходимо предусматривать места для хранения электромобилей, гибридных автомобилей и инфраструктуру для их зарядки из расчета не менее:</w:t>
      </w:r>
    </w:p>
    <w:p w14:paraId="0460D4D8" w14:textId="1E65C597" w:rsidR="00D04F14" w:rsidRPr="001911B7" w:rsidRDefault="00D04F14" w:rsidP="00D04F14">
      <w:pPr>
        <w:pStyle w:val="ConsPlusNormal"/>
        <w:jc w:val="both"/>
        <w:rPr>
          <w:rFonts w:ascii="Times New Roman" w:hAnsi="Times New Roman" w:cs="Times New Roman"/>
          <w:sz w:val="22"/>
          <w:szCs w:val="22"/>
        </w:rPr>
      </w:pPr>
    </w:p>
    <w:p w14:paraId="4159FC7D" w14:textId="77777777" w:rsidR="001911B7" w:rsidRPr="001911B7" w:rsidRDefault="001911B7" w:rsidP="00D04F14">
      <w:pPr>
        <w:pStyle w:val="ConsPlusNormal"/>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50"/>
        <w:gridCol w:w="2732"/>
        <w:gridCol w:w="2068"/>
        <w:gridCol w:w="2069"/>
        <w:gridCol w:w="13"/>
      </w:tblGrid>
      <w:tr w:rsidR="00D04F14" w:rsidRPr="00367CEA" w14:paraId="797E86CA" w14:textId="77777777" w:rsidTr="00367CEA">
        <w:tc>
          <w:tcPr>
            <w:tcW w:w="2650" w:type="dxa"/>
            <w:vMerge w:val="restart"/>
            <w:vAlign w:val="center"/>
          </w:tcPr>
          <w:p w14:paraId="11D2204A" w14:textId="77777777" w:rsidR="00D04F14" w:rsidRPr="00367CEA" w:rsidRDefault="00D04F14" w:rsidP="00367CEA">
            <w:pPr>
              <w:pStyle w:val="ConsPlusNormal"/>
              <w:ind w:firstLine="0"/>
              <w:jc w:val="center"/>
              <w:rPr>
                <w:rFonts w:ascii="Times New Roman" w:hAnsi="Times New Roman" w:cs="Times New Roman"/>
              </w:rPr>
            </w:pPr>
            <w:r w:rsidRPr="00367CEA">
              <w:rPr>
                <w:rFonts w:ascii="Times New Roman" w:hAnsi="Times New Roman" w:cs="Times New Roman"/>
              </w:rPr>
              <w:t>Показатель</w:t>
            </w:r>
          </w:p>
        </w:tc>
        <w:tc>
          <w:tcPr>
            <w:tcW w:w="6882" w:type="dxa"/>
            <w:gridSpan w:val="4"/>
            <w:vAlign w:val="center"/>
          </w:tcPr>
          <w:p w14:paraId="452D64BD" w14:textId="77777777" w:rsidR="00D04F14" w:rsidRPr="00367CEA" w:rsidRDefault="00D04F14" w:rsidP="00367CEA">
            <w:pPr>
              <w:pStyle w:val="ConsPlusNormal"/>
              <w:ind w:firstLine="0"/>
              <w:jc w:val="center"/>
              <w:rPr>
                <w:rFonts w:ascii="Times New Roman" w:hAnsi="Times New Roman" w:cs="Times New Roman"/>
              </w:rPr>
            </w:pPr>
            <w:r w:rsidRPr="00367CEA">
              <w:rPr>
                <w:rFonts w:ascii="Times New Roman" w:hAnsi="Times New Roman" w:cs="Times New Roman"/>
              </w:rPr>
              <w:t>Места для хранения электромобилей, гибридных автомобилей, оборудованных инфраструктурой для зарядки автомобилей</w:t>
            </w:r>
          </w:p>
        </w:tc>
      </w:tr>
      <w:tr w:rsidR="00D04F14" w:rsidRPr="00367CEA" w14:paraId="0FA235FA" w14:textId="77777777" w:rsidTr="00367CEA">
        <w:trPr>
          <w:gridAfter w:val="1"/>
          <w:wAfter w:w="13" w:type="dxa"/>
        </w:trPr>
        <w:tc>
          <w:tcPr>
            <w:tcW w:w="2650" w:type="dxa"/>
            <w:vMerge/>
            <w:vAlign w:val="center"/>
          </w:tcPr>
          <w:p w14:paraId="0605F550" w14:textId="77777777" w:rsidR="00D04F14" w:rsidRPr="00367CEA" w:rsidRDefault="00D04F14" w:rsidP="00367CEA">
            <w:pPr>
              <w:pStyle w:val="ConsPlusNormal"/>
              <w:ind w:firstLine="0"/>
              <w:jc w:val="center"/>
              <w:rPr>
                <w:rFonts w:ascii="Times New Roman" w:hAnsi="Times New Roman" w:cs="Times New Roman"/>
              </w:rPr>
            </w:pPr>
          </w:p>
        </w:tc>
        <w:tc>
          <w:tcPr>
            <w:tcW w:w="2732" w:type="dxa"/>
            <w:vMerge w:val="restart"/>
            <w:vAlign w:val="center"/>
          </w:tcPr>
          <w:p w14:paraId="2DA0B057" w14:textId="77777777" w:rsidR="00D04F14" w:rsidRPr="00367CEA" w:rsidRDefault="00D04F14" w:rsidP="00367CEA">
            <w:pPr>
              <w:pStyle w:val="ConsPlusNormal"/>
              <w:ind w:firstLine="0"/>
              <w:jc w:val="center"/>
              <w:rPr>
                <w:rFonts w:ascii="Times New Roman" w:hAnsi="Times New Roman" w:cs="Times New Roman"/>
              </w:rPr>
            </w:pPr>
            <w:r w:rsidRPr="00367CEA">
              <w:rPr>
                <w:rFonts w:ascii="Times New Roman" w:hAnsi="Times New Roman" w:cs="Times New Roman"/>
              </w:rPr>
              <w:t>всего мест</w:t>
            </w:r>
          </w:p>
        </w:tc>
        <w:tc>
          <w:tcPr>
            <w:tcW w:w="4137" w:type="dxa"/>
            <w:gridSpan w:val="2"/>
            <w:vAlign w:val="center"/>
          </w:tcPr>
          <w:p w14:paraId="0899CEE1" w14:textId="77777777" w:rsidR="00D04F14" w:rsidRPr="00367CEA" w:rsidRDefault="00D04F14" w:rsidP="00367CEA">
            <w:pPr>
              <w:pStyle w:val="ConsPlusNormal"/>
              <w:ind w:firstLine="0"/>
              <w:jc w:val="center"/>
              <w:rPr>
                <w:rFonts w:ascii="Times New Roman" w:hAnsi="Times New Roman" w:cs="Times New Roman"/>
              </w:rPr>
            </w:pPr>
            <w:r w:rsidRPr="00367CEA">
              <w:rPr>
                <w:rFonts w:ascii="Times New Roman" w:hAnsi="Times New Roman" w:cs="Times New Roman"/>
              </w:rPr>
              <w:t>в том числе оборудованных</w:t>
            </w:r>
          </w:p>
        </w:tc>
      </w:tr>
      <w:tr w:rsidR="00D04F14" w:rsidRPr="00367CEA" w14:paraId="5CED84F4" w14:textId="77777777" w:rsidTr="00367CEA">
        <w:trPr>
          <w:gridAfter w:val="1"/>
          <w:wAfter w:w="13" w:type="dxa"/>
        </w:trPr>
        <w:tc>
          <w:tcPr>
            <w:tcW w:w="2650" w:type="dxa"/>
            <w:vMerge/>
            <w:vAlign w:val="center"/>
          </w:tcPr>
          <w:p w14:paraId="5CFD800D" w14:textId="77777777" w:rsidR="00D04F14" w:rsidRPr="00367CEA" w:rsidRDefault="00D04F14" w:rsidP="00367CEA">
            <w:pPr>
              <w:pStyle w:val="ConsPlusNormal"/>
              <w:ind w:firstLine="0"/>
              <w:jc w:val="center"/>
              <w:rPr>
                <w:rFonts w:ascii="Times New Roman" w:hAnsi="Times New Roman" w:cs="Times New Roman"/>
              </w:rPr>
            </w:pPr>
          </w:p>
        </w:tc>
        <w:tc>
          <w:tcPr>
            <w:tcW w:w="2732" w:type="dxa"/>
            <w:vMerge/>
            <w:vAlign w:val="center"/>
          </w:tcPr>
          <w:p w14:paraId="04265076" w14:textId="77777777" w:rsidR="00D04F14" w:rsidRPr="00367CEA" w:rsidRDefault="00D04F14" w:rsidP="00367CEA">
            <w:pPr>
              <w:pStyle w:val="ConsPlusNormal"/>
              <w:ind w:firstLine="0"/>
              <w:jc w:val="center"/>
              <w:rPr>
                <w:rFonts w:ascii="Times New Roman" w:hAnsi="Times New Roman" w:cs="Times New Roman"/>
              </w:rPr>
            </w:pPr>
          </w:p>
        </w:tc>
        <w:tc>
          <w:tcPr>
            <w:tcW w:w="2068" w:type="dxa"/>
            <w:vAlign w:val="center"/>
          </w:tcPr>
          <w:p w14:paraId="4CE97B42" w14:textId="77777777" w:rsidR="00D04F14" w:rsidRPr="00367CEA" w:rsidRDefault="00D04F14" w:rsidP="00367CEA">
            <w:pPr>
              <w:pStyle w:val="ConsPlusNormal"/>
              <w:ind w:firstLine="0"/>
              <w:jc w:val="center"/>
              <w:rPr>
                <w:rFonts w:ascii="Times New Roman" w:hAnsi="Times New Roman" w:cs="Times New Roman"/>
              </w:rPr>
            </w:pPr>
            <w:r w:rsidRPr="00367CEA">
              <w:rPr>
                <w:rFonts w:ascii="Times New Roman" w:hAnsi="Times New Roman" w:cs="Times New Roman"/>
              </w:rPr>
              <w:t>быстрыми ЭЗС</w:t>
            </w:r>
          </w:p>
        </w:tc>
        <w:tc>
          <w:tcPr>
            <w:tcW w:w="2069" w:type="dxa"/>
          </w:tcPr>
          <w:p w14:paraId="342A7C40" w14:textId="77777777" w:rsidR="00D04F14" w:rsidRPr="00367CEA" w:rsidRDefault="00D04F14" w:rsidP="00367CEA">
            <w:pPr>
              <w:pStyle w:val="ConsPlusNormal"/>
              <w:ind w:firstLine="0"/>
              <w:jc w:val="center"/>
              <w:rPr>
                <w:rFonts w:ascii="Times New Roman" w:hAnsi="Times New Roman" w:cs="Times New Roman"/>
              </w:rPr>
            </w:pPr>
            <w:r w:rsidRPr="00367CEA">
              <w:rPr>
                <w:rFonts w:ascii="Times New Roman" w:hAnsi="Times New Roman" w:cs="Times New Roman"/>
              </w:rPr>
              <w:t>медленными ЭЗС</w:t>
            </w:r>
          </w:p>
        </w:tc>
      </w:tr>
      <w:tr w:rsidR="00D04F14" w:rsidRPr="00C7093C" w14:paraId="5BA91879" w14:textId="77777777" w:rsidTr="004541C9">
        <w:trPr>
          <w:gridAfter w:val="1"/>
          <w:wAfter w:w="13" w:type="dxa"/>
        </w:trPr>
        <w:tc>
          <w:tcPr>
            <w:tcW w:w="2650" w:type="dxa"/>
            <w:vAlign w:val="center"/>
          </w:tcPr>
          <w:p w14:paraId="1F127F73" w14:textId="77777777" w:rsidR="00D04F14" w:rsidRPr="00C7093C" w:rsidRDefault="00D04F14" w:rsidP="004541C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Машино-места для жилой застройки</w:t>
            </w:r>
          </w:p>
        </w:tc>
        <w:tc>
          <w:tcPr>
            <w:tcW w:w="2732" w:type="dxa"/>
            <w:vAlign w:val="center"/>
          </w:tcPr>
          <w:p w14:paraId="23B02D74" w14:textId="77777777" w:rsidR="00D04F14" w:rsidRPr="00C7093C" w:rsidRDefault="00D04F14"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 от общей потребности в местах постоянного и временного хранения автотранспорта</w:t>
            </w:r>
          </w:p>
        </w:tc>
        <w:tc>
          <w:tcPr>
            <w:tcW w:w="2068" w:type="dxa"/>
            <w:vAlign w:val="center"/>
          </w:tcPr>
          <w:p w14:paraId="38CC8A57" w14:textId="77777777" w:rsidR="00D04F14" w:rsidRPr="00C7093C" w:rsidRDefault="00D04F14" w:rsidP="00367CE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2069" w:type="dxa"/>
            <w:vAlign w:val="center"/>
          </w:tcPr>
          <w:p w14:paraId="19E40539" w14:textId="77777777" w:rsidR="00D04F14" w:rsidRPr="00C7093C" w:rsidRDefault="00D04F14" w:rsidP="00367CE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90%</w:t>
            </w:r>
          </w:p>
        </w:tc>
      </w:tr>
      <w:tr w:rsidR="00D04F14" w:rsidRPr="00C7093C" w14:paraId="59391042" w14:textId="77777777" w:rsidTr="004541C9">
        <w:trPr>
          <w:gridAfter w:val="1"/>
          <w:wAfter w:w="13" w:type="dxa"/>
        </w:trPr>
        <w:tc>
          <w:tcPr>
            <w:tcW w:w="2650" w:type="dxa"/>
            <w:vAlign w:val="center"/>
          </w:tcPr>
          <w:p w14:paraId="011CBFB7" w14:textId="77777777" w:rsidR="00D04F14" w:rsidRPr="00C7093C" w:rsidRDefault="00D04F14" w:rsidP="004541C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Машино-места для нежилой застройки (в т.ч. объектов коммунального, общественно-делового, социального и иного назначения)</w:t>
            </w:r>
          </w:p>
        </w:tc>
        <w:tc>
          <w:tcPr>
            <w:tcW w:w="2732" w:type="dxa"/>
            <w:vAlign w:val="center"/>
          </w:tcPr>
          <w:p w14:paraId="46F37638" w14:textId="77777777" w:rsidR="00D04F14" w:rsidRPr="00C7093C" w:rsidRDefault="00D04F14"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5% от общей потребности в </w:t>
            </w:r>
            <w:proofErr w:type="spellStart"/>
            <w:r w:rsidRPr="00C7093C">
              <w:rPr>
                <w:rFonts w:ascii="Times New Roman" w:hAnsi="Times New Roman" w:cs="Times New Roman"/>
                <w:sz w:val="24"/>
                <w:szCs w:val="24"/>
              </w:rPr>
              <w:t>приобъектных</w:t>
            </w:r>
            <w:proofErr w:type="spellEnd"/>
            <w:r w:rsidRPr="00C7093C">
              <w:rPr>
                <w:rFonts w:ascii="Times New Roman" w:hAnsi="Times New Roman" w:cs="Times New Roman"/>
                <w:sz w:val="24"/>
                <w:szCs w:val="24"/>
              </w:rPr>
              <w:t xml:space="preserve"> стоянках</w:t>
            </w:r>
          </w:p>
          <w:p w14:paraId="050B18AB" w14:textId="77777777" w:rsidR="00D04F14" w:rsidRPr="00C7093C" w:rsidRDefault="00D04F14"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6% от общей потребности в </w:t>
            </w:r>
            <w:proofErr w:type="spellStart"/>
            <w:r w:rsidRPr="00C7093C">
              <w:rPr>
                <w:rFonts w:ascii="Times New Roman" w:hAnsi="Times New Roman" w:cs="Times New Roman"/>
                <w:sz w:val="24"/>
                <w:szCs w:val="24"/>
              </w:rPr>
              <w:t>приобъектных</w:t>
            </w:r>
            <w:proofErr w:type="spellEnd"/>
            <w:r w:rsidRPr="00C7093C">
              <w:rPr>
                <w:rFonts w:ascii="Times New Roman" w:hAnsi="Times New Roman" w:cs="Times New Roman"/>
                <w:sz w:val="24"/>
                <w:szCs w:val="24"/>
              </w:rPr>
              <w:t xml:space="preserve"> стоянках при торгово-развлекательных комплексах</w:t>
            </w:r>
          </w:p>
        </w:tc>
        <w:tc>
          <w:tcPr>
            <w:tcW w:w="2068" w:type="dxa"/>
            <w:vAlign w:val="center"/>
          </w:tcPr>
          <w:p w14:paraId="15BDFA4B" w14:textId="77777777" w:rsidR="00D04F14" w:rsidRPr="00C7093C" w:rsidRDefault="00D04F14" w:rsidP="00367CE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50%</w:t>
            </w:r>
          </w:p>
        </w:tc>
        <w:tc>
          <w:tcPr>
            <w:tcW w:w="2069" w:type="dxa"/>
            <w:vAlign w:val="center"/>
          </w:tcPr>
          <w:p w14:paraId="3437BC21" w14:textId="77777777" w:rsidR="00D04F14" w:rsidRPr="00C7093C" w:rsidRDefault="00D04F14" w:rsidP="00367CE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50%</w:t>
            </w:r>
          </w:p>
        </w:tc>
      </w:tr>
    </w:tbl>
    <w:p w14:paraId="7D319EBF" w14:textId="77777777" w:rsidR="00D04F14" w:rsidRPr="00C7093C" w:rsidRDefault="00D04F14" w:rsidP="00D04F14">
      <w:pPr>
        <w:pStyle w:val="ConsPlusNormal"/>
        <w:jc w:val="both"/>
        <w:rPr>
          <w:rFonts w:ascii="Times New Roman" w:hAnsi="Times New Roman" w:cs="Times New Roman"/>
          <w:sz w:val="24"/>
          <w:szCs w:val="24"/>
        </w:rPr>
      </w:pPr>
    </w:p>
    <w:p w14:paraId="73A3FF5E" w14:textId="77777777" w:rsidR="009B795F" w:rsidRDefault="009B795F" w:rsidP="00367CEA">
      <w:pPr>
        <w:pStyle w:val="ConsPlusNormal"/>
        <w:ind w:firstLine="0"/>
        <w:jc w:val="both"/>
        <w:rPr>
          <w:rFonts w:ascii="Times New Roman" w:hAnsi="Times New Roman" w:cs="Times New Roman"/>
          <w:sz w:val="24"/>
          <w:szCs w:val="24"/>
        </w:rPr>
      </w:pPr>
    </w:p>
    <w:p w14:paraId="7588AE42" w14:textId="77777777" w:rsidR="00D04F14" w:rsidRPr="00C7093C" w:rsidRDefault="00D04F14" w:rsidP="00367CEA">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Места для хранения электромобилей и гибридных автомобилей, оборудованные зарядной инфраструктурой, могут размещаться в том числе:</w:t>
      </w:r>
    </w:p>
    <w:p w14:paraId="17921696" w14:textId="22A197F2" w:rsidR="00D04F14" w:rsidRPr="00C7093C" w:rsidRDefault="00D04F14" w:rsidP="00367CE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 в пределах красных линий магистральных улиц </w:t>
      </w:r>
      <w:proofErr w:type="spellStart"/>
      <w:r w:rsidRPr="00C7093C">
        <w:rPr>
          <w:rFonts w:ascii="Times New Roman" w:hAnsi="Times New Roman" w:cs="Times New Roman"/>
          <w:sz w:val="24"/>
          <w:szCs w:val="24"/>
        </w:rPr>
        <w:t>обще</w:t>
      </w:r>
      <w:r w:rsidR="00D16B28">
        <w:rPr>
          <w:rFonts w:ascii="Times New Roman" w:hAnsi="Times New Roman" w:cs="Times New Roman"/>
          <w:sz w:val="24"/>
          <w:szCs w:val="24"/>
        </w:rPr>
        <w:t>муниципального</w:t>
      </w:r>
      <w:proofErr w:type="spellEnd"/>
      <w:r w:rsidRPr="00C7093C">
        <w:rPr>
          <w:rFonts w:ascii="Times New Roman" w:hAnsi="Times New Roman" w:cs="Times New Roman"/>
          <w:sz w:val="24"/>
          <w:szCs w:val="24"/>
        </w:rPr>
        <w:t xml:space="preserve"> значения, улиц и дорог местного значения, с обязательным выделением отдельных земельных участков при условии, что размещение таких парковок предусмотрено Схемой транспортного обслуживания и документацией по планировке территории;</w:t>
      </w:r>
    </w:p>
    <w:p w14:paraId="5A792EAA" w14:textId="77777777" w:rsidR="00D04F14" w:rsidRPr="00C7093C" w:rsidRDefault="00D04F14" w:rsidP="00367CE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 в пределах внутриквартальных проездов, при условии учета норм проектирования улиц </w:t>
      </w:r>
      <w:r w:rsidRPr="00C7093C">
        <w:rPr>
          <w:rFonts w:ascii="Times New Roman" w:hAnsi="Times New Roman" w:cs="Times New Roman"/>
          <w:sz w:val="24"/>
          <w:szCs w:val="24"/>
        </w:rPr>
        <w:lastRenderedPageBreak/>
        <w:t>местного значения или улиц в жилой застройке и обеспечения доступа с улично-дорожной сети общего пользования, при условии, что размещение таких парковок предусмотрено Схемой транспортного обслуживания.</w:t>
      </w:r>
    </w:p>
    <w:p w14:paraId="7600161B" w14:textId="77777777" w:rsidR="00D04F14" w:rsidRPr="00367CEA" w:rsidRDefault="00D04F14" w:rsidP="00367CEA">
      <w:pPr>
        <w:pStyle w:val="ConsPlusNormal"/>
        <w:spacing w:before="220"/>
        <w:ind w:firstLine="0"/>
        <w:jc w:val="both"/>
        <w:rPr>
          <w:rFonts w:ascii="Times New Roman" w:hAnsi="Times New Roman" w:cs="Times New Roman"/>
          <w:sz w:val="24"/>
          <w:szCs w:val="24"/>
        </w:rPr>
      </w:pPr>
      <w:r w:rsidRPr="00367CEA">
        <w:rPr>
          <w:rFonts w:ascii="Times New Roman" w:hAnsi="Times New Roman" w:cs="Times New Roman"/>
          <w:sz w:val="24"/>
          <w:szCs w:val="24"/>
        </w:rPr>
        <w:t xml:space="preserve">При проектировании зарядной инфраструктуры для электромобилей необходимо руководствоваться </w:t>
      </w:r>
      <w:hyperlink r:id="rId20">
        <w:r w:rsidRPr="00367CEA">
          <w:rPr>
            <w:rFonts w:ascii="Times New Roman" w:hAnsi="Times New Roman" w:cs="Times New Roman"/>
            <w:sz w:val="24"/>
            <w:szCs w:val="24"/>
          </w:rPr>
          <w:t>приказом</w:t>
        </w:r>
      </w:hyperlink>
      <w:r w:rsidRPr="00367CEA">
        <w:rPr>
          <w:rFonts w:ascii="Times New Roman" w:hAnsi="Times New Roman" w:cs="Times New Roman"/>
          <w:sz w:val="24"/>
          <w:szCs w:val="24"/>
        </w:rPr>
        <w:t xml:space="preserve"> Минстроя России от 05.10.2023 N 718/</w:t>
      </w:r>
      <w:proofErr w:type="spellStart"/>
      <w:r w:rsidRPr="00367CEA">
        <w:rPr>
          <w:rFonts w:ascii="Times New Roman" w:hAnsi="Times New Roman" w:cs="Times New Roman"/>
          <w:sz w:val="24"/>
          <w:szCs w:val="24"/>
        </w:rPr>
        <w:t>пр</w:t>
      </w:r>
      <w:proofErr w:type="spellEnd"/>
      <w:r w:rsidRPr="00367CEA">
        <w:rPr>
          <w:rFonts w:ascii="Times New Roman" w:hAnsi="Times New Roman" w:cs="Times New Roman"/>
          <w:sz w:val="24"/>
          <w:szCs w:val="24"/>
        </w:rPr>
        <w:t xml:space="preserve"> "Об утверждении СП 113.13330.2023 "СНиП 21-02-99* Стоянки автомобилей", </w:t>
      </w:r>
      <w:hyperlink r:id="rId21">
        <w:r w:rsidRPr="00367CEA">
          <w:rPr>
            <w:rFonts w:ascii="Times New Roman" w:hAnsi="Times New Roman" w:cs="Times New Roman"/>
            <w:sz w:val="24"/>
            <w:szCs w:val="24"/>
          </w:rPr>
          <w:t>приказом</w:t>
        </w:r>
      </w:hyperlink>
      <w:r w:rsidRPr="00367CEA">
        <w:rPr>
          <w:rFonts w:ascii="Times New Roman" w:hAnsi="Times New Roman" w:cs="Times New Roman"/>
          <w:sz w:val="24"/>
          <w:szCs w:val="24"/>
        </w:rPr>
        <w:t xml:space="preserve"> Минпромторга России от 29 апреля 2022 г. N 1776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 </w:t>
      </w:r>
      <w:hyperlink r:id="rId22">
        <w:r w:rsidRPr="00367CEA">
          <w:rPr>
            <w:rFonts w:ascii="Times New Roman" w:hAnsi="Times New Roman" w:cs="Times New Roman"/>
            <w:sz w:val="24"/>
            <w:szCs w:val="24"/>
          </w:rPr>
          <w:t>постановлением</w:t>
        </w:r>
      </w:hyperlink>
      <w:r w:rsidRPr="00367CEA">
        <w:rPr>
          <w:rFonts w:ascii="Times New Roman" w:hAnsi="Times New Roman" w:cs="Times New Roman"/>
          <w:sz w:val="24"/>
          <w:szCs w:val="24"/>
        </w:rPr>
        <w:t xml:space="preserve">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14:paraId="7C5D0EA7" w14:textId="77777777" w:rsidR="003D4927" w:rsidRDefault="009B795F" w:rsidP="003D4927">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157D80">
        <w:rPr>
          <w:rFonts w:ascii="Times New Roman" w:hAnsi="Times New Roman" w:cs="Times New Roman"/>
          <w:sz w:val="24"/>
          <w:szCs w:val="24"/>
        </w:rPr>
        <w:t xml:space="preserve">.13. Количество парковочных мест при торговых и торгово-развлекательных комплексах </w:t>
      </w:r>
      <w:r w:rsidR="003D4927" w:rsidRPr="00C7093C">
        <w:rPr>
          <w:rFonts w:ascii="Times New Roman" w:hAnsi="Times New Roman" w:cs="Times New Roman"/>
          <w:sz w:val="24"/>
          <w:szCs w:val="24"/>
        </w:rPr>
        <w:t xml:space="preserve">с размером до 40000 кв. м торговой площади - не менее 4,5 </w:t>
      </w:r>
      <w:proofErr w:type="spellStart"/>
      <w:r w:rsidR="003D4927" w:rsidRPr="00C7093C">
        <w:rPr>
          <w:rFonts w:ascii="Times New Roman" w:hAnsi="Times New Roman" w:cs="Times New Roman"/>
          <w:sz w:val="24"/>
          <w:szCs w:val="24"/>
        </w:rPr>
        <w:t>машиноместа</w:t>
      </w:r>
      <w:proofErr w:type="spellEnd"/>
      <w:r w:rsidR="003D4927" w:rsidRPr="00C7093C">
        <w:rPr>
          <w:rFonts w:ascii="Times New Roman" w:hAnsi="Times New Roman" w:cs="Times New Roman"/>
          <w:sz w:val="24"/>
          <w:szCs w:val="24"/>
        </w:rPr>
        <w:t xml:space="preserve"> на 10</w:t>
      </w:r>
      <w:r w:rsidR="0075692B">
        <w:rPr>
          <w:rFonts w:ascii="Times New Roman" w:hAnsi="Times New Roman" w:cs="Times New Roman"/>
          <w:sz w:val="24"/>
          <w:szCs w:val="24"/>
        </w:rPr>
        <w:t>0 кв. м торговой площади.</w:t>
      </w:r>
    </w:p>
    <w:p w14:paraId="19081ED2" w14:textId="77777777" w:rsidR="009B795F" w:rsidRDefault="0075692B" w:rsidP="009B795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В случае, если площадь </w:t>
      </w:r>
      <w:r w:rsidRPr="00157D80">
        <w:rPr>
          <w:rFonts w:ascii="Times New Roman" w:hAnsi="Times New Roman" w:cs="Times New Roman"/>
          <w:sz w:val="24"/>
          <w:szCs w:val="24"/>
        </w:rPr>
        <w:t>торговых и торгово-развлекательных комплекс</w:t>
      </w:r>
      <w:r>
        <w:rPr>
          <w:rFonts w:ascii="Times New Roman" w:hAnsi="Times New Roman" w:cs="Times New Roman"/>
          <w:sz w:val="24"/>
          <w:szCs w:val="24"/>
        </w:rPr>
        <w:t xml:space="preserve">ов выше 40000 кв.м. расчет осуществляется в соответствии с </w:t>
      </w:r>
      <w:r w:rsidR="00F61A10">
        <w:rPr>
          <w:rFonts w:ascii="Times New Roman" w:hAnsi="Times New Roman" w:cs="Times New Roman"/>
          <w:sz w:val="24"/>
          <w:szCs w:val="24"/>
        </w:rPr>
        <w:t>Нормативами градостроительного проектирования Московской области, утвержденных постановлением Правительства Московской области от 17.08.2015 № 713/30 (в ред. от 15.03.2024 № 233-ПП).</w:t>
      </w:r>
      <w:r>
        <w:rPr>
          <w:rFonts w:ascii="Times New Roman" w:hAnsi="Times New Roman" w:cs="Times New Roman"/>
          <w:sz w:val="24"/>
          <w:szCs w:val="24"/>
        </w:rPr>
        <w:t xml:space="preserve"> </w:t>
      </w:r>
    </w:p>
    <w:p w14:paraId="67932565" w14:textId="77777777" w:rsidR="009B795F" w:rsidRDefault="009B795F" w:rsidP="009B795F">
      <w:pPr>
        <w:pStyle w:val="ConsPlusNormal"/>
        <w:spacing w:before="220"/>
        <w:ind w:firstLine="0"/>
        <w:jc w:val="both"/>
        <w:rPr>
          <w:rFonts w:ascii="Times New Roman" w:hAnsi="Times New Roman" w:cs="Times New Roman"/>
          <w:sz w:val="24"/>
          <w:szCs w:val="24"/>
        </w:rPr>
      </w:pPr>
    </w:p>
    <w:p w14:paraId="130E7BFF" w14:textId="5C64DB3B" w:rsidR="00741D03" w:rsidRDefault="009B795F" w:rsidP="00741D03">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C7093C">
        <w:rPr>
          <w:rFonts w:ascii="Times New Roman" w:hAnsi="Times New Roman" w:cs="Times New Roman"/>
          <w:sz w:val="24"/>
          <w:szCs w:val="24"/>
        </w:rPr>
        <w:t>.14. Размещение объектов авиации общего назначения - вертолетных площадок - осуществляется из расчета</w:t>
      </w:r>
      <w:r>
        <w:rPr>
          <w:rFonts w:ascii="Times New Roman" w:hAnsi="Times New Roman" w:cs="Times New Roman"/>
          <w:sz w:val="24"/>
          <w:szCs w:val="24"/>
        </w:rPr>
        <w:t xml:space="preserve"> </w:t>
      </w:r>
      <w:r w:rsidR="003D4927" w:rsidRPr="00C7093C">
        <w:rPr>
          <w:rFonts w:ascii="Times New Roman" w:hAnsi="Times New Roman" w:cs="Times New Roman"/>
          <w:sz w:val="24"/>
          <w:szCs w:val="24"/>
        </w:rPr>
        <w:t>не менее 2 площадок на</w:t>
      </w:r>
      <w:r>
        <w:rPr>
          <w:rFonts w:ascii="Times New Roman" w:hAnsi="Times New Roman" w:cs="Times New Roman"/>
          <w:sz w:val="24"/>
          <w:szCs w:val="24"/>
        </w:rPr>
        <w:t xml:space="preserve"> Рузский</w:t>
      </w:r>
      <w:r w:rsidR="003D4927" w:rsidRPr="00C7093C">
        <w:rPr>
          <w:rFonts w:ascii="Times New Roman" w:hAnsi="Times New Roman" w:cs="Times New Roman"/>
          <w:sz w:val="24"/>
          <w:szCs w:val="24"/>
        </w:rPr>
        <w:t xml:space="preserve"> </w:t>
      </w:r>
      <w:r w:rsidR="00D16B28">
        <w:rPr>
          <w:rFonts w:ascii="Times New Roman" w:hAnsi="Times New Roman" w:cs="Times New Roman"/>
          <w:sz w:val="24"/>
          <w:szCs w:val="24"/>
        </w:rPr>
        <w:t>муниципальный</w:t>
      </w:r>
      <w:r w:rsidR="003D4927" w:rsidRPr="00C7093C">
        <w:rPr>
          <w:rFonts w:ascii="Times New Roman" w:hAnsi="Times New Roman" w:cs="Times New Roman"/>
          <w:sz w:val="24"/>
          <w:szCs w:val="24"/>
        </w:rPr>
        <w:t xml:space="preserve"> округ преимущественно на территориях придорожной полосы федеральных и(или) региональных автомобильных дорог.</w:t>
      </w:r>
    </w:p>
    <w:p w14:paraId="2DB7931F" w14:textId="77777777" w:rsidR="00741D03" w:rsidRDefault="00741D03" w:rsidP="00741D03">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C7093C">
        <w:rPr>
          <w:rFonts w:ascii="Times New Roman" w:hAnsi="Times New Roman" w:cs="Times New Roman"/>
          <w:sz w:val="24"/>
          <w:szCs w:val="24"/>
        </w:rPr>
        <w:t>.15. За расчетный показатель потребности в озелененных территориях принимается минимально необходимая площадь озелененных территорий в квадратных метрах на одного человека расчетного населения, в которую вместе с озелененными территориями общего пользования (парками, садами, скверами, бульварами) включаются озелененные части территорий при объектах жилищного строительства, при объектах образования, здравоохранения, культуры, спорта, административно-управленческих и иных объектах.</w:t>
      </w:r>
    </w:p>
    <w:p w14:paraId="7693C98D" w14:textId="77777777" w:rsidR="003D4927" w:rsidRPr="00C7093C" w:rsidRDefault="00741D03" w:rsidP="00741D03">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C7093C">
        <w:rPr>
          <w:rFonts w:ascii="Times New Roman" w:hAnsi="Times New Roman" w:cs="Times New Roman"/>
          <w:sz w:val="24"/>
          <w:szCs w:val="24"/>
        </w:rPr>
        <w:t>.16. Площадь парков, за исключением детских, следует принимать - 8-6 кв. м/1 чел. Размеры детских парков рекомендуется принимать из расчета 0,5 кв. м/1 чел., включая площадки и спортивные сооружения.</w:t>
      </w:r>
    </w:p>
    <w:p w14:paraId="1EA81665" w14:textId="77777777" w:rsidR="003D4927" w:rsidRPr="00C7093C" w:rsidRDefault="003D4927" w:rsidP="00741D0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населенных пунктах с численностью населения до 3 тыс. человек площадь парка не может быть менее 0,9 га, с численностью населения до 1 тыс. человек - 0,5 га.</w:t>
      </w:r>
    </w:p>
    <w:p w14:paraId="316FD105" w14:textId="6C311B37" w:rsidR="00832683" w:rsidRDefault="00741D03" w:rsidP="00741D03">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C7093C">
        <w:rPr>
          <w:rFonts w:ascii="Times New Roman" w:hAnsi="Times New Roman" w:cs="Times New Roman"/>
          <w:sz w:val="24"/>
          <w:szCs w:val="24"/>
        </w:rPr>
        <w:t xml:space="preserve">.17. Расчетные показатели потребности в озелененных территориях в населенных пунктах, дифференцированные по численности населения населенных пунктов </w:t>
      </w:r>
      <w:r w:rsidR="004541C9">
        <w:rPr>
          <w:rFonts w:ascii="Times New Roman" w:hAnsi="Times New Roman" w:cs="Times New Roman"/>
          <w:sz w:val="24"/>
          <w:szCs w:val="24"/>
        </w:rPr>
        <w:t>на территории</w:t>
      </w:r>
      <w:r w:rsidR="003D4927" w:rsidRPr="00C7093C">
        <w:rPr>
          <w:rFonts w:ascii="Times New Roman" w:hAnsi="Times New Roman" w:cs="Times New Roman"/>
          <w:sz w:val="24"/>
          <w:szCs w:val="24"/>
        </w:rPr>
        <w:t xml:space="preserve"> </w:t>
      </w:r>
      <w:r w:rsidR="004541C9">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4541C9">
        <w:rPr>
          <w:rFonts w:ascii="Times New Roman" w:hAnsi="Times New Roman" w:cs="Times New Roman"/>
          <w:sz w:val="24"/>
          <w:szCs w:val="24"/>
        </w:rPr>
        <w:t xml:space="preserve"> округа.</w:t>
      </w:r>
    </w:p>
    <w:p w14:paraId="5314B014" w14:textId="77777777" w:rsidR="006718A9" w:rsidRDefault="006718A9" w:rsidP="00741D03">
      <w:pPr>
        <w:pStyle w:val="ConsPlusNormal"/>
        <w:spacing w:before="220"/>
        <w:ind w:firstLine="0"/>
        <w:jc w:val="both"/>
        <w:rPr>
          <w:rFonts w:ascii="Times New Roman" w:hAnsi="Times New Roman" w:cs="Times New Roman"/>
          <w:sz w:val="24"/>
          <w:szCs w:val="24"/>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72"/>
        <w:gridCol w:w="1418"/>
        <w:gridCol w:w="1559"/>
        <w:gridCol w:w="1701"/>
      </w:tblGrid>
      <w:tr w:rsidR="00525D31" w:rsidRPr="00832683" w14:paraId="5918D375" w14:textId="77777777" w:rsidTr="004541C9">
        <w:tc>
          <w:tcPr>
            <w:tcW w:w="2972" w:type="dxa"/>
            <w:vMerge w:val="restart"/>
            <w:vAlign w:val="center"/>
          </w:tcPr>
          <w:p w14:paraId="350C10DC" w14:textId="77777777" w:rsidR="00836825" w:rsidRDefault="00836825" w:rsidP="004541C9">
            <w:pPr>
              <w:pStyle w:val="ConsPlusNormal"/>
              <w:ind w:firstLine="0"/>
              <w:jc w:val="center"/>
              <w:rPr>
                <w:rFonts w:ascii="Times New Roman" w:hAnsi="Times New Roman" w:cs="Times New Roman"/>
              </w:rPr>
            </w:pPr>
          </w:p>
          <w:p w14:paraId="0125FABF" w14:textId="25A48EEE" w:rsidR="004541C9" w:rsidRDefault="00525D31" w:rsidP="004541C9">
            <w:pPr>
              <w:pStyle w:val="ConsPlusNormal"/>
              <w:ind w:firstLine="0"/>
              <w:jc w:val="center"/>
              <w:rPr>
                <w:rFonts w:ascii="Times New Roman" w:hAnsi="Times New Roman" w:cs="Times New Roman"/>
              </w:rPr>
            </w:pPr>
            <w:r w:rsidRPr="004D0EFC">
              <w:rPr>
                <w:rFonts w:ascii="Times New Roman" w:hAnsi="Times New Roman" w:cs="Times New Roman"/>
              </w:rPr>
              <w:t>Численность населения,</w:t>
            </w:r>
          </w:p>
          <w:p w14:paraId="291129F6" w14:textId="77777777" w:rsidR="00525D31" w:rsidRPr="00832683" w:rsidRDefault="00525D31" w:rsidP="004541C9">
            <w:pPr>
              <w:pStyle w:val="ConsPlusNormal"/>
              <w:ind w:firstLine="0"/>
              <w:jc w:val="center"/>
              <w:rPr>
                <w:rFonts w:ascii="Times New Roman" w:hAnsi="Times New Roman" w:cs="Times New Roman"/>
              </w:rPr>
            </w:pPr>
            <w:r w:rsidRPr="004D0EFC">
              <w:rPr>
                <w:rFonts w:ascii="Times New Roman" w:hAnsi="Times New Roman" w:cs="Times New Roman"/>
              </w:rPr>
              <w:t>тыс. человек</w:t>
            </w:r>
          </w:p>
        </w:tc>
        <w:tc>
          <w:tcPr>
            <w:tcW w:w="4678" w:type="dxa"/>
            <w:gridSpan w:val="3"/>
            <w:vAlign w:val="center"/>
          </w:tcPr>
          <w:p w14:paraId="12837B2B" w14:textId="77777777" w:rsidR="00525D31" w:rsidRPr="00832683" w:rsidRDefault="00525D31" w:rsidP="004541C9">
            <w:pPr>
              <w:pStyle w:val="ConsPlusNormal"/>
              <w:jc w:val="center"/>
              <w:rPr>
                <w:rFonts w:ascii="Times New Roman" w:hAnsi="Times New Roman" w:cs="Times New Roman"/>
              </w:rPr>
            </w:pPr>
            <w:r w:rsidRPr="00832683">
              <w:rPr>
                <w:rFonts w:ascii="Times New Roman" w:hAnsi="Times New Roman" w:cs="Times New Roman"/>
              </w:rPr>
              <w:t>Минимально необходимая площадь озелененных территорий, кв. м/чел.</w:t>
            </w:r>
          </w:p>
        </w:tc>
      </w:tr>
      <w:tr w:rsidR="00525D31" w:rsidRPr="004D0EFC" w14:paraId="6E0D4B57" w14:textId="77777777" w:rsidTr="004541C9">
        <w:tc>
          <w:tcPr>
            <w:tcW w:w="2972" w:type="dxa"/>
            <w:vMerge/>
            <w:vAlign w:val="center"/>
          </w:tcPr>
          <w:p w14:paraId="287525DB" w14:textId="77777777" w:rsidR="00525D31" w:rsidRPr="004D0EFC" w:rsidRDefault="00525D31" w:rsidP="004541C9">
            <w:pPr>
              <w:pStyle w:val="ConsPlusNormal"/>
              <w:ind w:firstLine="0"/>
              <w:jc w:val="center"/>
              <w:rPr>
                <w:rFonts w:ascii="Times New Roman" w:hAnsi="Times New Roman" w:cs="Times New Roman"/>
              </w:rPr>
            </w:pPr>
          </w:p>
        </w:tc>
        <w:tc>
          <w:tcPr>
            <w:tcW w:w="1418" w:type="dxa"/>
            <w:vAlign w:val="center"/>
          </w:tcPr>
          <w:p w14:paraId="313A0565" w14:textId="77777777" w:rsidR="00525D31" w:rsidRPr="004D0EFC" w:rsidRDefault="00525D31" w:rsidP="004541C9">
            <w:pPr>
              <w:pStyle w:val="ConsPlusNormal"/>
              <w:ind w:firstLine="0"/>
              <w:jc w:val="center"/>
              <w:rPr>
                <w:rFonts w:ascii="Times New Roman" w:hAnsi="Times New Roman" w:cs="Times New Roman"/>
              </w:rPr>
            </w:pPr>
            <w:r w:rsidRPr="004D0EFC">
              <w:rPr>
                <w:rFonts w:ascii="Times New Roman" w:hAnsi="Times New Roman" w:cs="Times New Roman"/>
              </w:rPr>
              <w:t>в границах квартала</w:t>
            </w:r>
          </w:p>
        </w:tc>
        <w:tc>
          <w:tcPr>
            <w:tcW w:w="1559" w:type="dxa"/>
            <w:vAlign w:val="center"/>
          </w:tcPr>
          <w:p w14:paraId="19EDCE6F" w14:textId="77777777" w:rsidR="00525D31" w:rsidRPr="004D0EFC" w:rsidRDefault="00525D31" w:rsidP="004541C9">
            <w:pPr>
              <w:pStyle w:val="ConsPlusNormal"/>
              <w:ind w:firstLine="0"/>
              <w:jc w:val="center"/>
              <w:rPr>
                <w:rFonts w:ascii="Times New Roman" w:hAnsi="Times New Roman" w:cs="Times New Roman"/>
              </w:rPr>
            </w:pPr>
            <w:r w:rsidRPr="004D0EFC">
              <w:rPr>
                <w:rFonts w:ascii="Times New Roman" w:hAnsi="Times New Roman" w:cs="Times New Roman"/>
              </w:rPr>
              <w:t>в границах жилого района</w:t>
            </w:r>
          </w:p>
        </w:tc>
        <w:tc>
          <w:tcPr>
            <w:tcW w:w="1701" w:type="dxa"/>
            <w:vAlign w:val="center"/>
          </w:tcPr>
          <w:p w14:paraId="53152A86" w14:textId="77777777" w:rsidR="00525D31" w:rsidRPr="004D0EFC" w:rsidRDefault="00525D31" w:rsidP="004541C9">
            <w:pPr>
              <w:pStyle w:val="ConsPlusNormal"/>
              <w:ind w:firstLine="0"/>
              <w:jc w:val="center"/>
              <w:rPr>
                <w:rFonts w:ascii="Times New Roman" w:hAnsi="Times New Roman" w:cs="Times New Roman"/>
              </w:rPr>
            </w:pPr>
            <w:r w:rsidRPr="004D0EFC">
              <w:rPr>
                <w:rFonts w:ascii="Times New Roman" w:hAnsi="Times New Roman" w:cs="Times New Roman"/>
              </w:rPr>
              <w:t>в границах населенного пункта</w:t>
            </w:r>
          </w:p>
        </w:tc>
      </w:tr>
      <w:tr w:rsidR="00525D31" w:rsidRPr="00C7093C" w14:paraId="6DA0DC61" w14:textId="77777777" w:rsidTr="004541C9">
        <w:tc>
          <w:tcPr>
            <w:tcW w:w="2972" w:type="dxa"/>
          </w:tcPr>
          <w:p w14:paraId="0F1041B1" w14:textId="77777777" w:rsidR="00525D31" w:rsidRPr="00C7093C" w:rsidRDefault="00525D31" w:rsidP="00F666BC">
            <w:pPr>
              <w:pStyle w:val="ConsPlusNormal"/>
              <w:rPr>
                <w:rFonts w:ascii="Times New Roman" w:hAnsi="Times New Roman" w:cs="Times New Roman"/>
                <w:sz w:val="24"/>
                <w:szCs w:val="24"/>
              </w:rPr>
            </w:pPr>
            <w:r w:rsidRPr="00C7093C">
              <w:rPr>
                <w:rFonts w:ascii="Times New Roman" w:hAnsi="Times New Roman" w:cs="Times New Roman"/>
                <w:sz w:val="24"/>
                <w:szCs w:val="24"/>
              </w:rPr>
              <w:t>от 15 до 50</w:t>
            </w:r>
          </w:p>
        </w:tc>
        <w:tc>
          <w:tcPr>
            <w:tcW w:w="1418" w:type="dxa"/>
            <w:vAlign w:val="center"/>
          </w:tcPr>
          <w:p w14:paraId="7DB4EB27"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7,5</w:t>
            </w:r>
          </w:p>
        </w:tc>
        <w:tc>
          <w:tcPr>
            <w:tcW w:w="1559" w:type="dxa"/>
            <w:vAlign w:val="center"/>
          </w:tcPr>
          <w:p w14:paraId="20AE3ECA"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15,7</w:t>
            </w:r>
          </w:p>
        </w:tc>
        <w:tc>
          <w:tcPr>
            <w:tcW w:w="1701" w:type="dxa"/>
            <w:vAlign w:val="center"/>
          </w:tcPr>
          <w:p w14:paraId="57AB9C87"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26,5</w:t>
            </w:r>
          </w:p>
        </w:tc>
      </w:tr>
      <w:tr w:rsidR="00525D31" w:rsidRPr="00C7093C" w14:paraId="3256C490" w14:textId="77777777" w:rsidTr="004541C9">
        <w:tc>
          <w:tcPr>
            <w:tcW w:w="2972" w:type="dxa"/>
          </w:tcPr>
          <w:p w14:paraId="4F33604F" w14:textId="77777777" w:rsidR="00525D31" w:rsidRPr="00C7093C" w:rsidRDefault="00525D31" w:rsidP="00F666BC">
            <w:pPr>
              <w:pStyle w:val="ConsPlusNormal"/>
              <w:rPr>
                <w:rFonts w:ascii="Times New Roman" w:hAnsi="Times New Roman" w:cs="Times New Roman"/>
                <w:sz w:val="24"/>
                <w:szCs w:val="24"/>
              </w:rPr>
            </w:pPr>
            <w:r w:rsidRPr="00C7093C">
              <w:rPr>
                <w:rFonts w:ascii="Times New Roman" w:hAnsi="Times New Roman" w:cs="Times New Roman"/>
                <w:sz w:val="24"/>
                <w:szCs w:val="24"/>
              </w:rPr>
              <w:lastRenderedPageBreak/>
              <w:t>от 3 до 15</w:t>
            </w:r>
          </w:p>
        </w:tc>
        <w:tc>
          <w:tcPr>
            <w:tcW w:w="1418" w:type="dxa"/>
            <w:vAlign w:val="center"/>
          </w:tcPr>
          <w:p w14:paraId="0102A646"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7,9</w:t>
            </w:r>
          </w:p>
        </w:tc>
        <w:tc>
          <w:tcPr>
            <w:tcW w:w="1559" w:type="dxa"/>
            <w:vAlign w:val="center"/>
          </w:tcPr>
          <w:p w14:paraId="5DB16A4C"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16,5</w:t>
            </w:r>
          </w:p>
        </w:tc>
        <w:tc>
          <w:tcPr>
            <w:tcW w:w="1701" w:type="dxa"/>
            <w:vAlign w:val="center"/>
          </w:tcPr>
          <w:p w14:paraId="7A47DF84"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27,3</w:t>
            </w:r>
          </w:p>
        </w:tc>
      </w:tr>
      <w:tr w:rsidR="00525D31" w:rsidRPr="00C7093C" w14:paraId="159140A4" w14:textId="77777777" w:rsidTr="004541C9">
        <w:tc>
          <w:tcPr>
            <w:tcW w:w="2972" w:type="dxa"/>
          </w:tcPr>
          <w:p w14:paraId="45BF9AA9" w14:textId="77777777" w:rsidR="00525D31" w:rsidRPr="00C7093C" w:rsidRDefault="00525D31" w:rsidP="00F666BC">
            <w:pPr>
              <w:pStyle w:val="ConsPlusNormal"/>
              <w:rPr>
                <w:rFonts w:ascii="Times New Roman" w:hAnsi="Times New Roman" w:cs="Times New Roman"/>
                <w:sz w:val="24"/>
                <w:szCs w:val="24"/>
              </w:rPr>
            </w:pPr>
            <w:r w:rsidRPr="00C7093C">
              <w:rPr>
                <w:rFonts w:ascii="Times New Roman" w:hAnsi="Times New Roman" w:cs="Times New Roman"/>
                <w:sz w:val="24"/>
                <w:szCs w:val="24"/>
              </w:rPr>
              <w:t>от 1 до 3</w:t>
            </w:r>
          </w:p>
        </w:tc>
        <w:tc>
          <w:tcPr>
            <w:tcW w:w="1418" w:type="dxa"/>
            <w:vAlign w:val="center"/>
          </w:tcPr>
          <w:p w14:paraId="629D10C5"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8,2</w:t>
            </w:r>
          </w:p>
        </w:tc>
        <w:tc>
          <w:tcPr>
            <w:tcW w:w="1559" w:type="dxa"/>
            <w:vAlign w:val="center"/>
          </w:tcPr>
          <w:p w14:paraId="3E994B6E"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1701" w:type="dxa"/>
            <w:vAlign w:val="center"/>
          </w:tcPr>
          <w:p w14:paraId="19EF8A16" w14:textId="77777777" w:rsidR="00525D31" w:rsidRPr="00C7093C" w:rsidRDefault="00525D31" w:rsidP="004541C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25,6</w:t>
            </w:r>
          </w:p>
        </w:tc>
      </w:tr>
      <w:tr w:rsidR="00525D31" w:rsidRPr="00C7093C" w14:paraId="4930B159" w14:textId="77777777" w:rsidTr="004541C9">
        <w:tc>
          <w:tcPr>
            <w:tcW w:w="2972" w:type="dxa"/>
          </w:tcPr>
          <w:p w14:paraId="00699478" w14:textId="77777777" w:rsidR="00525D31" w:rsidRPr="00C7093C" w:rsidRDefault="00525D31" w:rsidP="00F666BC">
            <w:pPr>
              <w:pStyle w:val="ConsPlusNormal"/>
              <w:rPr>
                <w:rFonts w:ascii="Times New Roman" w:hAnsi="Times New Roman" w:cs="Times New Roman"/>
                <w:sz w:val="24"/>
                <w:szCs w:val="24"/>
              </w:rPr>
            </w:pPr>
            <w:r w:rsidRPr="00C7093C">
              <w:rPr>
                <w:rFonts w:ascii="Times New Roman" w:hAnsi="Times New Roman" w:cs="Times New Roman"/>
                <w:sz w:val="24"/>
                <w:szCs w:val="24"/>
              </w:rPr>
              <w:t>менее 1</w:t>
            </w:r>
          </w:p>
        </w:tc>
        <w:tc>
          <w:tcPr>
            <w:tcW w:w="1418" w:type="dxa"/>
            <w:vAlign w:val="center"/>
          </w:tcPr>
          <w:p w14:paraId="6D717E9B" w14:textId="77777777" w:rsidR="00525D31" w:rsidRPr="00C7093C" w:rsidRDefault="00525D31" w:rsidP="004541C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14:paraId="3612F74C" w14:textId="77777777" w:rsidR="00525D31" w:rsidRPr="00C7093C" w:rsidRDefault="00525D31" w:rsidP="004541C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14:paraId="10A5F18F" w14:textId="77777777" w:rsidR="00525D31" w:rsidRPr="00C7093C" w:rsidRDefault="00525D31" w:rsidP="004541C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22,8</w:t>
            </w:r>
          </w:p>
        </w:tc>
      </w:tr>
    </w:tbl>
    <w:p w14:paraId="6C107839" w14:textId="77777777" w:rsidR="00832683" w:rsidRPr="00C7093C" w:rsidRDefault="00832683" w:rsidP="00741D03">
      <w:pPr>
        <w:pStyle w:val="ConsPlusNormal"/>
        <w:spacing w:before="220"/>
        <w:ind w:firstLine="0"/>
        <w:jc w:val="both"/>
        <w:rPr>
          <w:rFonts w:ascii="Times New Roman" w:hAnsi="Times New Roman" w:cs="Times New Roman"/>
          <w:sz w:val="24"/>
          <w:szCs w:val="24"/>
        </w:rPr>
      </w:pPr>
    </w:p>
    <w:p w14:paraId="4EE11B31" w14:textId="2F94052B" w:rsidR="004541C9" w:rsidRDefault="003D4927" w:rsidP="004541C9">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Общественные территории (общественные пространства) кластеров ИЖС и МЖС следует размещать в границах кластера ИЖС и МЖС площадью не менее 10% от общей площади кластера ИЖС и МЖС с возможностью совмещения с плоскостными спортивными сооружениями. Потребность территории для размещения плоскостных спортивных сооружений следует принимать согласно действующим </w:t>
      </w:r>
      <w:bookmarkStart w:id="16" w:name="P2454"/>
      <w:bookmarkEnd w:id="16"/>
      <w:r w:rsidR="004541C9">
        <w:rPr>
          <w:rFonts w:ascii="Times New Roman" w:hAnsi="Times New Roman" w:cs="Times New Roman"/>
          <w:sz w:val="24"/>
          <w:szCs w:val="24"/>
        </w:rPr>
        <w:t xml:space="preserve">Нормативам градостроительного проектирования Московской области, утвержденных постановлением Правительства Московской области от 17.08.2015 № 713/30 (в ред. от 15.03.2024 № 233-ПП). </w:t>
      </w:r>
    </w:p>
    <w:p w14:paraId="2CDD03A3" w14:textId="77777777" w:rsidR="003D4927" w:rsidRPr="00C7093C" w:rsidRDefault="004541C9" w:rsidP="004541C9">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C7093C">
        <w:rPr>
          <w:rFonts w:ascii="Times New Roman" w:hAnsi="Times New Roman" w:cs="Times New Roman"/>
          <w:sz w:val="24"/>
          <w:szCs w:val="24"/>
        </w:rPr>
        <w:t>.18. Минимальная обеспеченность жителей местами в муниципальных дошкольных образовательных организациях принимается из расчета 65 мест на 1 тыс. человек.</w:t>
      </w:r>
    </w:p>
    <w:p w14:paraId="35E16014" w14:textId="77777777" w:rsidR="003D4927" w:rsidRPr="00C7093C" w:rsidRDefault="003D4927" w:rsidP="004541C9">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Минимальная обеспеченность жителей местами в муниципальных общеобразовательных организациях принимается из расчета 100% от количества детей в возрасте от 6 до 15 лет </w:t>
      </w:r>
      <w:r w:rsidR="004541C9">
        <w:rPr>
          <w:rFonts w:ascii="Times New Roman" w:hAnsi="Times New Roman" w:cs="Times New Roman"/>
          <w:sz w:val="24"/>
          <w:szCs w:val="24"/>
        </w:rPr>
        <w:t xml:space="preserve">                   </w:t>
      </w:r>
      <w:r w:rsidRPr="00C7093C">
        <w:rPr>
          <w:rFonts w:ascii="Times New Roman" w:hAnsi="Times New Roman" w:cs="Times New Roman"/>
          <w:sz w:val="24"/>
          <w:szCs w:val="24"/>
        </w:rPr>
        <w:t>(1-9 классы) и 50% от количества детей в возрасте от 15 до 17 лет (10-11 классы) при обучении в одну смену, а при отсутствии сведений о демографическом составе жителей, в том числе в проектируемой жилой застройке, - из расчета 135 мест на 1 тыс. человек.</w:t>
      </w:r>
    </w:p>
    <w:p w14:paraId="222FAD45" w14:textId="77777777" w:rsidR="003D4927" w:rsidRPr="00C7093C" w:rsidRDefault="003D4927" w:rsidP="004541C9">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Вместимость планируемой к строительству общеобразовательной организации определяется исходя из наполняемости классов - 25 учеников, отклонения возможны при согласовании органов местного самоуправления муниципальных образований Московской области и Министерством образования Московской области.</w:t>
      </w:r>
    </w:p>
    <w:p w14:paraId="1A16E6EB" w14:textId="77777777" w:rsidR="003D4927" w:rsidRPr="00C7093C" w:rsidRDefault="003D4927" w:rsidP="004541C9">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Здания образовательных организаций рекомендуется размещать на обособленных участках (территориях) с учетом перспективного развития и санитарно-защитных зон существующих и проектируемых объектов.</w:t>
      </w:r>
    </w:p>
    <w:p w14:paraId="7BA57758" w14:textId="77777777" w:rsidR="003D4927" w:rsidRPr="004541C9" w:rsidRDefault="003D4927" w:rsidP="004541C9">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 размещении образовательных организаций следует руководствоваться </w:t>
      </w:r>
      <w:r w:rsidR="004541C9">
        <w:rPr>
          <w:rFonts w:ascii="Times New Roman" w:hAnsi="Times New Roman" w:cs="Times New Roman"/>
          <w:sz w:val="24"/>
          <w:szCs w:val="24"/>
        </w:rPr>
        <w:t xml:space="preserve">                        </w:t>
      </w:r>
      <w:hyperlink w:anchor="P9805">
        <w:r w:rsidRPr="004541C9">
          <w:rPr>
            <w:rFonts w:ascii="Times New Roman" w:hAnsi="Times New Roman" w:cs="Times New Roman"/>
            <w:sz w:val="24"/>
            <w:szCs w:val="24"/>
          </w:rPr>
          <w:t xml:space="preserve">приложением </w:t>
        </w:r>
        <w:r w:rsidR="004541C9">
          <w:rPr>
            <w:rFonts w:ascii="Times New Roman" w:hAnsi="Times New Roman" w:cs="Times New Roman"/>
            <w:sz w:val="24"/>
            <w:szCs w:val="24"/>
          </w:rPr>
          <w:t xml:space="preserve">№ </w:t>
        </w:r>
        <w:r w:rsidRPr="004541C9">
          <w:rPr>
            <w:rFonts w:ascii="Times New Roman" w:hAnsi="Times New Roman" w:cs="Times New Roman"/>
            <w:sz w:val="24"/>
            <w:szCs w:val="24"/>
          </w:rPr>
          <w:t>1</w:t>
        </w:r>
      </w:hyperlink>
      <w:r w:rsidR="004541C9">
        <w:rPr>
          <w:rFonts w:ascii="Times New Roman" w:hAnsi="Times New Roman" w:cs="Times New Roman"/>
          <w:sz w:val="24"/>
          <w:szCs w:val="24"/>
        </w:rPr>
        <w:t xml:space="preserve"> настоящих Нормативов</w:t>
      </w:r>
      <w:r w:rsidRPr="004541C9">
        <w:rPr>
          <w:rFonts w:ascii="Times New Roman" w:hAnsi="Times New Roman" w:cs="Times New Roman"/>
          <w:sz w:val="24"/>
          <w:szCs w:val="24"/>
        </w:rPr>
        <w:t>.</w:t>
      </w:r>
    </w:p>
    <w:p w14:paraId="15E07118" w14:textId="77777777" w:rsidR="003D4927" w:rsidRPr="00C55040" w:rsidRDefault="003D4927" w:rsidP="00C55040">
      <w:pPr>
        <w:pStyle w:val="ConsPlusNormal"/>
        <w:spacing w:before="220"/>
        <w:ind w:firstLine="0"/>
        <w:jc w:val="both"/>
        <w:rPr>
          <w:rFonts w:ascii="Times New Roman" w:hAnsi="Times New Roman" w:cs="Times New Roman"/>
          <w:sz w:val="24"/>
          <w:szCs w:val="24"/>
        </w:rPr>
      </w:pPr>
      <w:r w:rsidRPr="00C55040">
        <w:rPr>
          <w:rFonts w:ascii="Times New Roman" w:hAnsi="Times New Roman" w:cs="Times New Roman"/>
          <w:sz w:val="24"/>
          <w:szCs w:val="24"/>
        </w:rPr>
        <w:t xml:space="preserve">Минимальные размеры земельных участков для размещения дошкольных образовательных организаций определяются в соответствии с </w:t>
      </w:r>
      <w:hyperlink r:id="rId23">
        <w:r w:rsidRPr="00C55040">
          <w:rPr>
            <w:rFonts w:ascii="Times New Roman" w:hAnsi="Times New Roman" w:cs="Times New Roman"/>
            <w:sz w:val="24"/>
            <w:szCs w:val="24"/>
          </w:rPr>
          <w:t>приложением Д</w:t>
        </w:r>
      </w:hyperlink>
      <w:r w:rsidRPr="00C55040">
        <w:rPr>
          <w:rFonts w:ascii="Times New Roman" w:hAnsi="Times New Roman" w:cs="Times New Roman"/>
          <w:sz w:val="24"/>
          <w:szCs w:val="24"/>
        </w:rPr>
        <w:t xml:space="preserve"> свода правил СП 42.13330.2016 "Свод правил. Градостроительство. Планировка и застройка городских и сельских поселений. Актуализированная редакция СНиП 2.07.01-89*".</w:t>
      </w:r>
    </w:p>
    <w:p w14:paraId="5E5F5E96" w14:textId="58050202" w:rsidR="003D4927" w:rsidRPr="00C55040" w:rsidRDefault="003D4927" w:rsidP="00C55040">
      <w:pPr>
        <w:pStyle w:val="ConsPlusNormal"/>
        <w:spacing w:before="220"/>
        <w:ind w:firstLine="0"/>
        <w:jc w:val="both"/>
        <w:rPr>
          <w:rFonts w:ascii="Times New Roman" w:hAnsi="Times New Roman" w:cs="Times New Roman"/>
          <w:sz w:val="24"/>
          <w:szCs w:val="24"/>
        </w:rPr>
      </w:pPr>
      <w:r w:rsidRPr="00C55040">
        <w:rPr>
          <w:rFonts w:ascii="Times New Roman" w:hAnsi="Times New Roman" w:cs="Times New Roman"/>
          <w:sz w:val="24"/>
          <w:szCs w:val="24"/>
        </w:rPr>
        <w:t xml:space="preserve">Минимальные </w:t>
      </w:r>
      <w:hyperlink w:anchor="P9833">
        <w:r w:rsidRPr="00C55040">
          <w:rPr>
            <w:rFonts w:ascii="Times New Roman" w:hAnsi="Times New Roman" w:cs="Times New Roman"/>
            <w:sz w:val="24"/>
            <w:szCs w:val="24"/>
          </w:rPr>
          <w:t>размеры</w:t>
        </w:r>
      </w:hyperlink>
      <w:r w:rsidRPr="00C55040">
        <w:rPr>
          <w:rFonts w:ascii="Times New Roman" w:hAnsi="Times New Roman" w:cs="Times New Roman"/>
          <w:sz w:val="24"/>
          <w:szCs w:val="24"/>
        </w:rPr>
        <w:t xml:space="preserve"> земельных участков для размещения общеобразовательных организаций определяются в соответствии с приложением </w:t>
      </w:r>
      <w:r w:rsidR="00C55040">
        <w:rPr>
          <w:rFonts w:ascii="Times New Roman" w:hAnsi="Times New Roman" w:cs="Times New Roman"/>
          <w:sz w:val="24"/>
          <w:szCs w:val="24"/>
        </w:rPr>
        <w:t>№</w:t>
      </w:r>
      <w:r w:rsidR="005D73A4">
        <w:rPr>
          <w:rFonts w:ascii="Times New Roman" w:hAnsi="Times New Roman" w:cs="Times New Roman"/>
          <w:sz w:val="24"/>
          <w:szCs w:val="24"/>
        </w:rPr>
        <w:t xml:space="preserve"> </w:t>
      </w:r>
      <w:r w:rsidRPr="00C55040">
        <w:rPr>
          <w:rFonts w:ascii="Times New Roman" w:hAnsi="Times New Roman" w:cs="Times New Roman"/>
          <w:sz w:val="24"/>
          <w:szCs w:val="24"/>
        </w:rPr>
        <w:t>2</w:t>
      </w:r>
      <w:r w:rsidR="000E1DF7">
        <w:rPr>
          <w:rFonts w:ascii="Times New Roman" w:hAnsi="Times New Roman" w:cs="Times New Roman"/>
          <w:sz w:val="24"/>
          <w:szCs w:val="24"/>
        </w:rPr>
        <w:t xml:space="preserve"> настоящих Нормативов</w:t>
      </w:r>
      <w:r w:rsidR="000E1DF7" w:rsidRPr="004541C9">
        <w:rPr>
          <w:rFonts w:ascii="Times New Roman" w:hAnsi="Times New Roman" w:cs="Times New Roman"/>
          <w:sz w:val="24"/>
          <w:szCs w:val="24"/>
        </w:rPr>
        <w:t>.</w:t>
      </w:r>
    </w:p>
    <w:p w14:paraId="0BBC9B87" w14:textId="02988FDE" w:rsidR="003D4927" w:rsidRPr="00EE1F1B" w:rsidRDefault="003D4927" w:rsidP="00692265">
      <w:pPr>
        <w:pStyle w:val="ConsPlusNormal"/>
        <w:spacing w:before="220"/>
        <w:ind w:firstLine="0"/>
        <w:jc w:val="both"/>
        <w:rPr>
          <w:rFonts w:ascii="Times New Roman" w:hAnsi="Times New Roman" w:cs="Times New Roman"/>
          <w:sz w:val="24"/>
          <w:szCs w:val="24"/>
        </w:rPr>
      </w:pPr>
      <w:r w:rsidRPr="00A125E7">
        <w:rPr>
          <w:rFonts w:ascii="Times New Roman" w:hAnsi="Times New Roman" w:cs="Times New Roman"/>
          <w:sz w:val="24"/>
          <w:szCs w:val="24"/>
        </w:rPr>
        <w:t xml:space="preserve">В условиях реконструкции объекта, при комплексном развитии территории, за исключением комплексного развития территории по инициативе правообладателей, или в стесненных условиях допускается отклонение от указанных минимальных размеров земельных участков для размещения дошкольных образовательных организаций и общеобразовательных организаций при подготовке обоснования соответствия требованиям законодательства Российской Федерации и законодательства Московской области с согласованием органов местного самоуправления муниципальных образований Московской области и </w:t>
      </w:r>
      <w:r w:rsidRPr="00EE1F1B">
        <w:rPr>
          <w:rFonts w:ascii="Times New Roman" w:hAnsi="Times New Roman" w:cs="Times New Roman"/>
          <w:sz w:val="24"/>
          <w:szCs w:val="24"/>
        </w:rPr>
        <w:t>Министерством образования Московской области.</w:t>
      </w:r>
    </w:p>
    <w:p w14:paraId="31D3F77D" w14:textId="75974388" w:rsidR="00BB0067" w:rsidRPr="00EE1F1B" w:rsidRDefault="00BB0067" w:rsidP="00A125E7">
      <w:pPr>
        <w:pStyle w:val="ConsPlusNormal"/>
        <w:ind w:firstLine="0"/>
        <w:jc w:val="both"/>
        <w:rPr>
          <w:rFonts w:ascii="Times New Roman" w:hAnsi="Times New Roman" w:cs="Times New Roman"/>
          <w:sz w:val="24"/>
          <w:szCs w:val="24"/>
        </w:rPr>
      </w:pPr>
    </w:p>
    <w:p w14:paraId="1725D0C0" w14:textId="77777777" w:rsidR="00EE1F1B" w:rsidRDefault="00EE1F1B" w:rsidP="00A125E7">
      <w:pPr>
        <w:pStyle w:val="formattext"/>
        <w:shd w:val="clear" w:color="auto" w:fill="FFFFFF"/>
        <w:spacing w:before="0" w:beforeAutospacing="0" w:after="0" w:afterAutospacing="0"/>
        <w:jc w:val="both"/>
        <w:textAlignment w:val="baseline"/>
      </w:pPr>
    </w:p>
    <w:p w14:paraId="234BE30F" w14:textId="242AC073" w:rsidR="00A125E7" w:rsidRPr="00EE1F1B" w:rsidRDefault="00BB0067" w:rsidP="00A125E7">
      <w:pPr>
        <w:pStyle w:val="formattext"/>
        <w:shd w:val="clear" w:color="auto" w:fill="FFFFFF"/>
        <w:spacing w:before="0" w:beforeAutospacing="0" w:after="0" w:afterAutospacing="0"/>
        <w:jc w:val="both"/>
        <w:textAlignment w:val="baseline"/>
      </w:pPr>
      <w:r w:rsidRPr="00EE1F1B">
        <w:lastRenderedPageBreak/>
        <w:t>Размеры земельных участков общеобразовательных организаций:</w:t>
      </w:r>
    </w:p>
    <w:p w14:paraId="418731CB" w14:textId="77777777" w:rsidR="00A125E7" w:rsidRPr="00EE1F1B" w:rsidRDefault="00A125E7" w:rsidP="00A125E7">
      <w:pPr>
        <w:pStyle w:val="formattext"/>
        <w:shd w:val="clear" w:color="auto" w:fill="FFFFFF"/>
        <w:spacing w:before="0" w:beforeAutospacing="0" w:after="0" w:afterAutospacing="0"/>
        <w:jc w:val="both"/>
        <w:textAlignment w:val="baseline"/>
      </w:pPr>
    </w:p>
    <w:p w14:paraId="3B27F58D" w14:textId="77777777" w:rsidR="00A125E7" w:rsidRPr="00EE1F1B" w:rsidRDefault="00BB0067" w:rsidP="00A125E7">
      <w:pPr>
        <w:pStyle w:val="formattext"/>
        <w:shd w:val="clear" w:color="auto" w:fill="FFFFFF"/>
        <w:spacing w:before="0" w:beforeAutospacing="0" w:after="0" w:afterAutospacing="0"/>
        <w:jc w:val="both"/>
        <w:textAlignment w:val="baseline"/>
      </w:pPr>
      <w:r w:rsidRPr="00EE1F1B">
        <w:t>1) могут быть уменьшены не более чем на 20% - в условиях реконструкции объекта, при комплексном развитии территории, за исключением комплексного развития территории по инициативе правообладателей или в стесненных условиях, при условии обоснования соответствия требованиям законодательства Российской Федерации и Московской области и согласования органов местного самоуправления муниципальных образований Московской области и Министерства образования Московской области.</w:t>
      </w:r>
    </w:p>
    <w:p w14:paraId="214A94DE" w14:textId="463D4D88" w:rsidR="00BB0067" w:rsidRPr="00EE1F1B" w:rsidRDefault="00BB0067" w:rsidP="00A125E7">
      <w:pPr>
        <w:pStyle w:val="formattext"/>
        <w:shd w:val="clear" w:color="auto" w:fill="FFFFFF"/>
        <w:spacing w:before="0" w:beforeAutospacing="0" w:after="0" w:afterAutospacing="0"/>
        <w:jc w:val="both"/>
        <w:textAlignment w:val="baseline"/>
      </w:pPr>
    </w:p>
    <w:p w14:paraId="7868B6E0" w14:textId="77777777" w:rsidR="00A125E7" w:rsidRPr="00EE1F1B" w:rsidRDefault="00BB0067" w:rsidP="00A125E7">
      <w:pPr>
        <w:pStyle w:val="formattext"/>
        <w:shd w:val="clear" w:color="auto" w:fill="FFFFFF"/>
        <w:spacing w:before="0" w:beforeAutospacing="0" w:after="0" w:afterAutospacing="0"/>
        <w:jc w:val="both"/>
        <w:textAlignment w:val="baseline"/>
      </w:pPr>
      <w:r w:rsidRPr="00EE1F1B">
        <w:t>2) при проектировании территории общеобразовательных организаций набор и состав площадок для занятий спортом может определяться для каждого проекта отдельно при условии соблюдения требований законодательства Российской Федерации и Московской области с согласованием органов местного самоуправления муниципальных образований Московской области и Министерством образования Московской области.</w:t>
      </w:r>
    </w:p>
    <w:p w14:paraId="453DCC89" w14:textId="7ED14AFD" w:rsidR="00BB0067" w:rsidRPr="00EE1F1B" w:rsidRDefault="00BB0067" w:rsidP="00A125E7">
      <w:pPr>
        <w:pStyle w:val="formattext"/>
        <w:shd w:val="clear" w:color="auto" w:fill="FFFFFF"/>
        <w:spacing w:before="0" w:beforeAutospacing="0" w:after="0" w:afterAutospacing="0"/>
        <w:jc w:val="both"/>
        <w:textAlignment w:val="baseline"/>
      </w:pPr>
    </w:p>
    <w:p w14:paraId="622FC569" w14:textId="77777777" w:rsidR="00A125E7" w:rsidRPr="00EE1F1B" w:rsidRDefault="00BB0067" w:rsidP="00A125E7">
      <w:pPr>
        <w:pStyle w:val="formattext"/>
        <w:shd w:val="clear" w:color="auto" w:fill="FFFFFF"/>
        <w:spacing w:before="0" w:beforeAutospacing="0" w:after="0" w:afterAutospacing="0"/>
        <w:jc w:val="both"/>
        <w:textAlignment w:val="baseline"/>
      </w:pPr>
      <w:r w:rsidRPr="00EE1F1B">
        <w:t>3) зона отдыха, учебно-опытная зона, игровые площадки (при наличии в составе организации дошкольных групп) могут быть расположены на эксплуатируемой кровле в зданиях общеобразовательных организаций при обеспечении требований </w:t>
      </w:r>
      <w:hyperlink r:id="rId24" w:anchor="7D20K3" w:history="1">
        <w:r w:rsidRPr="00EE1F1B">
          <w:rPr>
            <w:rStyle w:val="a3"/>
            <w:color w:val="auto"/>
          </w:rPr>
          <w:t>СП 4.13130</w:t>
        </w:r>
      </w:hyperlink>
      <w:r w:rsidRPr="00EE1F1B">
        <w:t>, </w:t>
      </w:r>
      <w:hyperlink r:id="rId25" w:anchor="7D20K3" w:history="1">
        <w:r w:rsidRPr="00EE1F1B">
          <w:rPr>
            <w:rStyle w:val="a3"/>
            <w:color w:val="auto"/>
          </w:rPr>
          <w:t>СП 17.13330</w:t>
        </w:r>
      </w:hyperlink>
      <w:r w:rsidR="00A125E7" w:rsidRPr="00EE1F1B">
        <w:t>.</w:t>
      </w:r>
    </w:p>
    <w:p w14:paraId="6EDC6CF9" w14:textId="4A28CD72" w:rsidR="00BB0067" w:rsidRPr="00EE1F1B" w:rsidRDefault="00BB0067" w:rsidP="00A125E7">
      <w:pPr>
        <w:pStyle w:val="formattext"/>
        <w:shd w:val="clear" w:color="auto" w:fill="FFFFFF"/>
        <w:spacing w:before="0" w:beforeAutospacing="0" w:after="0" w:afterAutospacing="0"/>
        <w:jc w:val="both"/>
        <w:textAlignment w:val="baseline"/>
      </w:pPr>
    </w:p>
    <w:p w14:paraId="194D780F" w14:textId="7F7444BF" w:rsidR="00BB0067" w:rsidRPr="00EE1F1B" w:rsidRDefault="00BB0067" w:rsidP="00A125E7">
      <w:pPr>
        <w:pStyle w:val="formattext"/>
        <w:shd w:val="clear" w:color="auto" w:fill="FFFFFF"/>
        <w:spacing w:before="0" w:beforeAutospacing="0" w:after="0" w:afterAutospacing="0"/>
        <w:jc w:val="both"/>
        <w:textAlignment w:val="baseline"/>
      </w:pPr>
      <w:r w:rsidRPr="00EE1F1B">
        <w:t>4) для устройства плавательного бассейна, а также в случае организации в здании общеобразовательной организации помещений дополнительного образования местного значения площадь участка увеличи</w:t>
      </w:r>
      <w:r w:rsidR="00A125E7" w:rsidRPr="00EE1F1B">
        <w:t>вается не менее, чем на 0,2 га.</w:t>
      </w:r>
    </w:p>
    <w:p w14:paraId="5DA74742"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EE1F1B">
        <w:rPr>
          <w:rFonts w:ascii="Times New Roman" w:hAnsi="Times New Roman" w:cs="Times New Roman"/>
          <w:sz w:val="24"/>
          <w:szCs w:val="24"/>
        </w:rPr>
        <w:t xml:space="preserve">При размещении на одной территории единого образовательного комплекса дошкольных </w:t>
      </w:r>
      <w:r w:rsidRPr="00C7093C">
        <w:rPr>
          <w:rFonts w:ascii="Times New Roman" w:hAnsi="Times New Roman" w:cs="Times New Roman"/>
          <w:sz w:val="24"/>
          <w:szCs w:val="24"/>
        </w:rPr>
        <w:t>образовательных организаций и общеобразовательных организаций минимальный размер земельного участка такого комплекса определяется как сумма минимальных размеров земельных участков каждой отдельной образовательной организации.</w:t>
      </w:r>
    </w:p>
    <w:p w14:paraId="7565982C"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При проектировании территории общеобразовательных организаций набор и состав площадок для занятий спортом может определяться для каждого проекта отдельно при условии соблюдения требований законодательства Российской Федерации и законодательства Московской области с согласованием органов местного самоуправления муниципальных образований Московской области и Министерством образования Московской области.</w:t>
      </w:r>
    </w:p>
    <w:p w14:paraId="558BD116" w14:textId="77777777" w:rsidR="003D4927" w:rsidRPr="00692265" w:rsidRDefault="003D4927" w:rsidP="00692265">
      <w:pPr>
        <w:pStyle w:val="ConsPlusNormal"/>
        <w:spacing w:before="220"/>
        <w:ind w:firstLine="0"/>
        <w:jc w:val="both"/>
        <w:rPr>
          <w:rFonts w:ascii="Times New Roman" w:hAnsi="Times New Roman" w:cs="Times New Roman"/>
          <w:sz w:val="24"/>
          <w:szCs w:val="24"/>
        </w:rPr>
      </w:pPr>
      <w:r w:rsidRPr="00692265">
        <w:rPr>
          <w:rFonts w:ascii="Times New Roman" w:hAnsi="Times New Roman" w:cs="Times New Roman"/>
          <w:sz w:val="24"/>
          <w:szCs w:val="24"/>
        </w:rPr>
        <w:t xml:space="preserve">Расстояние от здания образовательной организации до красной линии магистральных улиц и до стен жилых домов следует принимать согласно </w:t>
      </w:r>
      <w:hyperlink r:id="rId26">
        <w:r w:rsidRPr="00692265">
          <w:rPr>
            <w:rFonts w:ascii="Times New Roman" w:hAnsi="Times New Roman" w:cs="Times New Roman"/>
            <w:sz w:val="24"/>
            <w:szCs w:val="24"/>
          </w:rPr>
          <w:t>пункту 10.6</w:t>
        </w:r>
      </w:hyperlink>
      <w:r w:rsidRPr="00692265">
        <w:rPr>
          <w:rFonts w:ascii="Times New Roman" w:hAnsi="Times New Roman" w:cs="Times New Roman"/>
          <w:sz w:val="24"/>
          <w:szCs w:val="24"/>
        </w:rPr>
        <w:t xml:space="preserve"> свода правил СП 42.13330.2016 "Свод правил. Градостроительство. Планировка и застройка городских и сельских поселений. Актуализированная редакция СНиП 2.07.01-89*".</w:t>
      </w:r>
    </w:p>
    <w:p w14:paraId="6FE111A1"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Минимальная обеспеченность жителей местами в организациях дополнительного образования детей определяется в процентах от количества детей в возрасте от 6 до 15 лет:</w:t>
      </w:r>
    </w:p>
    <w:p w14:paraId="286E491F"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детских и юношеских спортивных школах - 20%;</w:t>
      </w:r>
    </w:p>
    <w:p w14:paraId="29F7F903"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школах по различным видам искусств - 12%.</w:t>
      </w:r>
    </w:p>
    <w:p w14:paraId="2918BE42"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Минимальная обеспеченность жителей Московской области объектами в виде показателей предоставляемых в них услуг в расчете на 1 тыс. человек принимается:</w:t>
      </w:r>
    </w:p>
    <w:p w14:paraId="3547BF79"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 койко-местами в стационарных учреждениях здравоохранения - 6 коек;</w:t>
      </w:r>
    </w:p>
    <w:p w14:paraId="1C89421A"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2) автомобилями в станциях (подстанциях) скорой медицинской помощи - 0,1 единицы для жителей городских поселений (городских округов) в пределах зоны 15-минутной доступности на специальном автомобиле и автомобилями в выдвижных пунктах скорой медицинской помощи - 0,2 единицы для жителей сельских поселений в пределах зоны 30-минутной </w:t>
      </w:r>
      <w:r w:rsidRPr="00C7093C">
        <w:rPr>
          <w:rFonts w:ascii="Times New Roman" w:hAnsi="Times New Roman" w:cs="Times New Roman"/>
          <w:sz w:val="24"/>
          <w:szCs w:val="24"/>
        </w:rPr>
        <w:lastRenderedPageBreak/>
        <w:t>доступности на специальном автомобиле;</w:t>
      </w:r>
    </w:p>
    <w:p w14:paraId="58B99B50"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3) торговых объектов - 1530 кв. м торговой площади. При этом доля отдельно стоящих торговых объектов должна составить не менее 300 кв. м торговой площади на 1000 жителей;</w:t>
      </w:r>
    </w:p>
    <w:p w14:paraId="63882AEB"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4) услугами общественного питания - 40 посадочных мест;</w:t>
      </w:r>
    </w:p>
    <w:p w14:paraId="79E377EC"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5) бытовыми услугами - 10,9 рабочего места;</w:t>
      </w:r>
    </w:p>
    <w:p w14:paraId="267C90EC"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6) единовременной пропускной способностью объектов спорта - 122 единицы;</w:t>
      </w:r>
    </w:p>
    <w:p w14:paraId="13D06EB3"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7) площадью спортивных залов - 106 кв. м;</w:t>
      </w:r>
    </w:p>
    <w:p w14:paraId="3E338F03"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8) площадью зеркала воды плавательных бассейнов - 9,96 кв. м;</w:t>
      </w:r>
    </w:p>
    <w:p w14:paraId="5B023297"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9) площадью открытых спортивных плоскостных сооружений (включая спортивные площадки) - 948,3 кв. м при расстоянии пешеходных подходов от объектов жилищного строительства до открытых спортивных плоскостных сооружений, размещаемых на территории жилого района, не более 500 м;</w:t>
      </w:r>
    </w:p>
    <w:p w14:paraId="7E5BB626" w14:textId="77777777" w:rsidR="003D4927" w:rsidRPr="00C7093C" w:rsidRDefault="003D4927" w:rsidP="0069226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10) площадью земельных участков для создания новых кладбищ традиционного </w:t>
      </w:r>
      <w:r w:rsidR="00033577">
        <w:rPr>
          <w:rFonts w:ascii="Times New Roman" w:hAnsi="Times New Roman" w:cs="Times New Roman"/>
          <w:sz w:val="24"/>
          <w:szCs w:val="24"/>
        </w:rPr>
        <w:t xml:space="preserve">                 </w:t>
      </w:r>
      <w:r w:rsidRPr="00C7093C">
        <w:rPr>
          <w:rFonts w:ascii="Times New Roman" w:hAnsi="Times New Roman" w:cs="Times New Roman"/>
          <w:sz w:val="24"/>
          <w:szCs w:val="24"/>
        </w:rPr>
        <w:t xml:space="preserve">захоронения - 0,24 га, площадью земельных участков для создания новых кладбищ </w:t>
      </w:r>
      <w:proofErr w:type="spellStart"/>
      <w:r w:rsidRPr="00C7093C">
        <w:rPr>
          <w:rFonts w:ascii="Times New Roman" w:hAnsi="Times New Roman" w:cs="Times New Roman"/>
          <w:sz w:val="24"/>
          <w:szCs w:val="24"/>
        </w:rPr>
        <w:t>урновых</w:t>
      </w:r>
      <w:proofErr w:type="spellEnd"/>
      <w:r w:rsidRPr="00C7093C">
        <w:rPr>
          <w:rFonts w:ascii="Times New Roman" w:hAnsi="Times New Roman" w:cs="Times New Roman"/>
          <w:sz w:val="24"/>
          <w:szCs w:val="24"/>
        </w:rPr>
        <w:t xml:space="preserve"> захоронений - 0,02 га.</w:t>
      </w:r>
    </w:p>
    <w:p w14:paraId="1F67D435" w14:textId="77777777" w:rsidR="003D4927" w:rsidRPr="00C7093C" w:rsidRDefault="00692265" w:rsidP="00692265">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C7093C">
        <w:rPr>
          <w:rFonts w:ascii="Times New Roman" w:hAnsi="Times New Roman" w:cs="Times New Roman"/>
          <w:sz w:val="24"/>
          <w:szCs w:val="24"/>
        </w:rPr>
        <w:t>.19. Размещение, расширение и реконструкция кладбищ, крематориев, колумбариев осуществляются в соответствии с санитарными правилами и нормативами и настоящими Нормативами.</w:t>
      </w:r>
    </w:p>
    <w:p w14:paraId="6D44A73B" w14:textId="77777777" w:rsidR="003D4927" w:rsidRPr="00C7093C" w:rsidRDefault="003D4927" w:rsidP="00033577">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для кладбища не может превышать 40 га и быть менее 0,5 га.</w:t>
      </w:r>
    </w:p>
    <w:p w14:paraId="7DD06230"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Вновь создаваемые кладбища с погребением путем предания тела (останков) умершего земле (захоронение в могилу, склеп) размещают на расстоянии не менее 300 метров от границ селитебной территории, кладбища с погребением после кремации - 50 метров.</w:t>
      </w:r>
    </w:p>
    <w:p w14:paraId="3E53D109"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Колумбарии для захоронения урн с прахом после кремации размещаются на специально выделенных земельных участках. Допускается размещение колумбариев за пределами территорий кладбищ, на обособленных земельных участках на расстоянии не менее 50 метров от жилых зданий, территорий лечебных, детских, образовательных, спортивно-оздоровительных, культурно-просветительных учреждений, садоводческих товариществ, коттеджной застройки, учреждений социального обеспечения населения.</w:t>
      </w:r>
    </w:p>
    <w:p w14:paraId="30871B04"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санитарно-защитной зоне кладбищ, крематориев, колумбариев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4A242CA3"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Для кладбищ смешанного и традиционного захоронения площадью:</w:t>
      </w:r>
    </w:p>
    <w:p w14:paraId="68D14E4A"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от 20 до 40 га - санитарно-защитная зона - 500 м;</w:t>
      </w:r>
    </w:p>
    <w:p w14:paraId="40B56E5C"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от 10 до 20 га - санитарно-защитная зона - 300 м;</w:t>
      </w:r>
    </w:p>
    <w:p w14:paraId="0B579478"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10 и менее га - санитарно-защитная зона - 100 м.</w:t>
      </w:r>
    </w:p>
    <w:p w14:paraId="39E7794A"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Для закрытых кладбищ и мемориальных комплексов, кладбищ с погребением после кремации, колумбариев, сельских кладбищ санитарно-защитная зона - 50 м.</w:t>
      </w:r>
    </w:p>
    <w:p w14:paraId="693CD5F8" w14:textId="77777777" w:rsidR="00EE1F1B" w:rsidRDefault="00EE1F1B" w:rsidP="00F53EA1">
      <w:pPr>
        <w:pStyle w:val="ConsPlusNormal"/>
        <w:spacing w:before="220"/>
        <w:ind w:firstLine="0"/>
        <w:jc w:val="both"/>
        <w:rPr>
          <w:rFonts w:ascii="Times New Roman" w:hAnsi="Times New Roman" w:cs="Times New Roman"/>
          <w:sz w:val="24"/>
          <w:szCs w:val="24"/>
        </w:rPr>
      </w:pPr>
    </w:p>
    <w:p w14:paraId="0024E07B" w14:textId="3D365A8E"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Для крематориев:</w:t>
      </w:r>
    </w:p>
    <w:p w14:paraId="21C484EF"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при количестве печей более 1 санитарно-защитная зона - 1000 м;</w:t>
      </w:r>
    </w:p>
    <w:p w14:paraId="0B2C8BC9"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без подготовительных и обрядовых процессов с одной однокамерной печью - 500 м.</w:t>
      </w:r>
    </w:p>
    <w:p w14:paraId="46FB6068"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 вновь создаваемых кладбищах (независимо от типа кладбищ) площадь мест захоронения должна быть не более 70 процентов общей площади кладбища. Площадь озеленения кладбища деревьями и кустарниками - не менее 20 процентов от занимаемой территории.</w:t>
      </w:r>
    </w:p>
    <w:p w14:paraId="34AE4D13"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 территории кладбищ и крематориев либо на территории, прилегающей к данным объектам похоронного назначения, должна быть предусмотрена бесплатная стоянка для транспортных средств, в том числе автокатафалков (далее - автостоянка).</w:t>
      </w:r>
    </w:p>
    <w:p w14:paraId="1DCF9CD5"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Устройство автостоянок осуществляется из расчета 10 </w:t>
      </w:r>
      <w:proofErr w:type="spellStart"/>
      <w:r w:rsidRPr="00C7093C">
        <w:rPr>
          <w:rFonts w:ascii="Times New Roman" w:hAnsi="Times New Roman" w:cs="Times New Roman"/>
          <w:sz w:val="24"/>
          <w:szCs w:val="24"/>
        </w:rPr>
        <w:t>машиномест</w:t>
      </w:r>
      <w:proofErr w:type="spellEnd"/>
      <w:r w:rsidRPr="00C7093C">
        <w:rPr>
          <w:rFonts w:ascii="Times New Roman" w:hAnsi="Times New Roman" w:cs="Times New Roman"/>
          <w:sz w:val="24"/>
          <w:szCs w:val="24"/>
        </w:rPr>
        <w:t xml:space="preserve"> на 1 га территории общественного кладбища, 20 </w:t>
      </w:r>
      <w:proofErr w:type="spellStart"/>
      <w:r w:rsidRPr="00C7093C">
        <w:rPr>
          <w:rFonts w:ascii="Times New Roman" w:hAnsi="Times New Roman" w:cs="Times New Roman"/>
          <w:sz w:val="24"/>
          <w:szCs w:val="24"/>
        </w:rPr>
        <w:t>машиномест</w:t>
      </w:r>
      <w:proofErr w:type="spellEnd"/>
      <w:r w:rsidRPr="00C7093C">
        <w:rPr>
          <w:rFonts w:ascii="Times New Roman" w:hAnsi="Times New Roman" w:cs="Times New Roman"/>
          <w:sz w:val="24"/>
          <w:szCs w:val="24"/>
        </w:rPr>
        <w:t xml:space="preserve"> на 1 га территории крематория. При этом на каждой автостоянке должно выделяться не менее 10 процентов (но не менее одного </w:t>
      </w:r>
      <w:proofErr w:type="spellStart"/>
      <w:r w:rsidRPr="00C7093C">
        <w:rPr>
          <w:rFonts w:ascii="Times New Roman" w:hAnsi="Times New Roman" w:cs="Times New Roman"/>
          <w:sz w:val="24"/>
          <w:szCs w:val="24"/>
        </w:rPr>
        <w:t>машиноместа</w:t>
      </w:r>
      <w:proofErr w:type="spellEnd"/>
      <w:r w:rsidRPr="00C7093C">
        <w:rPr>
          <w:rFonts w:ascii="Times New Roman" w:hAnsi="Times New Roman" w:cs="Times New Roman"/>
          <w:sz w:val="24"/>
          <w:szCs w:val="24"/>
        </w:rPr>
        <w:t>) для парковки специальных автотранспортных средств инвалидов, которые не должны занимать иные транспортные средства.</w:t>
      </w:r>
    </w:p>
    <w:p w14:paraId="40C0636E" w14:textId="77777777" w:rsidR="003D4927" w:rsidRPr="00C7093C" w:rsidRDefault="00F53EA1" w:rsidP="00F53EA1">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3D4927" w:rsidRPr="00C7093C">
        <w:rPr>
          <w:rFonts w:ascii="Times New Roman" w:hAnsi="Times New Roman" w:cs="Times New Roman"/>
          <w:sz w:val="24"/>
          <w:szCs w:val="24"/>
        </w:rPr>
        <w:t xml:space="preserve">.20. </w:t>
      </w:r>
      <w:proofErr w:type="spellStart"/>
      <w:r w:rsidR="003D4927" w:rsidRPr="00C7093C">
        <w:rPr>
          <w:rFonts w:ascii="Times New Roman" w:hAnsi="Times New Roman" w:cs="Times New Roman"/>
          <w:sz w:val="24"/>
          <w:szCs w:val="24"/>
        </w:rPr>
        <w:t>Велокоммуникации</w:t>
      </w:r>
      <w:proofErr w:type="spellEnd"/>
      <w:r w:rsidR="003D4927" w:rsidRPr="00C7093C">
        <w:rPr>
          <w:rFonts w:ascii="Times New Roman" w:hAnsi="Times New Roman" w:cs="Times New Roman"/>
          <w:sz w:val="24"/>
          <w:szCs w:val="24"/>
        </w:rPr>
        <w:t xml:space="preserve"> (велосипедные дорожки, </w:t>
      </w:r>
      <w:proofErr w:type="spellStart"/>
      <w:r w:rsidR="003D4927" w:rsidRPr="00C7093C">
        <w:rPr>
          <w:rFonts w:ascii="Times New Roman" w:hAnsi="Times New Roman" w:cs="Times New Roman"/>
          <w:sz w:val="24"/>
          <w:szCs w:val="24"/>
        </w:rPr>
        <w:t>велопешеходные</w:t>
      </w:r>
      <w:proofErr w:type="spellEnd"/>
      <w:r w:rsidR="003D4927" w:rsidRPr="00C7093C">
        <w:rPr>
          <w:rFonts w:ascii="Times New Roman" w:hAnsi="Times New Roman" w:cs="Times New Roman"/>
          <w:sz w:val="24"/>
          <w:szCs w:val="24"/>
        </w:rPr>
        <w:t xml:space="preserve"> дорожки, полосы для велосипедного движения, </w:t>
      </w:r>
      <w:proofErr w:type="spellStart"/>
      <w:r w:rsidR="003D4927" w:rsidRPr="00C7093C">
        <w:rPr>
          <w:rFonts w:ascii="Times New Roman" w:hAnsi="Times New Roman" w:cs="Times New Roman"/>
          <w:sz w:val="24"/>
          <w:szCs w:val="24"/>
        </w:rPr>
        <w:t>велопешеходные</w:t>
      </w:r>
      <w:proofErr w:type="spellEnd"/>
      <w:r w:rsidR="003D4927" w:rsidRPr="00C7093C">
        <w:rPr>
          <w:rFonts w:ascii="Times New Roman" w:hAnsi="Times New Roman" w:cs="Times New Roman"/>
          <w:sz w:val="24"/>
          <w:szCs w:val="24"/>
        </w:rPr>
        <w:t xml:space="preserve"> аллеи) обустраиваются в границах жилых районов и кластеров ИЖС на территориях общего пользования для повседневного использования жителями в виде замкнутых (кольцевых) велосипедных маршрутов и (или) целевых </w:t>
      </w:r>
      <w:proofErr w:type="spellStart"/>
      <w:r w:rsidR="003D4927" w:rsidRPr="00C7093C">
        <w:rPr>
          <w:rFonts w:ascii="Times New Roman" w:hAnsi="Times New Roman" w:cs="Times New Roman"/>
          <w:sz w:val="24"/>
          <w:szCs w:val="24"/>
        </w:rPr>
        <w:t>веломаршрутов</w:t>
      </w:r>
      <w:proofErr w:type="spellEnd"/>
      <w:r w:rsidR="003D4927" w:rsidRPr="00C7093C">
        <w:rPr>
          <w:rFonts w:ascii="Times New Roman" w:hAnsi="Times New Roman" w:cs="Times New Roman"/>
          <w:sz w:val="24"/>
          <w:szCs w:val="24"/>
        </w:rPr>
        <w:t xml:space="preserve"> от объектов жилищного строительства до озелененных территорий общего пользования (общественных территорий) и (или) объектов социальной инфраструктуры протяженностью 1-15 км.</w:t>
      </w:r>
    </w:p>
    <w:p w14:paraId="2FB35AD0"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Для целей велосипедного туризма, организации связей между озелененными территориями общего пользования (общественными территориями) обустраиваются велосипедные маршруты в границах муниципальных образований Московской области и межмуниципальные велосипедные маршруты протяженностью 10-100 км и более.</w:t>
      </w:r>
    </w:p>
    <w:p w14:paraId="0EAFADF7"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Размещение </w:t>
      </w:r>
      <w:proofErr w:type="spellStart"/>
      <w:r w:rsidRPr="00C7093C">
        <w:rPr>
          <w:rFonts w:ascii="Times New Roman" w:hAnsi="Times New Roman" w:cs="Times New Roman"/>
          <w:sz w:val="24"/>
          <w:szCs w:val="24"/>
        </w:rPr>
        <w:t>велокоммуникаций</w:t>
      </w:r>
      <w:proofErr w:type="spellEnd"/>
      <w:r w:rsidRPr="00C7093C">
        <w:rPr>
          <w:rFonts w:ascii="Times New Roman" w:hAnsi="Times New Roman" w:cs="Times New Roman"/>
          <w:sz w:val="24"/>
          <w:szCs w:val="24"/>
        </w:rPr>
        <w:t xml:space="preserve"> осуществляется из расчета: 1 велодорожка на 15 тыс. человек расчетного населения в жилой зоне; 1 велодорожка в центральной части города.</w:t>
      </w:r>
    </w:p>
    <w:p w14:paraId="04B18C64"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proofErr w:type="spellStart"/>
      <w:r w:rsidRPr="00C7093C">
        <w:rPr>
          <w:rFonts w:ascii="Times New Roman" w:hAnsi="Times New Roman" w:cs="Times New Roman"/>
          <w:sz w:val="24"/>
          <w:szCs w:val="24"/>
        </w:rPr>
        <w:t>Велокоммуникации</w:t>
      </w:r>
      <w:proofErr w:type="spellEnd"/>
      <w:r w:rsidRPr="00C7093C">
        <w:rPr>
          <w:rFonts w:ascii="Times New Roman" w:hAnsi="Times New Roman" w:cs="Times New Roman"/>
          <w:sz w:val="24"/>
          <w:szCs w:val="24"/>
        </w:rPr>
        <w:t xml:space="preserve"> должны быть объединены в единую сеть, связывающую жилую застройку с объектами массового посещения.</w:t>
      </w:r>
    </w:p>
    <w:p w14:paraId="2A637986" w14:textId="77777777" w:rsidR="003D4927" w:rsidRPr="00C7093C" w:rsidRDefault="003D4927" w:rsidP="00F53EA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Протяженность </w:t>
      </w:r>
      <w:proofErr w:type="spellStart"/>
      <w:r w:rsidRPr="00C7093C">
        <w:rPr>
          <w:rFonts w:ascii="Times New Roman" w:hAnsi="Times New Roman" w:cs="Times New Roman"/>
          <w:sz w:val="24"/>
          <w:szCs w:val="24"/>
        </w:rPr>
        <w:t>велокоммуникаций</w:t>
      </w:r>
      <w:proofErr w:type="spellEnd"/>
      <w:r w:rsidRPr="00C7093C">
        <w:rPr>
          <w:rFonts w:ascii="Times New Roman" w:hAnsi="Times New Roman" w:cs="Times New Roman"/>
          <w:sz w:val="24"/>
          <w:szCs w:val="24"/>
        </w:rPr>
        <w:t xml:space="preserve"> должна быть не менее 500 м.</w:t>
      </w:r>
    </w:p>
    <w:p w14:paraId="4539CF10" w14:textId="77777777" w:rsidR="00E16AEF" w:rsidRPr="00FB3D4E" w:rsidRDefault="00E16AEF" w:rsidP="00E16AE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Pr="00FB3D4E">
        <w:rPr>
          <w:rFonts w:ascii="Times New Roman" w:hAnsi="Times New Roman" w:cs="Times New Roman"/>
          <w:sz w:val="24"/>
          <w:szCs w:val="24"/>
        </w:rPr>
        <w:t>.21. Минимальное количество автозаправочных станций в муниципальных образованиях проектируется из расчета одной топливораздаточной колонки на 1200 легковых автомобилей, принимая размеры их земельных участков для станций:</w:t>
      </w:r>
    </w:p>
    <w:p w14:paraId="55C97A4B" w14:textId="77777777" w:rsidR="00E16AEF" w:rsidRPr="00C7093C" w:rsidRDefault="00E16AEF" w:rsidP="00E16AEF">
      <w:pPr>
        <w:pStyle w:val="ConsPlusNormal"/>
        <w:jc w:val="both"/>
        <w:rPr>
          <w:rFonts w:ascii="Times New Roman" w:hAnsi="Times New Roman" w:cs="Times New Roman"/>
          <w:sz w:val="24"/>
          <w:szCs w:val="24"/>
        </w:rPr>
      </w:pPr>
    </w:p>
    <w:tbl>
      <w:tblPr>
        <w:tblW w:w="0" w:type="auto"/>
        <w:tblInd w:w="1560" w:type="dxa"/>
        <w:tblLayout w:type="fixed"/>
        <w:tblCellMar>
          <w:top w:w="102" w:type="dxa"/>
          <w:left w:w="62" w:type="dxa"/>
          <w:bottom w:w="102" w:type="dxa"/>
          <w:right w:w="62" w:type="dxa"/>
        </w:tblCellMar>
        <w:tblLook w:val="04A0" w:firstRow="1" w:lastRow="0" w:firstColumn="1" w:lastColumn="0" w:noHBand="0" w:noVBand="1"/>
      </w:tblPr>
      <w:tblGrid>
        <w:gridCol w:w="2324"/>
        <w:gridCol w:w="2212"/>
      </w:tblGrid>
      <w:tr w:rsidR="00E16AEF" w:rsidRPr="00C7093C" w14:paraId="08BBE58C" w14:textId="77777777" w:rsidTr="00024778">
        <w:tc>
          <w:tcPr>
            <w:tcW w:w="2324" w:type="dxa"/>
            <w:tcBorders>
              <w:top w:val="nil"/>
              <w:left w:val="nil"/>
              <w:bottom w:val="nil"/>
              <w:right w:val="nil"/>
            </w:tcBorders>
            <w:vAlign w:val="center"/>
          </w:tcPr>
          <w:p w14:paraId="2D657526"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2 колонки</w:t>
            </w:r>
          </w:p>
        </w:tc>
        <w:tc>
          <w:tcPr>
            <w:tcW w:w="2212" w:type="dxa"/>
            <w:tcBorders>
              <w:top w:val="nil"/>
              <w:left w:val="nil"/>
              <w:bottom w:val="nil"/>
              <w:right w:val="nil"/>
            </w:tcBorders>
            <w:vAlign w:val="center"/>
          </w:tcPr>
          <w:p w14:paraId="284C0DD8"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 га</w:t>
            </w:r>
          </w:p>
        </w:tc>
      </w:tr>
      <w:tr w:rsidR="00E16AEF" w:rsidRPr="00C7093C" w14:paraId="68AE7A4E" w14:textId="77777777" w:rsidTr="00024778">
        <w:tc>
          <w:tcPr>
            <w:tcW w:w="2324" w:type="dxa"/>
            <w:tcBorders>
              <w:top w:val="nil"/>
              <w:left w:val="nil"/>
              <w:bottom w:val="nil"/>
              <w:right w:val="nil"/>
            </w:tcBorders>
            <w:vAlign w:val="center"/>
          </w:tcPr>
          <w:p w14:paraId="2B61E9AD"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5 колонок</w:t>
            </w:r>
          </w:p>
        </w:tc>
        <w:tc>
          <w:tcPr>
            <w:tcW w:w="2212" w:type="dxa"/>
            <w:tcBorders>
              <w:top w:val="nil"/>
              <w:left w:val="nil"/>
              <w:bottom w:val="nil"/>
              <w:right w:val="nil"/>
            </w:tcBorders>
            <w:vAlign w:val="center"/>
          </w:tcPr>
          <w:p w14:paraId="664E6611"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 га</w:t>
            </w:r>
          </w:p>
        </w:tc>
      </w:tr>
      <w:tr w:rsidR="00E16AEF" w:rsidRPr="00C7093C" w14:paraId="108EF0B7" w14:textId="77777777" w:rsidTr="00024778">
        <w:tc>
          <w:tcPr>
            <w:tcW w:w="2324" w:type="dxa"/>
            <w:tcBorders>
              <w:top w:val="nil"/>
              <w:left w:val="nil"/>
              <w:bottom w:val="nil"/>
              <w:right w:val="nil"/>
            </w:tcBorders>
            <w:vAlign w:val="center"/>
          </w:tcPr>
          <w:p w14:paraId="08970444"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7 колонок</w:t>
            </w:r>
          </w:p>
        </w:tc>
        <w:tc>
          <w:tcPr>
            <w:tcW w:w="2212" w:type="dxa"/>
            <w:tcBorders>
              <w:top w:val="nil"/>
              <w:left w:val="nil"/>
              <w:bottom w:val="nil"/>
              <w:right w:val="nil"/>
            </w:tcBorders>
            <w:vAlign w:val="center"/>
          </w:tcPr>
          <w:p w14:paraId="248B56D5"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 га</w:t>
            </w:r>
          </w:p>
        </w:tc>
      </w:tr>
      <w:tr w:rsidR="00E16AEF" w:rsidRPr="00C7093C" w14:paraId="7C02A99B" w14:textId="77777777" w:rsidTr="00024778">
        <w:tc>
          <w:tcPr>
            <w:tcW w:w="2324" w:type="dxa"/>
            <w:tcBorders>
              <w:top w:val="nil"/>
              <w:left w:val="nil"/>
              <w:bottom w:val="nil"/>
              <w:right w:val="nil"/>
            </w:tcBorders>
            <w:vAlign w:val="center"/>
          </w:tcPr>
          <w:p w14:paraId="56B54CF5"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9 колонок</w:t>
            </w:r>
          </w:p>
        </w:tc>
        <w:tc>
          <w:tcPr>
            <w:tcW w:w="2212" w:type="dxa"/>
            <w:tcBorders>
              <w:top w:val="nil"/>
              <w:left w:val="nil"/>
              <w:bottom w:val="nil"/>
              <w:right w:val="nil"/>
            </w:tcBorders>
            <w:vAlign w:val="center"/>
          </w:tcPr>
          <w:p w14:paraId="045640DA"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0,35 га</w:t>
            </w:r>
          </w:p>
        </w:tc>
      </w:tr>
      <w:tr w:rsidR="00E16AEF" w:rsidRPr="00C7093C" w14:paraId="077A7291" w14:textId="77777777" w:rsidTr="00024778">
        <w:tc>
          <w:tcPr>
            <w:tcW w:w="2324" w:type="dxa"/>
            <w:tcBorders>
              <w:top w:val="nil"/>
              <w:left w:val="nil"/>
              <w:bottom w:val="nil"/>
              <w:right w:val="nil"/>
            </w:tcBorders>
            <w:vAlign w:val="center"/>
          </w:tcPr>
          <w:p w14:paraId="0D31AB47"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11 колонок</w:t>
            </w:r>
          </w:p>
        </w:tc>
        <w:tc>
          <w:tcPr>
            <w:tcW w:w="2212" w:type="dxa"/>
            <w:tcBorders>
              <w:top w:val="nil"/>
              <w:left w:val="nil"/>
              <w:bottom w:val="nil"/>
              <w:right w:val="nil"/>
            </w:tcBorders>
            <w:vAlign w:val="center"/>
          </w:tcPr>
          <w:p w14:paraId="458481F5" w14:textId="77777777" w:rsidR="00E16AEF" w:rsidRPr="00C7093C" w:rsidRDefault="00E16AEF" w:rsidP="00024778">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0,4 га</w:t>
            </w:r>
          </w:p>
        </w:tc>
      </w:tr>
    </w:tbl>
    <w:p w14:paraId="7F89E0FD" w14:textId="77777777" w:rsidR="00E16AEF" w:rsidRPr="00C7093C" w:rsidRDefault="00E16AEF" w:rsidP="00E16AEF">
      <w:pPr>
        <w:pStyle w:val="ConsPlusNormal"/>
        <w:jc w:val="both"/>
        <w:rPr>
          <w:rFonts w:ascii="Times New Roman" w:hAnsi="Times New Roman" w:cs="Times New Roman"/>
          <w:sz w:val="24"/>
          <w:szCs w:val="24"/>
        </w:rPr>
      </w:pPr>
    </w:p>
    <w:p w14:paraId="4C951748" w14:textId="77777777" w:rsidR="008A2CCD" w:rsidRDefault="008A2CCD" w:rsidP="00E16AEF">
      <w:pPr>
        <w:pStyle w:val="ConsPlusNormal"/>
        <w:ind w:firstLine="0"/>
        <w:jc w:val="both"/>
        <w:rPr>
          <w:rFonts w:ascii="Times New Roman" w:hAnsi="Times New Roman" w:cs="Times New Roman"/>
          <w:sz w:val="24"/>
          <w:szCs w:val="24"/>
        </w:rPr>
      </w:pPr>
    </w:p>
    <w:p w14:paraId="67895294" w14:textId="3F842BE7" w:rsidR="00E16AEF" w:rsidRPr="00C7093C" w:rsidRDefault="0041065F" w:rsidP="00E16AE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00E16AEF" w:rsidRPr="00C7093C">
        <w:rPr>
          <w:rFonts w:ascii="Times New Roman" w:hAnsi="Times New Roman" w:cs="Times New Roman"/>
          <w:sz w:val="24"/>
          <w:szCs w:val="24"/>
        </w:rPr>
        <w:t>.22. Учреждения культуры и искусства.</w:t>
      </w:r>
    </w:p>
    <w:p w14:paraId="1A31DD99"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 Учреждение клубного типа:</w:t>
      </w:r>
    </w:p>
    <w:p w14:paraId="060EE44B"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кв. м общей площади;</w:t>
      </w:r>
    </w:p>
    <w:p w14:paraId="0458BD15" w14:textId="6E9CB6ED"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расчетного населения (в пределах минимума):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и сельского поселений: 10-20;</w:t>
      </w:r>
    </w:p>
    <w:p w14:paraId="5B5A8C12"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определяется по заданию на проектирование, возможно встроенно-пристроенный;</w:t>
      </w:r>
    </w:p>
    <w:p w14:paraId="3BBC6648"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в едином комплексе культурно-просветительских и физкультурно-оздоровительных учреждений, многофункциональных центров.</w:t>
      </w:r>
    </w:p>
    <w:p w14:paraId="45ACA688"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2) Общедоступные универсальные библиотеки, организующие в том числе специализированное обслуживание детей, юношества, инвалидов по зрению и других категорий населения:</w:t>
      </w:r>
    </w:p>
    <w:p w14:paraId="0B7D8919"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ед.;</w:t>
      </w:r>
    </w:p>
    <w:p w14:paraId="6A0147D1" w14:textId="136D88F4"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расчетного населения (в пределах </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минимума):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поселения (</w:t>
      </w:r>
      <w:r w:rsidR="00D16B28">
        <w:rPr>
          <w:rFonts w:ascii="Times New Roman" w:hAnsi="Times New Roman" w:cs="Times New Roman"/>
          <w:sz w:val="24"/>
          <w:szCs w:val="24"/>
        </w:rPr>
        <w:t>муниципальный</w:t>
      </w:r>
      <w:r w:rsidRPr="00C7093C">
        <w:rPr>
          <w:rFonts w:ascii="Times New Roman" w:hAnsi="Times New Roman" w:cs="Times New Roman"/>
          <w:sz w:val="24"/>
          <w:szCs w:val="24"/>
        </w:rPr>
        <w:t xml:space="preserve"> округ) с численностью населения до 50 тыс. человек - 1 ед.;</w:t>
      </w:r>
    </w:p>
    <w:p w14:paraId="4E2CFE8F"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определяется по заданию на проектирование, возможно встроенно-пристроенный;</w:t>
      </w:r>
    </w:p>
    <w:p w14:paraId="2F2E816D"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в комплексе с другими учреждениями культурно-просветительского характера.</w:t>
      </w:r>
    </w:p>
    <w:p w14:paraId="26280565"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3) Музейно-выставочный зал:</w:t>
      </w:r>
    </w:p>
    <w:p w14:paraId="6863C284"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кв. м экспозиционный;</w:t>
      </w:r>
    </w:p>
    <w:p w14:paraId="562A1F17" w14:textId="3749709F"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расчетного населения (в пределах минимума):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поселения - 4-6; для сельского поселения - не нормируется;</w:t>
      </w:r>
    </w:p>
    <w:p w14:paraId="28F786BB"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определяется по заданию на проектирование;</w:t>
      </w:r>
    </w:p>
    <w:p w14:paraId="3AF87173"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в составе многофункционального центра, размещение предпочтительно в межрайонном центре.</w:t>
      </w:r>
    </w:p>
    <w:p w14:paraId="6825277C" w14:textId="77777777" w:rsidR="00E16AEF" w:rsidRPr="00C7093C" w:rsidRDefault="0041065F" w:rsidP="00E16AE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E16AEF" w:rsidRPr="00C7093C">
        <w:rPr>
          <w:rFonts w:ascii="Times New Roman" w:hAnsi="Times New Roman" w:cs="Times New Roman"/>
          <w:sz w:val="24"/>
          <w:szCs w:val="24"/>
        </w:rPr>
        <w:t>.23. Организации здравоохранения и социального обеспечения.</w:t>
      </w:r>
    </w:p>
    <w:p w14:paraId="7468B0A9"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 Стационары всех типов, в том числе психоневрологический и наркологический:</w:t>
      </w:r>
    </w:p>
    <w:p w14:paraId="6F4E43D2"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1 койка;</w:t>
      </w:r>
    </w:p>
    <w:p w14:paraId="288CB604" w14:textId="7CEDD58A"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расчетного населения: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поселения - 8,1; для сельского поселения необходимая вместимость стационарных учреждений здравоохранения определяется Министерством здравоохранения Московской области и указывается в задании на проектирование;</w:t>
      </w:r>
    </w:p>
    <w:p w14:paraId="392F927E"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определяется по нормативу:</w:t>
      </w:r>
    </w:p>
    <w:p w14:paraId="7113B9D9"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до 50 коек - 300 кв. м/койку;</w:t>
      </w:r>
    </w:p>
    <w:p w14:paraId="1CCD9E03"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100-200 коек - 140 кв. м/койку;</w:t>
      </w:r>
    </w:p>
    <w:p w14:paraId="1733AD63"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200-400 коек - 140-100 кв. м/койку;</w:t>
      </w:r>
    </w:p>
    <w:p w14:paraId="348F6FB4"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400-800 коек - 100-80 кв. м/койку;</w:t>
      </w:r>
    </w:p>
    <w:p w14:paraId="7DBD23D4"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800-1000 коек - 80-60 кв. м/койку;</w:t>
      </w:r>
    </w:p>
    <w:p w14:paraId="5C147B3E"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свыше 1000 коек - 60 кв. м/койку (в условиях реконструкции возможно уменьшение участка на 25%, в пригородной зоне участок следует увеличивать на 15-25%);</w:t>
      </w:r>
    </w:p>
    <w:p w14:paraId="18C8E3D9"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для детской больницы увеличение участка в 1,5 раза; по роддому </w:t>
      </w:r>
      <w:proofErr w:type="spellStart"/>
      <w:r w:rsidRPr="00C7093C">
        <w:rPr>
          <w:rFonts w:ascii="Times New Roman" w:hAnsi="Times New Roman" w:cs="Times New Roman"/>
          <w:sz w:val="24"/>
          <w:szCs w:val="24"/>
        </w:rPr>
        <w:t>коэф</w:t>
      </w:r>
      <w:proofErr w:type="spellEnd"/>
      <w:r w:rsidRPr="00C7093C">
        <w:rPr>
          <w:rFonts w:ascii="Times New Roman" w:hAnsi="Times New Roman" w:cs="Times New Roman"/>
          <w:sz w:val="24"/>
          <w:szCs w:val="24"/>
        </w:rPr>
        <w:t>. 0,7 к нормативу стационара;</w:t>
      </w:r>
    </w:p>
    <w:p w14:paraId="6DD9CC01"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число коек (врачебных и акушерских) для беременных женщин и рожениц рекомендуется при условии их выделения из общего числа коек стационаров - 0,8 койки на 1 тыс. человек расчетного населения; сельская участковая больница обслуживает комплекс сельских поселений.</w:t>
      </w:r>
    </w:p>
    <w:p w14:paraId="577429D7"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2) Амбулаторно-поликлиническая сеть:</w:t>
      </w:r>
    </w:p>
    <w:p w14:paraId="1E75F11A"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1 посещение в смену;</w:t>
      </w:r>
    </w:p>
    <w:p w14:paraId="2DAF3DAD"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рекомендуемая обеспеченность на 1000 человек расчетного населения (в пределах минимума): городское поселение (17,75): 14,75 - для взрослых; 3 - для детей; для сельского поселения: сельская амбулатория - 20% общего норматива;</w:t>
      </w:r>
    </w:p>
    <w:p w14:paraId="36DDD769"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0,1 га на 100 посещ</w:t>
      </w:r>
      <w:r>
        <w:rPr>
          <w:rFonts w:ascii="Times New Roman" w:hAnsi="Times New Roman" w:cs="Times New Roman"/>
          <w:sz w:val="24"/>
          <w:szCs w:val="24"/>
        </w:rPr>
        <w:t>ений</w:t>
      </w:r>
      <w:r w:rsidRPr="00C7093C">
        <w:rPr>
          <w:rFonts w:ascii="Times New Roman" w:hAnsi="Times New Roman" w:cs="Times New Roman"/>
          <w:sz w:val="24"/>
          <w:szCs w:val="24"/>
        </w:rPr>
        <w:t>/смену, но не менее 0,3 га на объект.</w:t>
      </w:r>
    </w:p>
    <w:p w14:paraId="779DAE82"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В жилых и общественных зданиях при наличии отдельного входа допускается </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размещать амбулаторно-поликлинические медицинские организации мощностью </w:t>
      </w:r>
      <w:r>
        <w:rPr>
          <w:rFonts w:ascii="Times New Roman" w:hAnsi="Times New Roman" w:cs="Times New Roman"/>
          <w:sz w:val="24"/>
          <w:szCs w:val="24"/>
        </w:rPr>
        <w:t xml:space="preserve">                                   </w:t>
      </w:r>
      <w:r w:rsidRPr="00C7093C">
        <w:rPr>
          <w:rFonts w:ascii="Times New Roman" w:hAnsi="Times New Roman" w:cs="Times New Roman"/>
          <w:sz w:val="24"/>
          <w:szCs w:val="24"/>
        </w:rPr>
        <w:t>не более 100 посещений в смену.</w:t>
      </w:r>
    </w:p>
    <w:p w14:paraId="773CA97C"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При потребности более 100 посещ</w:t>
      </w:r>
      <w:r>
        <w:rPr>
          <w:rFonts w:ascii="Times New Roman" w:hAnsi="Times New Roman" w:cs="Times New Roman"/>
          <w:sz w:val="24"/>
          <w:szCs w:val="24"/>
        </w:rPr>
        <w:t>ений</w:t>
      </w:r>
      <w:r w:rsidRPr="00C7093C">
        <w:rPr>
          <w:rFonts w:ascii="Times New Roman" w:hAnsi="Times New Roman" w:cs="Times New Roman"/>
          <w:sz w:val="24"/>
          <w:szCs w:val="24"/>
        </w:rPr>
        <w:t>/смену амбулаторно-поликлинические учреждения следует размещать отдельно стоящими. Размер земельного участка для отдельно стоящих амбулаторно-поликлинических учреждений рассчитывается на число посещений в смену.</w:t>
      </w:r>
    </w:p>
    <w:p w14:paraId="6D3EE86A" w14:textId="77777777" w:rsidR="00E16AEF" w:rsidRPr="00C7093C" w:rsidRDefault="00E16AEF" w:rsidP="00E16AE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Проектную мощность амбулаторно-поликлинических организаций (в том числе диспансеров без стационаров) определяют заданием на проектирование и рассчитывают как сумму пропускной способности всех кабинетов врачебного приема.</w:t>
      </w:r>
    </w:p>
    <w:p w14:paraId="216719C7" w14:textId="77777777" w:rsidR="00E16AEF" w:rsidRPr="00C7093C" w:rsidRDefault="00E16AEF" w:rsidP="000D0060">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Для определения проектной мощности среднюю пропускную способность одного кабинета врачебного приема в территориальных поликлиниках для взрослых принимают в соответствии </w:t>
      </w:r>
      <w:r w:rsidRPr="000D0060">
        <w:rPr>
          <w:rFonts w:ascii="Times New Roman" w:hAnsi="Times New Roman" w:cs="Times New Roman"/>
          <w:sz w:val="24"/>
          <w:szCs w:val="24"/>
        </w:rPr>
        <w:t xml:space="preserve">с </w:t>
      </w:r>
      <w:hyperlink r:id="rId27">
        <w:r w:rsidRPr="000D0060">
          <w:rPr>
            <w:rFonts w:ascii="Times New Roman" w:hAnsi="Times New Roman" w:cs="Times New Roman"/>
            <w:sz w:val="24"/>
            <w:szCs w:val="24"/>
          </w:rPr>
          <w:t>таблицей 4.1</w:t>
        </w:r>
      </w:hyperlink>
      <w:r w:rsidRPr="000D0060">
        <w:rPr>
          <w:rFonts w:ascii="Times New Roman" w:hAnsi="Times New Roman" w:cs="Times New Roman"/>
          <w:sz w:val="24"/>
          <w:szCs w:val="24"/>
        </w:rPr>
        <w:t xml:space="preserve"> "Показатели проектной мощности медицинских организаций" СП </w:t>
      </w:r>
      <w:r w:rsidRPr="00C7093C">
        <w:rPr>
          <w:rFonts w:ascii="Times New Roman" w:hAnsi="Times New Roman" w:cs="Times New Roman"/>
          <w:sz w:val="24"/>
          <w:szCs w:val="24"/>
        </w:rPr>
        <w:t>158.13330.2014. Свод правил. Здания и помещения медицинских организаций. Правила проектирования.</w:t>
      </w:r>
    </w:p>
    <w:p w14:paraId="0B54B718" w14:textId="77777777" w:rsidR="00E16AEF" w:rsidRPr="000D0060" w:rsidRDefault="00E16AEF" w:rsidP="000D0060">
      <w:pPr>
        <w:pStyle w:val="ConsPlusNormal"/>
        <w:spacing w:before="220"/>
        <w:ind w:firstLine="0"/>
        <w:jc w:val="both"/>
        <w:rPr>
          <w:rFonts w:ascii="Times New Roman" w:hAnsi="Times New Roman" w:cs="Times New Roman"/>
          <w:sz w:val="24"/>
          <w:szCs w:val="24"/>
        </w:rPr>
      </w:pPr>
      <w:r w:rsidRPr="000D0060">
        <w:rPr>
          <w:rFonts w:ascii="Times New Roman" w:hAnsi="Times New Roman" w:cs="Times New Roman"/>
          <w:sz w:val="24"/>
          <w:szCs w:val="24"/>
        </w:rPr>
        <w:t xml:space="preserve">При определении площади помещения для размещения офиса врача общей практики следует руководствоваться </w:t>
      </w:r>
      <w:hyperlink r:id="rId28">
        <w:r w:rsidRPr="000D0060">
          <w:rPr>
            <w:rFonts w:ascii="Times New Roman" w:hAnsi="Times New Roman" w:cs="Times New Roman"/>
            <w:sz w:val="24"/>
            <w:szCs w:val="24"/>
          </w:rPr>
          <w:t>приложением Е</w:t>
        </w:r>
      </w:hyperlink>
      <w:r w:rsidRPr="000D0060">
        <w:rPr>
          <w:rFonts w:ascii="Times New Roman" w:hAnsi="Times New Roman" w:cs="Times New Roman"/>
          <w:sz w:val="24"/>
          <w:szCs w:val="24"/>
        </w:rPr>
        <w:t xml:space="preserve"> к СП 158.13330.2014. Свод правил. Здания и помещения медицинских организаций. Правила проектирования.</w:t>
      </w:r>
    </w:p>
    <w:p w14:paraId="4C00D85A"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3) Фельдшерский или фельдшерско-акушерский пункт:</w:t>
      </w:r>
    </w:p>
    <w:p w14:paraId="5778DD38"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1 объект;</w:t>
      </w:r>
    </w:p>
    <w:p w14:paraId="52CB9618"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расчетного населения (в пределах минимума): городское поселение: не нормируется; сельское поселение: не менее 1 объекта на поселение в </w:t>
      </w:r>
      <w:r w:rsidRPr="00C7093C">
        <w:rPr>
          <w:rFonts w:ascii="Times New Roman" w:hAnsi="Times New Roman" w:cs="Times New Roman"/>
          <w:sz w:val="24"/>
          <w:szCs w:val="24"/>
        </w:rPr>
        <w:lastRenderedPageBreak/>
        <w:t>радиусе доступности 5 км;</w:t>
      </w:r>
    </w:p>
    <w:p w14:paraId="6749EE02"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0,2 га на объект.</w:t>
      </w:r>
    </w:p>
    <w:p w14:paraId="1A3CB405"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4) Консультативно-диагностический центр:</w:t>
      </w:r>
    </w:p>
    <w:p w14:paraId="25D2EFDF"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кв. м общей площади;</w:t>
      </w:r>
    </w:p>
    <w:p w14:paraId="2848FF80"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рекомендуемая обеспеченность на 1000 человек расчетного населения (в пределах минимума): городское поселение: по заданию на проектирование;</w:t>
      </w:r>
    </w:p>
    <w:p w14:paraId="137EA1E7"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0,3-0,5 га на объект;</w:t>
      </w:r>
    </w:p>
    <w:p w14:paraId="7C15CA92"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при лечебном учреждении, предпочтительно в межрайонном центре.</w:t>
      </w:r>
    </w:p>
    <w:p w14:paraId="6B0930F5"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5) Раздаточный пункт молочной кухни:</w:t>
      </w:r>
    </w:p>
    <w:p w14:paraId="5AA812D3"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кв. м общей площади;</w:t>
      </w:r>
    </w:p>
    <w:p w14:paraId="7CE7112D" w14:textId="0C2D3EC1"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расчетного населения (в пределах минимума):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и сельского поселений: 6-8.</w:t>
      </w:r>
    </w:p>
    <w:p w14:paraId="478AD419"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встроенно-пристроенное, в 15-минутной пешей доступности.</w:t>
      </w:r>
    </w:p>
    <w:p w14:paraId="33F79A86"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6) Аптека:</w:t>
      </w:r>
    </w:p>
    <w:p w14:paraId="3CEFDF8C"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кв. м общ. пл./объект;</w:t>
      </w:r>
    </w:p>
    <w:p w14:paraId="595FC1AB" w14:textId="5F97FE7B"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расчетного населения (в пределах минимума):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(при населении 10-12 тыс. жит.) и сельского (при населении 6 тыс. жит.) поселений: 60-70;</w:t>
      </w:r>
    </w:p>
    <w:p w14:paraId="4995A5B9"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определяется в размере 0,1-0,2 га;</w:t>
      </w:r>
    </w:p>
    <w:p w14:paraId="0D037391"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встроенно-пристроенное; в сельских поселениях, как правило, при амбулатории и фельдшерском или фельдшерско-акушерском пункте.</w:t>
      </w:r>
    </w:p>
    <w:p w14:paraId="58752E7B"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7) Универсальный комплексный центр социального обслуживания населения (далее - УКЦСОН):</w:t>
      </w:r>
    </w:p>
    <w:p w14:paraId="2285165A"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ед., мощность УКЦСОН: 20 койко-мест (стационарное отделение), 60 мест (полустационарное отделение), 120 чел./день (нестационарное отделение).</w:t>
      </w:r>
    </w:p>
    <w:p w14:paraId="66B74339"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Обеспеченность населения муниципальных образований Московской области в УКЦСОН необходимо рассчитывать по следующей градации:</w:t>
      </w:r>
    </w:p>
    <w:p w14:paraId="1F9ADB51"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население от 25000 до 75000 человек - учитывать 1 УКЦСОН;</w:t>
      </w:r>
    </w:p>
    <w:p w14:paraId="12DC84B3"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население от 75000 до 125000 человек - учитывать 2 УКЦСОН;</w:t>
      </w:r>
    </w:p>
    <w:p w14:paraId="30DB8B70"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население от 125000 до 175000 человек - учитывать 3 УКЦСОН и т.д.;</w:t>
      </w:r>
    </w:p>
    <w:p w14:paraId="71811B4E"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определяется по заданию на проектирование;</w:t>
      </w:r>
    </w:p>
    <w:p w14:paraId="01017474"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встроенно-пристроенное (площадь помещения определяется по заданию на проектирование).</w:t>
      </w:r>
    </w:p>
    <w:p w14:paraId="0FCDEFF3" w14:textId="77777777" w:rsidR="008A2CCD" w:rsidRDefault="008A2CCD" w:rsidP="0041065F">
      <w:pPr>
        <w:pStyle w:val="ConsPlusNormal"/>
        <w:spacing w:before="220"/>
        <w:ind w:firstLine="0"/>
        <w:jc w:val="both"/>
        <w:rPr>
          <w:rFonts w:ascii="Times New Roman" w:hAnsi="Times New Roman" w:cs="Times New Roman"/>
          <w:sz w:val="24"/>
          <w:szCs w:val="24"/>
        </w:rPr>
      </w:pPr>
    </w:p>
    <w:p w14:paraId="2FDD3605" w14:textId="3A2746A5"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8) Дом-интернат для престарелых и инвалидов, в том числе специализированный дом-интернат:</w:t>
      </w:r>
    </w:p>
    <w:p w14:paraId="546E3A47"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1 койко-место;</w:t>
      </w:r>
    </w:p>
    <w:p w14:paraId="23BEA0AE" w14:textId="65A22775"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на 1000 человек взрослого населения (лиц в возрасте старше 18 лет) Московской области (в пределах минимума): 1 койко-место (не нормируются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w:t>
      </w:r>
    </w:p>
    <w:p w14:paraId="6326FE23"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рекомендуемый размер земельного участка определяется по нормативу:</w:t>
      </w:r>
    </w:p>
    <w:p w14:paraId="69F07721"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до 200 койко-мест - 125 кв. м на 1 койко-место;</w:t>
      </w:r>
    </w:p>
    <w:p w14:paraId="491714D7"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от 200 койко-мест - 100 кв. м на 1 койко-место.</w:t>
      </w:r>
    </w:p>
    <w:p w14:paraId="15874C82"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Нормативный показатель обеспеченности в объектах данного типа рассчитывается исходя из численности взрослого населения Московской области (лиц в возрасте старше 18 лет).</w:t>
      </w:r>
    </w:p>
    <w:p w14:paraId="028EC6E3" w14:textId="77777777" w:rsidR="00E16AEF" w:rsidRPr="00C7093C" w:rsidRDefault="0041065F" w:rsidP="0041065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3.24. </w:t>
      </w:r>
      <w:r w:rsidR="00E16AEF" w:rsidRPr="00C7093C">
        <w:rPr>
          <w:rFonts w:ascii="Times New Roman" w:hAnsi="Times New Roman" w:cs="Times New Roman"/>
          <w:sz w:val="24"/>
          <w:szCs w:val="24"/>
        </w:rPr>
        <w:t>Многофункциональные центры предоставления государственных и муниципальных услуг населению, их территориально обособленные структурные подразделения:</w:t>
      </w:r>
    </w:p>
    <w:p w14:paraId="3A7093A9"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кв. м общей площади;</w:t>
      </w:r>
    </w:p>
    <w:p w14:paraId="0BDD7FC9" w14:textId="6D512A8C"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рекомендуемая обеспеченность (в пределах минимума)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поселения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 и сельского поселения с численностью населения до 4 тысяч чел. расчетного населения - 80 кв. м, для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поселения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округа) и сельского поселения с численностью населения более 4 тысяч чел. расчетного населения - из расчета 40 кв. м на каждые 2 тысячи чел. расчетного населения. Размещение организуется на 1 этаже с обеспечением отдельного входа. В помещении предусматриваются коммуникации для организации санитарного узла. Входная группа оборудуется по нормативам, предусмотренным для организации условий для лиц с ограниченными возможностями;</w:t>
      </w:r>
    </w:p>
    <w:p w14:paraId="4B7BEDC7"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размер земельного участка определяется по заданию на проектирование, возможно встроенно-пристроенный;</w:t>
      </w:r>
    </w:p>
    <w:p w14:paraId="6C5DC820"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возможно в комплексе с другими учреждениями не более 300 метров от остановки общественного транспорта.</w:t>
      </w:r>
    </w:p>
    <w:p w14:paraId="64D375D9"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 территории, прилегающей к помещениям многофункционального центра либо территориально обособленного структурного подразделения многофункционального центра, предусматривается бесплатная стоянка для транспортных средств.</w:t>
      </w:r>
    </w:p>
    <w:p w14:paraId="1F5CFA59"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Устройство автостоянок осуществляется из расчета 1 </w:t>
      </w:r>
      <w:proofErr w:type="spellStart"/>
      <w:r w:rsidRPr="00C7093C">
        <w:rPr>
          <w:rFonts w:ascii="Times New Roman" w:hAnsi="Times New Roman" w:cs="Times New Roman"/>
          <w:sz w:val="24"/>
          <w:szCs w:val="24"/>
        </w:rPr>
        <w:t>машиноместо</w:t>
      </w:r>
      <w:proofErr w:type="spellEnd"/>
      <w:r w:rsidRPr="00C7093C">
        <w:rPr>
          <w:rFonts w:ascii="Times New Roman" w:hAnsi="Times New Roman" w:cs="Times New Roman"/>
          <w:sz w:val="24"/>
          <w:szCs w:val="24"/>
        </w:rPr>
        <w:t xml:space="preserve"> на каждые 80 кв. м общей площади многофункционального центра предоставления государственных и муниципальных услуг населению, территориально обособленного структурного подразделения. При этом на каждой автостоянке должно выделяться не менее 10 процентов (но не менее одного </w:t>
      </w:r>
      <w:proofErr w:type="spellStart"/>
      <w:r w:rsidRPr="00C7093C">
        <w:rPr>
          <w:rFonts w:ascii="Times New Roman" w:hAnsi="Times New Roman" w:cs="Times New Roman"/>
          <w:sz w:val="24"/>
          <w:szCs w:val="24"/>
        </w:rPr>
        <w:t>машиноместа</w:t>
      </w:r>
      <w:proofErr w:type="spellEnd"/>
      <w:r w:rsidRPr="00C7093C">
        <w:rPr>
          <w:rFonts w:ascii="Times New Roman" w:hAnsi="Times New Roman" w:cs="Times New Roman"/>
          <w:sz w:val="24"/>
          <w:szCs w:val="24"/>
        </w:rPr>
        <w:t>) для парковки специальных автотранспортных средств инвалидов, которые не должны занимать иные транспортные средства.</w:t>
      </w:r>
    </w:p>
    <w:p w14:paraId="4CFCED1E" w14:textId="77777777" w:rsidR="00E16AEF" w:rsidRPr="00C7093C" w:rsidRDefault="0041065F" w:rsidP="0041065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3.2</w:t>
      </w:r>
      <w:r w:rsidR="00E16AEF" w:rsidRPr="00C7093C">
        <w:rPr>
          <w:rFonts w:ascii="Times New Roman" w:hAnsi="Times New Roman" w:cs="Times New Roman"/>
          <w:sz w:val="24"/>
          <w:szCs w:val="24"/>
        </w:rPr>
        <w:t xml:space="preserve">5. Объекты религиозного назначения </w:t>
      </w:r>
      <w:bookmarkStart w:id="17" w:name="P2605"/>
      <w:bookmarkEnd w:id="17"/>
      <w:r>
        <w:rPr>
          <w:rFonts w:ascii="Times New Roman" w:hAnsi="Times New Roman" w:cs="Times New Roman"/>
          <w:sz w:val="24"/>
          <w:szCs w:val="24"/>
        </w:rPr>
        <w:t>(р</w:t>
      </w:r>
      <w:r w:rsidR="00E16AEF" w:rsidRPr="00C7093C">
        <w:rPr>
          <w:rFonts w:ascii="Times New Roman" w:hAnsi="Times New Roman" w:cs="Times New Roman"/>
          <w:sz w:val="24"/>
          <w:szCs w:val="24"/>
        </w:rPr>
        <w:t>екомендуемый норматив</w:t>
      </w:r>
      <w:r>
        <w:rPr>
          <w:rFonts w:ascii="Times New Roman" w:hAnsi="Times New Roman" w:cs="Times New Roman"/>
          <w:sz w:val="24"/>
          <w:szCs w:val="24"/>
        </w:rPr>
        <w:t>)</w:t>
      </w:r>
      <w:r w:rsidR="00E16AEF" w:rsidRPr="00C7093C">
        <w:rPr>
          <w:rFonts w:ascii="Times New Roman" w:hAnsi="Times New Roman" w:cs="Times New Roman"/>
          <w:sz w:val="24"/>
          <w:szCs w:val="24"/>
        </w:rPr>
        <w:t>.</w:t>
      </w:r>
    </w:p>
    <w:p w14:paraId="1E216800" w14:textId="77777777" w:rsidR="00E16AEF" w:rsidRPr="00C7093C" w:rsidRDefault="00E16AEF" w:rsidP="0041065F">
      <w:pPr>
        <w:pStyle w:val="ConsPlusNormal"/>
        <w:ind w:firstLine="0"/>
        <w:jc w:val="both"/>
        <w:rPr>
          <w:rFonts w:ascii="Times New Roman" w:hAnsi="Times New Roman" w:cs="Times New Roman"/>
          <w:sz w:val="24"/>
          <w:szCs w:val="24"/>
        </w:rPr>
      </w:pPr>
    </w:p>
    <w:p w14:paraId="029F8226" w14:textId="77777777" w:rsidR="00E16AEF" w:rsidRPr="00C7093C" w:rsidRDefault="00E16AEF" w:rsidP="0041065F">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Единица измерения: кв. м.</w:t>
      </w:r>
    </w:p>
    <w:p w14:paraId="3C509D7C"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Рекомендуемая площадь земельного участка объекта религиозного назначения - 10 кв. м на 1 прихожанина.</w:t>
      </w:r>
    </w:p>
    <w:p w14:paraId="7BB661EE" w14:textId="77777777" w:rsidR="00E16AEF" w:rsidRPr="00C7093C" w:rsidRDefault="0041065F" w:rsidP="0041065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00E16AEF" w:rsidRPr="00C7093C">
        <w:rPr>
          <w:rFonts w:ascii="Times New Roman" w:hAnsi="Times New Roman" w:cs="Times New Roman"/>
          <w:sz w:val="24"/>
          <w:szCs w:val="24"/>
        </w:rPr>
        <w:t>.2</w:t>
      </w:r>
      <w:r>
        <w:rPr>
          <w:rFonts w:ascii="Times New Roman" w:hAnsi="Times New Roman" w:cs="Times New Roman"/>
          <w:sz w:val="24"/>
          <w:szCs w:val="24"/>
        </w:rPr>
        <w:t>6</w:t>
      </w:r>
      <w:r w:rsidR="00E16AEF" w:rsidRPr="00C7093C">
        <w:rPr>
          <w:rFonts w:ascii="Times New Roman" w:hAnsi="Times New Roman" w:cs="Times New Roman"/>
          <w:sz w:val="24"/>
          <w:szCs w:val="24"/>
        </w:rPr>
        <w:t xml:space="preserve">. При новом строительстве необходимо предусматривать помещение для размещения участкового пункта полиции исходя из следующих нормативов </w:t>
      </w:r>
      <w:hyperlink w:anchor="P2614">
        <w:r w:rsidR="00E16AEF" w:rsidRPr="003562E5">
          <w:rPr>
            <w:rFonts w:ascii="Times New Roman" w:hAnsi="Times New Roman" w:cs="Times New Roman"/>
            <w:sz w:val="24"/>
            <w:szCs w:val="24"/>
          </w:rPr>
          <w:t>&lt;</w:t>
        </w:r>
        <w:r w:rsidR="003562E5" w:rsidRPr="003562E5">
          <w:rPr>
            <w:rFonts w:ascii="Times New Roman" w:hAnsi="Times New Roman" w:cs="Times New Roman"/>
            <w:sz w:val="24"/>
            <w:szCs w:val="24"/>
          </w:rPr>
          <w:t>*</w:t>
        </w:r>
        <w:r w:rsidR="00E16AEF" w:rsidRPr="003562E5">
          <w:rPr>
            <w:rFonts w:ascii="Times New Roman" w:hAnsi="Times New Roman" w:cs="Times New Roman"/>
            <w:sz w:val="24"/>
            <w:szCs w:val="24"/>
          </w:rPr>
          <w:t>&gt;</w:t>
        </w:r>
      </w:hyperlink>
      <w:r w:rsidR="00E16AEF" w:rsidRPr="003562E5">
        <w:rPr>
          <w:rFonts w:ascii="Times New Roman" w:hAnsi="Times New Roman" w:cs="Times New Roman"/>
          <w:sz w:val="24"/>
          <w:szCs w:val="24"/>
        </w:rPr>
        <w:t>:</w:t>
      </w:r>
    </w:p>
    <w:p w14:paraId="1ED7EE09" w14:textId="14D629A2"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один участковый уполномоченный полиции на 2,8-3 тысячи постоянно проживающего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населения;</w:t>
      </w:r>
    </w:p>
    <w:p w14:paraId="5CD38B6F" w14:textId="77777777" w:rsidR="00E16AEF" w:rsidRPr="00C7093C" w:rsidRDefault="00E16AEF" w:rsidP="0041065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один участковый уполномоченный полиции на 2,8 тысячи человек в границах одного или нескольких объединенных общей территорией сельских населенных пунктов.</w:t>
      </w:r>
    </w:p>
    <w:p w14:paraId="3A991C0F" w14:textId="77777777" w:rsidR="00E16AEF" w:rsidRPr="00C7093C" w:rsidRDefault="00E16AEF" w:rsidP="00E16AEF">
      <w:pPr>
        <w:pStyle w:val="ConsPlusNormal"/>
        <w:spacing w:before="220"/>
        <w:jc w:val="both"/>
        <w:rPr>
          <w:rFonts w:ascii="Times New Roman" w:hAnsi="Times New Roman" w:cs="Times New Roman"/>
          <w:sz w:val="24"/>
          <w:szCs w:val="24"/>
        </w:rPr>
      </w:pPr>
      <w:r w:rsidRPr="00C7093C">
        <w:rPr>
          <w:rFonts w:ascii="Times New Roman" w:hAnsi="Times New Roman" w:cs="Times New Roman"/>
          <w:sz w:val="24"/>
          <w:szCs w:val="24"/>
        </w:rPr>
        <w:t>--------------------------------</w:t>
      </w:r>
    </w:p>
    <w:p w14:paraId="1ED63328" w14:textId="77777777" w:rsidR="00E16AEF" w:rsidRPr="00C7093C" w:rsidRDefault="00E16AEF" w:rsidP="00E16AEF">
      <w:pPr>
        <w:pStyle w:val="ConsPlusNormal"/>
        <w:spacing w:before="220"/>
        <w:jc w:val="both"/>
        <w:rPr>
          <w:rFonts w:ascii="Times New Roman" w:hAnsi="Times New Roman" w:cs="Times New Roman"/>
          <w:sz w:val="24"/>
          <w:szCs w:val="24"/>
        </w:rPr>
      </w:pPr>
      <w:bookmarkStart w:id="18" w:name="P2614"/>
      <w:bookmarkEnd w:id="18"/>
      <w:r w:rsidRPr="00C7093C">
        <w:rPr>
          <w:rFonts w:ascii="Times New Roman" w:hAnsi="Times New Roman" w:cs="Times New Roman"/>
          <w:sz w:val="24"/>
          <w:szCs w:val="24"/>
        </w:rPr>
        <w:t>&lt;</w:t>
      </w:r>
      <w:r w:rsidR="003562E5">
        <w:rPr>
          <w:rFonts w:ascii="Times New Roman" w:hAnsi="Times New Roman" w:cs="Times New Roman"/>
          <w:sz w:val="24"/>
          <w:szCs w:val="24"/>
        </w:rPr>
        <w:t>*</w:t>
      </w:r>
      <w:r w:rsidRPr="00C7093C">
        <w:rPr>
          <w:rFonts w:ascii="Times New Roman" w:hAnsi="Times New Roman" w:cs="Times New Roman"/>
          <w:sz w:val="24"/>
          <w:szCs w:val="24"/>
        </w:rPr>
        <w:t>&gt; Рекомендуемый норматив.</w:t>
      </w:r>
    </w:p>
    <w:p w14:paraId="1A7558DB" w14:textId="77777777" w:rsidR="00E16AEF" w:rsidRPr="00C7093C" w:rsidRDefault="00E16AEF" w:rsidP="00E16AEF">
      <w:pPr>
        <w:pStyle w:val="ConsPlusNormal"/>
        <w:jc w:val="both"/>
        <w:rPr>
          <w:rFonts w:ascii="Times New Roman" w:hAnsi="Times New Roman" w:cs="Times New Roman"/>
          <w:sz w:val="24"/>
          <w:szCs w:val="24"/>
        </w:rPr>
      </w:pPr>
    </w:p>
    <w:p w14:paraId="22DE7C70" w14:textId="77777777" w:rsidR="00E16AEF" w:rsidRPr="00C7093C" w:rsidRDefault="00E16AEF" w:rsidP="003562E5">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Минимальная обеспеченность площадью помещения на одного участкового уполномоченного полиции должна быть не менее 20 кв. м, при этом общая площадь помещения участкового пункта полиции должна быть не менее 45 кв. м.</w:t>
      </w:r>
    </w:p>
    <w:p w14:paraId="4C5894FA" w14:textId="77777777" w:rsidR="00E16AEF" w:rsidRPr="00C7093C" w:rsidRDefault="00E16AEF" w:rsidP="003562E5">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Параметры, места и площади территории для размещения объектов федерального значения (иные объекты полиции, гражданской обороны и чрезвычайных ситуаций, пожарные депо и иные объекты) регламентируются федеральным законодательством.</w:t>
      </w:r>
    </w:p>
    <w:p w14:paraId="3EB2AB6A" w14:textId="313EE751" w:rsidR="00AB4A9C" w:rsidRPr="00C7093C" w:rsidRDefault="001F6C9F" w:rsidP="00AB4A9C">
      <w:pPr>
        <w:pStyle w:val="ConsPlusNormal"/>
        <w:spacing w:before="220"/>
        <w:ind w:firstLine="0"/>
        <w:jc w:val="both"/>
        <w:rPr>
          <w:rFonts w:ascii="Times New Roman" w:hAnsi="Times New Roman" w:cs="Times New Roman"/>
          <w:sz w:val="24"/>
          <w:szCs w:val="24"/>
        </w:rPr>
      </w:pPr>
      <w:r w:rsidRPr="001F6C9F">
        <w:rPr>
          <w:rFonts w:ascii="Times New Roman" w:hAnsi="Times New Roman" w:cs="Times New Roman"/>
          <w:sz w:val="24"/>
          <w:szCs w:val="24"/>
        </w:rPr>
        <w:t>3.27</w:t>
      </w:r>
      <w:r w:rsidR="00E16AEF" w:rsidRPr="001F6C9F">
        <w:rPr>
          <w:rFonts w:ascii="Times New Roman" w:hAnsi="Times New Roman" w:cs="Times New Roman"/>
          <w:sz w:val="24"/>
          <w:szCs w:val="24"/>
        </w:rPr>
        <w:t xml:space="preserve">. Доступность, количество, тип и общая площадь отделений почтовой связи регламентируются ведомственными нормативными документами, в том числе </w:t>
      </w:r>
      <w:hyperlink r:id="rId29">
        <w:r w:rsidR="00E16AEF" w:rsidRPr="001F6C9F">
          <w:rPr>
            <w:rFonts w:ascii="Times New Roman" w:hAnsi="Times New Roman" w:cs="Times New Roman"/>
            <w:sz w:val="24"/>
            <w:szCs w:val="24"/>
          </w:rPr>
          <w:t>приказом</w:t>
        </w:r>
      </w:hyperlink>
      <w:r w:rsidR="00E16AEF" w:rsidRPr="001F6C9F">
        <w:rPr>
          <w:rFonts w:ascii="Times New Roman" w:hAnsi="Times New Roman" w:cs="Times New Roman"/>
          <w:sz w:val="24"/>
          <w:szCs w:val="24"/>
        </w:rPr>
        <w:t xml:space="preserve"> Министерства связи СССР от 27.04.1981 N 178, и </w:t>
      </w:r>
      <w:hyperlink w:anchor="P6335">
        <w:r w:rsidR="00E16AEF" w:rsidRPr="00AB4A9C">
          <w:rPr>
            <w:rFonts w:ascii="Times New Roman" w:hAnsi="Times New Roman" w:cs="Times New Roman"/>
            <w:color w:val="000000" w:themeColor="text1"/>
            <w:sz w:val="24"/>
            <w:szCs w:val="24"/>
          </w:rPr>
          <w:t>пунктом 8.6</w:t>
        </w:r>
      </w:hyperlink>
      <w:r w:rsidR="00E16AEF" w:rsidRPr="00AB4A9C">
        <w:rPr>
          <w:rFonts w:ascii="Times New Roman" w:hAnsi="Times New Roman" w:cs="Times New Roman"/>
          <w:color w:val="000000" w:themeColor="text1"/>
          <w:sz w:val="24"/>
          <w:szCs w:val="24"/>
        </w:rPr>
        <w:t xml:space="preserve"> </w:t>
      </w:r>
      <w:r w:rsidR="00AB4A9C">
        <w:rPr>
          <w:rFonts w:ascii="Times New Roman" w:hAnsi="Times New Roman" w:cs="Times New Roman"/>
          <w:sz w:val="24"/>
          <w:szCs w:val="24"/>
        </w:rPr>
        <w:t>Нормативов градостроительного проектирования Московской области, утвержденных постановлением Правительства Московской области от 17.08.2015 № 713/30 (в ред. от 15.03.2024 № 233-ПП).</w:t>
      </w:r>
    </w:p>
    <w:p w14:paraId="363D3328" w14:textId="3808A51A" w:rsidR="00E16AEF" w:rsidRPr="00C7093C" w:rsidRDefault="001F6C9F" w:rsidP="001F6C9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3.28</w:t>
      </w:r>
      <w:r w:rsidR="00E16AEF" w:rsidRPr="00C7093C">
        <w:rPr>
          <w:rFonts w:ascii="Times New Roman" w:hAnsi="Times New Roman" w:cs="Times New Roman"/>
          <w:sz w:val="24"/>
          <w:szCs w:val="24"/>
        </w:rPr>
        <w:t xml:space="preserve">. В границах территории </w:t>
      </w:r>
      <w:proofErr w:type="spellStart"/>
      <w:r w:rsidR="00E16AEF" w:rsidRPr="00C7093C">
        <w:rPr>
          <w:rFonts w:ascii="Times New Roman" w:hAnsi="Times New Roman" w:cs="Times New Roman"/>
          <w:sz w:val="24"/>
          <w:szCs w:val="24"/>
        </w:rPr>
        <w:t>офисно</w:t>
      </w:r>
      <w:proofErr w:type="spellEnd"/>
      <w:r w:rsidR="00E16AEF" w:rsidRPr="00C7093C">
        <w:rPr>
          <w:rFonts w:ascii="Times New Roman" w:hAnsi="Times New Roman" w:cs="Times New Roman"/>
          <w:sz w:val="24"/>
          <w:szCs w:val="24"/>
        </w:rPr>
        <w:t>-деловых, гостиничных, логистических, производственных, складских комплексов размещается технологически необходимая инфраструктура для эксплуатации данных объектов (проезды, разворотные площадки, парковочные места, объекты инженерного обеспечения и т.д.).</w:t>
      </w:r>
    </w:p>
    <w:p w14:paraId="64E04717" w14:textId="77777777" w:rsidR="00E16AEF" w:rsidRPr="00C7093C" w:rsidRDefault="001F6C9F" w:rsidP="001F6C9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w:t>
      </w:r>
      <w:r w:rsidR="00E16AEF" w:rsidRPr="00C7093C">
        <w:rPr>
          <w:rFonts w:ascii="Times New Roman" w:hAnsi="Times New Roman" w:cs="Times New Roman"/>
          <w:sz w:val="24"/>
          <w:szCs w:val="24"/>
        </w:rPr>
        <w:t>.2</w:t>
      </w:r>
      <w:r>
        <w:rPr>
          <w:rFonts w:ascii="Times New Roman" w:hAnsi="Times New Roman" w:cs="Times New Roman"/>
          <w:sz w:val="24"/>
          <w:szCs w:val="24"/>
        </w:rPr>
        <w:t>9</w:t>
      </w:r>
      <w:r w:rsidR="00E16AEF" w:rsidRPr="00C7093C">
        <w:rPr>
          <w:rFonts w:ascii="Times New Roman" w:hAnsi="Times New Roman" w:cs="Times New Roman"/>
          <w:sz w:val="24"/>
          <w:szCs w:val="24"/>
        </w:rPr>
        <w:t>. При новом строительстве необходимо предусматривать отстойно-разворотные площадки на конечных остановках для общественного транспорта исходя из следующих нормативов:</w:t>
      </w:r>
    </w:p>
    <w:p w14:paraId="0B143B17" w14:textId="77777777" w:rsidR="00E16AEF" w:rsidRPr="00C7093C" w:rsidRDefault="00E16AEF" w:rsidP="001F6C9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при общей площади квартир до 600 тысяч кв. м - отстойно-разворотная площадка площадью 3000 кв. м;</w:t>
      </w:r>
    </w:p>
    <w:p w14:paraId="7BC8CEC2" w14:textId="77777777" w:rsidR="00E16AEF" w:rsidRPr="00C7093C" w:rsidRDefault="00E16AEF" w:rsidP="001F6C9F">
      <w:pPr>
        <w:pStyle w:val="ConsPlusNormal"/>
        <w:spacing w:before="220"/>
        <w:ind w:firstLine="0"/>
        <w:jc w:val="both"/>
        <w:rPr>
          <w:rFonts w:ascii="Times New Roman" w:hAnsi="Times New Roman" w:cs="Times New Roman"/>
          <w:sz w:val="24"/>
          <w:szCs w:val="24"/>
        </w:rPr>
      </w:pPr>
      <w:proofErr w:type="spellStart"/>
      <w:r w:rsidRPr="00C7093C">
        <w:rPr>
          <w:rFonts w:ascii="Times New Roman" w:hAnsi="Times New Roman" w:cs="Times New Roman"/>
          <w:sz w:val="24"/>
          <w:szCs w:val="24"/>
        </w:rPr>
        <w:t>Отстойно</w:t>
      </w:r>
      <w:proofErr w:type="spellEnd"/>
      <w:r w:rsidRPr="00C7093C">
        <w:rPr>
          <w:rFonts w:ascii="Times New Roman" w:hAnsi="Times New Roman" w:cs="Times New Roman"/>
          <w:sz w:val="24"/>
          <w:szCs w:val="24"/>
        </w:rPr>
        <w:t>-разворотная площадка должна быть оборудована парковочными местами для автобусов в количестве не менее 5 мест, габаритами одного парковочного места не менее 15 x 5 метров.</w:t>
      </w:r>
    </w:p>
    <w:p w14:paraId="61B0D0B3" w14:textId="77777777" w:rsidR="00E16AEF" w:rsidRPr="00C7093C" w:rsidRDefault="00E16AEF" w:rsidP="001F6C9F">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На территории отстойно-разворотной площадки для обслуживания водителей автобусов необходимо предусматривать сооружения с оборудованными местами для отдыха и туалетами.</w:t>
      </w:r>
    </w:p>
    <w:p w14:paraId="57435657" w14:textId="77777777" w:rsidR="00E16AEF" w:rsidRPr="00C7093C" w:rsidRDefault="001F6C9F" w:rsidP="001F6C9F">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3.30</w:t>
      </w:r>
      <w:r w:rsidR="00E16AEF" w:rsidRPr="00C7093C">
        <w:rPr>
          <w:rFonts w:ascii="Times New Roman" w:hAnsi="Times New Roman" w:cs="Times New Roman"/>
          <w:sz w:val="24"/>
          <w:szCs w:val="24"/>
        </w:rPr>
        <w:t>. В случаях, если при определении потребности расчетного населения в территориях различного назначения, объектах социального обслуживания, здравоохранения, объектах для хранения индивидуального автомобильного транспорта и иных нормируемых объектах, единицы измерения которых неделимы и получаются нецелые значения, округление всегда выполняется до целого значения в большую сторону.</w:t>
      </w:r>
    </w:p>
    <w:p w14:paraId="4D543659" w14:textId="77777777" w:rsidR="003D4927" w:rsidRDefault="003D4927" w:rsidP="00367CEA">
      <w:pPr>
        <w:pStyle w:val="ConsPlusNormal"/>
        <w:spacing w:before="220"/>
        <w:ind w:firstLine="0"/>
        <w:jc w:val="both"/>
        <w:rPr>
          <w:rFonts w:ascii="Times New Roman" w:hAnsi="Times New Roman" w:cs="Times New Roman"/>
          <w:sz w:val="24"/>
          <w:szCs w:val="24"/>
        </w:rPr>
      </w:pPr>
    </w:p>
    <w:p w14:paraId="208CE19C" w14:textId="77777777" w:rsidR="008A2CCD" w:rsidRDefault="008A2CCD" w:rsidP="00B95D13">
      <w:pPr>
        <w:pStyle w:val="ConsPlusTitle"/>
        <w:jc w:val="center"/>
        <w:outlineLvl w:val="2"/>
        <w:rPr>
          <w:rFonts w:ascii="Times New Roman" w:hAnsi="Times New Roman" w:cs="Times New Roman"/>
          <w:sz w:val="24"/>
          <w:szCs w:val="24"/>
        </w:rPr>
      </w:pPr>
    </w:p>
    <w:p w14:paraId="443B9045" w14:textId="77777777" w:rsidR="008A2CCD" w:rsidRDefault="008A2CCD" w:rsidP="00B95D13">
      <w:pPr>
        <w:pStyle w:val="ConsPlusTitle"/>
        <w:jc w:val="center"/>
        <w:outlineLvl w:val="2"/>
        <w:rPr>
          <w:rFonts w:ascii="Times New Roman" w:hAnsi="Times New Roman" w:cs="Times New Roman"/>
          <w:sz w:val="24"/>
          <w:szCs w:val="24"/>
        </w:rPr>
      </w:pPr>
    </w:p>
    <w:p w14:paraId="1E2B005A" w14:textId="77777777" w:rsidR="008A2CCD" w:rsidRDefault="008A2CCD" w:rsidP="00B95D13">
      <w:pPr>
        <w:pStyle w:val="ConsPlusTitle"/>
        <w:jc w:val="center"/>
        <w:outlineLvl w:val="2"/>
        <w:rPr>
          <w:rFonts w:ascii="Times New Roman" w:hAnsi="Times New Roman" w:cs="Times New Roman"/>
          <w:sz w:val="24"/>
          <w:szCs w:val="24"/>
        </w:rPr>
      </w:pPr>
    </w:p>
    <w:p w14:paraId="065F60E1" w14:textId="2445470B" w:rsidR="00B95D13" w:rsidRPr="00C7093C" w:rsidRDefault="00B95D13" w:rsidP="00B95D13">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lastRenderedPageBreak/>
        <w:t>4</w:t>
      </w:r>
      <w:r w:rsidRPr="00C7093C">
        <w:rPr>
          <w:rFonts w:ascii="Times New Roman" w:hAnsi="Times New Roman" w:cs="Times New Roman"/>
          <w:sz w:val="24"/>
          <w:szCs w:val="24"/>
        </w:rPr>
        <w:t>. Расчетные показатели допустимой пешеходной и транспортной</w:t>
      </w:r>
    </w:p>
    <w:p w14:paraId="14145B67" w14:textId="77777777" w:rsidR="00B95D13" w:rsidRPr="00C7093C" w:rsidRDefault="00B95D13" w:rsidP="00B95D13">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доступности объектов социального и культурного обслуживания</w:t>
      </w:r>
    </w:p>
    <w:p w14:paraId="6C0332B7" w14:textId="77777777" w:rsidR="00B95D13" w:rsidRPr="00C7093C" w:rsidRDefault="00B95D13" w:rsidP="00B95D13">
      <w:pPr>
        <w:pStyle w:val="ConsPlusNormal"/>
        <w:jc w:val="both"/>
        <w:rPr>
          <w:rFonts w:ascii="Times New Roman" w:hAnsi="Times New Roman" w:cs="Times New Roman"/>
          <w:sz w:val="24"/>
          <w:szCs w:val="24"/>
        </w:rPr>
      </w:pPr>
    </w:p>
    <w:p w14:paraId="51BD8E71" w14:textId="77777777" w:rsidR="00B95D13" w:rsidRPr="00C7093C" w:rsidRDefault="00B95D13" w:rsidP="00B95D1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w:t>
      </w:r>
      <w:r w:rsidRPr="00C7093C">
        <w:rPr>
          <w:rFonts w:ascii="Times New Roman" w:hAnsi="Times New Roman" w:cs="Times New Roman"/>
          <w:sz w:val="24"/>
          <w:szCs w:val="24"/>
        </w:rPr>
        <w:t>.1. Допустимая пешеходная доступность для жителей сельских населенных пунктов до магазинов, торговых центров площадью до 1,5 тыс. кв. м - 300 метров, до магазинов, торговых центров площадью от 1,5 тыс. кв. м до 5,0 тыс. кв. м - 1000 метров. Допустимая транспортная доступность прочих объектов первой необходимости для жителей сельских населенных пунктов - не более 30 минут.</w:t>
      </w:r>
    </w:p>
    <w:p w14:paraId="700E578B" w14:textId="642E98C8" w:rsidR="00B95D13" w:rsidRPr="00C7093C" w:rsidRDefault="00B95D13" w:rsidP="00B95D13">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4</w:t>
      </w:r>
      <w:r w:rsidRPr="00C7093C">
        <w:rPr>
          <w:rFonts w:ascii="Times New Roman" w:hAnsi="Times New Roman" w:cs="Times New Roman"/>
          <w:sz w:val="24"/>
          <w:szCs w:val="24"/>
        </w:rPr>
        <w:t xml:space="preserve">.2. Пешеходная доступность организаций, реализующих программы дошкольного, начального общего, основного общего и среднего общего образования, от жилых зданий должна быть не более 500 м, в условиях стесненной </w:t>
      </w:r>
      <w:r w:rsidR="00D16B28">
        <w:rPr>
          <w:rFonts w:ascii="Times New Roman" w:hAnsi="Times New Roman" w:cs="Times New Roman"/>
          <w:sz w:val="24"/>
          <w:szCs w:val="24"/>
        </w:rPr>
        <w:t>муниципальный</w:t>
      </w:r>
      <w:r w:rsidRPr="00C7093C">
        <w:rPr>
          <w:rFonts w:ascii="Times New Roman" w:hAnsi="Times New Roman" w:cs="Times New Roman"/>
          <w:sz w:val="24"/>
          <w:szCs w:val="24"/>
        </w:rPr>
        <w:t xml:space="preserve"> застройки и труднодоступной местности - 800 м, для сельских населенных пунктов - до 1 км.</w:t>
      </w:r>
    </w:p>
    <w:p w14:paraId="71416F2C"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Расстояние от организаций для детей-сирот и детей, оставшихся без попечения родителей, организаций социального обслуживания с предоставлением проживания до общеобразовательных и дошкольных организаций должно быть до 1 км.</w:t>
      </w:r>
    </w:p>
    <w:p w14:paraId="7652D89A"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Допустимая транспортная доступность общеобразовательных организаций от жилой застройки в городских и сельских населенных пунктах, в т.ч. для малоэтажной застройки кластеров МЖС, - не более 15 минут, от жилой застройки кластеров ИЖС и застройки блокированными жилыми домами и индивидуальными жилыми домами в составе кластеров МЖС - не более 30 минут.</w:t>
      </w:r>
    </w:p>
    <w:p w14:paraId="634C8241"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При расстояниях, свыше указанных, для обучающихся общеобразовательных организаций и воспитанников дошкольных организаций, расположенных в сельских населенных пунктах, в том числе между территориями кластеров ИЖС и МЖС, воспитанников организаций для детей-сирот и детей, оставшихся без попечения родителей, организаций социального обслуживания с предоставлением проживания организуется транспортное обслуживание (до организации и обратно).</w:t>
      </w:r>
    </w:p>
    <w:p w14:paraId="092DF0A0"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Расстояние транспортного обслуживания от жилой застройки в городских и сельских населенных пунктах, в том числе для малоэтажной жилой застройки кластеров МЖС, не должно превышать 15 км в одну сторону, от жилой застройки кластеров ИЖС, застройки блокированными жилыми домами и индивидуальными жилыми домами кластеров МЖС - не более 30 км в одну сторону.</w:t>
      </w:r>
    </w:p>
    <w:p w14:paraId="4274EB03"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Транспортное обслуживание обучающихся осуществляется транспортом, предназначенным для перевозки детей. Подвоз маломобильных обучающихся осуществляется специально оборудованным транспортным средством для перевозки указанных лиц.</w:t>
      </w:r>
    </w:p>
    <w:p w14:paraId="1A68B778"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Пешеходный подход обучающихся от жилых зданий к месту сбора на остановке должен быть не более 500 м.</w:t>
      </w:r>
    </w:p>
    <w:p w14:paraId="3E534738"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Для сельских населенных пунктов, кластеров ИЖС и МЖС допускается увеличение пешеходной доступности до остановки до 800 м.</w:t>
      </w:r>
    </w:p>
    <w:p w14:paraId="1BDFF3E8" w14:textId="77777777" w:rsidR="00B95D13" w:rsidRPr="00C7093C" w:rsidRDefault="00B95D13" w:rsidP="00B95D13">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4.3.</w:t>
      </w:r>
      <w:r w:rsidRPr="00C7093C">
        <w:rPr>
          <w:rFonts w:ascii="Times New Roman" w:hAnsi="Times New Roman" w:cs="Times New Roman"/>
          <w:sz w:val="24"/>
          <w:szCs w:val="24"/>
        </w:rPr>
        <w:t xml:space="preserve"> Допустимая транспортная доступность объектов религиозного назначения, размещаемых в городских и сельских населенных пунктах, - не более 20 минут</w:t>
      </w:r>
      <w:r>
        <w:rPr>
          <w:rFonts w:ascii="Times New Roman" w:hAnsi="Times New Roman" w:cs="Times New Roman"/>
          <w:sz w:val="24"/>
          <w:szCs w:val="24"/>
        </w:rPr>
        <w:t xml:space="preserve"> (рекомендуемый норматив).</w:t>
      </w:r>
    </w:p>
    <w:p w14:paraId="799CC679" w14:textId="77777777" w:rsidR="00B95D13" w:rsidRDefault="00B95D13" w:rsidP="00B95D13">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4.4</w:t>
      </w:r>
      <w:r w:rsidRPr="00C7093C">
        <w:rPr>
          <w:rFonts w:ascii="Times New Roman" w:hAnsi="Times New Roman" w:cs="Times New Roman"/>
          <w:sz w:val="24"/>
          <w:szCs w:val="24"/>
        </w:rPr>
        <w:t>. Расчетные показатели допустимой пешеходной доступности объектов социальной инфраструктуры от места проживания в городских населенных пунктах приведены в</w:t>
      </w:r>
      <w:r w:rsidR="00A52CE5">
        <w:rPr>
          <w:rFonts w:ascii="Times New Roman" w:hAnsi="Times New Roman" w:cs="Times New Roman"/>
          <w:sz w:val="24"/>
          <w:szCs w:val="24"/>
        </w:rPr>
        <w:t xml:space="preserve">                   таблице 12.</w:t>
      </w:r>
    </w:p>
    <w:p w14:paraId="568AE613" w14:textId="77777777" w:rsidR="00AD0AED" w:rsidRDefault="00AD0AED" w:rsidP="00A52CE5">
      <w:pPr>
        <w:pStyle w:val="ConsPlusNormal"/>
        <w:jc w:val="right"/>
        <w:rPr>
          <w:rFonts w:ascii="Times New Roman" w:hAnsi="Times New Roman" w:cs="Times New Roman"/>
          <w:sz w:val="24"/>
          <w:szCs w:val="24"/>
        </w:rPr>
      </w:pPr>
      <w:bookmarkStart w:id="19" w:name="P6265"/>
      <w:bookmarkEnd w:id="19"/>
    </w:p>
    <w:p w14:paraId="3D423D72" w14:textId="77777777" w:rsidR="008A2CCD" w:rsidRDefault="008A2CCD" w:rsidP="00A52CE5">
      <w:pPr>
        <w:pStyle w:val="ConsPlusNormal"/>
        <w:jc w:val="right"/>
        <w:rPr>
          <w:rFonts w:ascii="Times New Roman" w:hAnsi="Times New Roman" w:cs="Times New Roman"/>
          <w:sz w:val="24"/>
          <w:szCs w:val="24"/>
        </w:rPr>
      </w:pPr>
    </w:p>
    <w:p w14:paraId="25E3709F" w14:textId="6D825D4D" w:rsidR="00B95D13" w:rsidRPr="00C7093C" w:rsidRDefault="00A52CE5" w:rsidP="00A52CE5">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Таблица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57"/>
        <w:gridCol w:w="2098"/>
        <w:gridCol w:w="2211"/>
      </w:tblGrid>
      <w:tr w:rsidR="00B95D13" w:rsidRPr="00C7093C" w14:paraId="55D83BB3" w14:textId="77777777" w:rsidTr="00A52CE5">
        <w:tc>
          <w:tcPr>
            <w:tcW w:w="4957" w:type="dxa"/>
            <w:vMerge w:val="restart"/>
          </w:tcPr>
          <w:p w14:paraId="2164470D" w14:textId="77777777" w:rsidR="00B95D13" w:rsidRPr="00A52CE5" w:rsidRDefault="00B95D13" w:rsidP="00A52CE5">
            <w:pPr>
              <w:pStyle w:val="ConsPlusNormal"/>
              <w:ind w:firstLine="0"/>
              <w:jc w:val="center"/>
              <w:rPr>
                <w:rFonts w:ascii="Times New Roman" w:hAnsi="Times New Roman" w:cs="Times New Roman"/>
              </w:rPr>
            </w:pPr>
            <w:r w:rsidRPr="00A52CE5">
              <w:rPr>
                <w:rFonts w:ascii="Times New Roman" w:hAnsi="Times New Roman" w:cs="Times New Roman"/>
              </w:rPr>
              <w:t>Объекты социальной инфраструктуры</w:t>
            </w:r>
          </w:p>
        </w:tc>
        <w:tc>
          <w:tcPr>
            <w:tcW w:w="4309" w:type="dxa"/>
            <w:gridSpan w:val="2"/>
          </w:tcPr>
          <w:p w14:paraId="1F06758C" w14:textId="77777777" w:rsidR="00B95D13" w:rsidRPr="00A52CE5" w:rsidRDefault="00B95D13" w:rsidP="00A52CE5">
            <w:pPr>
              <w:pStyle w:val="ConsPlusNormal"/>
              <w:ind w:firstLine="0"/>
              <w:jc w:val="center"/>
              <w:rPr>
                <w:rFonts w:ascii="Times New Roman" w:hAnsi="Times New Roman" w:cs="Times New Roman"/>
              </w:rPr>
            </w:pPr>
            <w:r w:rsidRPr="00A52CE5">
              <w:rPr>
                <w:rFonts w:ascii="Times New Roman" w:hAnsi="Times New Roman" w:cs="Times New Roman"/>
              </w:rPr>
              <w:t>Пешеходная доступность от мест проживания, не более, км</w:t>
            </w:r>
            <w:r w:rsidR="00A52CE5">
              <w:rPr>
                <w:rFonts w:ascii="Times New Roman" w:hAnsi="Times New Roman" w:cs="Times New Roman"/>
              </w:rPr>
              <w:t xml:space="preserve"> (рекомендуемый норматив)</w:t>
            </w:r>
          </w:p>
        </w:tc>
      </w:tr>
      <w:tr w:rsidR="00B95D13" w:rsidRPr="00C7093C" w14:paraId="1C495DCC" w14:textId="77777777" w:rsidTr="00A52CE5">
        <w:tc>
          <w:tcPr>
            <w:tcW w:w="4957" w:type="dxa"/>
            <w:vMerge/>
          </w:tcPr>
          <w:p w14:paraId="63771293" w14:textId="77777777" w:rsidR="00B95D13" w:rsidRPr="00A52CE5" w:rsidRDefault="00B95D13" w:rsidP="00A52CE5">
            <w:pPr>
              <w:pStyle w:val="ConsPlusNormal"/>
              <w:ind w:firstLine="0"/>
              <w:rPr>
                <w:rFonts w:ascii="Times New Roman" w:hAnsi="Times New Roman" w:cs="Times New Roman"/>
              </w:rPr>
            </w:pPr>
          </w:p>
        </w:tc>
        <w:tc>
          <w:tcPr>
            <w:tcW w:w="2098" w:type="dxa"/>
          </w:tcPr>
          <w:p w14:paraId="6A10755B" w14:textId="77777777" w:rsidR="00B95D13" w:rsidRPr="00A52CE5" w:rsidRDefault="00B95D13" w:rsidP="00A52CE5">
            <w:pPr>
              <w:pStyle w:val="ConsPlusNormal"/>
              <w:ind w:firstLine="0"/>
              <w:jc w:val="center"/>
              <w:rPr>
                <w:rFonts w:ascii="Times New Roman" w:hAnsi="Times New Roman" w:cs="Times New Roman"/>
              </w:rPr>
            </w:pPr>
            <w:r w:rsidRPr="00A52CE5">
              <w:rPr>
                <w:rFonts w:ascii="Times New Roman" w:hAnsi="Times New Roman" w:cs="Times New Roman"/>
              </w:rPr>
              <w:t>территория застройки многоквартирными жилыми домами</w:t>
            </w:r>
          </w:p>
        </w:tc>
        <w:tc>
          <w:tcPr>
            <w:tcW w:w="2211" w:type="dxa"/>
          </w:tcPr>
          <w:p w14:paraId="147309BD" w14:textId="77777777" w:rsidR="00B95D13" w:rsidRPr="00A52CE5" w:rsidRDefault="00B95D13" w:rsidP="00A52CE5">
            <w:pPr>
              <w:pStyle w:val="ConsPlusNormal"/>
              <w:ind w:firstLine="0"/>
              <w:jc w:val="center"/>
              <w:rPr>
                <w:rFonts w:ascii="Times New Roman" w:hAnsi="Times New Roman" w:cs="Times New Roman"/>
              </w:rPr>
            </w:pPr>
            <w:r w:rsidRPr="00A52CE5">
              <w:rPr>
                <w:rFonts w:ascii="Times New Roman" w:hAnsi="Times New Roman" w:cs="Times New Roman"/>
              </w:rPr>
              <w:t>территория застройки блокированными и индивидуальными жилыми домами</w:t>
            </w:r>
          </w:p>
        </w:tc>
      </w:tr>
      <w:tr w:rsidR="00B95D13" w:rsidRPr="00C7093C" w14:paraId="65B73626" w14:textId="77777777" w:rsidTr="00A52CE5">
        <w:tc>
          <w:tcPr>
            <w:tcW w:w="4957" w:type="dxa"/>
          </w:tcPr>
          <w:p w14:paraId="45A00F2F" w14:textId="77777777" w:rsidR="00B95D13" w:rsidRPr="00C7093C" w:rsidRDefault="00B95D13" w:rsidP="00A52CE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физической культуры и спорта</w:t>
            </w:r>
          </w:p>
        </w:tc>
        <w:tc>
          <w:tcPr>
            <w:tcW w:w="2098" w:type="dxa"/>
          </w:tcPr>
          <w:p w14:paraId="28736122" w14:textId="77777777" w:rsidR="00B95D13" w:rsidRPr="00C7093C" w:rsidRDefault="00B95D13" w:rsidP="00A52CE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2211" w:type="dxa"/>
          </w:tcPr>
          <w:p w14:paraId="6D620DC5" w14:textId="77777777" w:rsidR="00B95D13" w:rsidRPr="00C7093C" w:rsidRDefault="00B95D13" w:rsidP="00A52CE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w:t>
            </w:r>
          </w:p>
        </w:tc>
      </w:tr>
      <w:tr w:rsidR="00B95D13" w:rsidRPr="00C7093C" w14:paraId="1E0F1119" w14:textId="77777777" w:rsidTr="00A52CE5">
        <w:tc>
          <w:tcPr>
            <w:tcW w:w="4957" w:type="dxa"/>
          </w:tcPr>
          <w:p w14:paraId="40A54C1C" w14:textId="77777777" w:rsidR="00B95D13" w:rsidRPr="00C7093C" w:rsidRDefault="00B95D13" w:rsidP="00A52CE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Остановка общественного пассажирского транспорта</w:t>
            </w:r>
          </w:p>
        </w:tc>
        <w:tc>
          <w:tcPr>
            <w:tcW w:w="2098" w:type="dxa"/>
          </w:tcPr>
          <w:p w14:paraId="2065B520" w14:textId="77777777" w:rsidR="00B95D13" w:rsidRPr="00C7093C" w:rsidRDefault="00B95D13" w:rsidP="00A52CE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w:t>
            </w:r>
          </w:p>
        </w:tc>
        <w:tc>
          <w:tcPr>
            <w:tcW w:w="2211" w:type="dxa"/>
          </w:tcPr>
          <w:p w14:paraId="78E25620" w14:textId="77777777" w:rsidR="00B95D13" w:rsidRPr="00C7093C" w:rsidRDefault="00B95D13" w:rsidP="00A52CE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0,8</w:t>
            </w:r>
          </w:p>
        </w:tc>
      </w:tr>
      <w:tr w:rsidR="00B95D13" w:rsidRPr="00C7093C" w14:paraId="3F013B92" w14:textId="77777777" w:rsidTr="00A52CE5">
        <w:tc>
          <w:tcPr>
            <w:tcW w:w="4957" w:type="dxa"/>
          </w:tcPr>
          <w:p w14:paraId="430FAF25" w14:textId="77777777" w:rsidR="00B95D13" w:rsidRPr="00C7093C" w:rsidRDefault="00B95D13" w:rsidP="00A52CE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Объекты сферы культуры</w:t>
            </w:r>
          </w:p>
        </w:tc>
        <w:tc>
          <w:tcPr>
            <w:tcW w:w="2098" w:type="dxa"/>
          </w:tcPr>
          <w:p w14:paraId="4BBEE7B9" w14:textId="77777777" w:rsidR="00B95D13" w:rsidRPr="00C7093C" w:rsidRDefault="00B95D13" w:rsidP="00A52CE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w:t>
            </w:r>
          </w:p>
        </w:tc>
        <w:tc>
          <w:tcPr>
            <w:tcW w:w="2211" w:type="dxa"/>
          </w:tcPr>
          <w:p w14:paraId="75CC7068" w14:textId="77777777" w:rsidR="00B95D13" w:rsidRPr="00C7093C" w:rsidRDefault="00B95D13" w:rsidP="00A52CE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1,5</w:t>
            </w:r>
          </w:p>
        </w:tc>
      </w:tr>
    </w:tbl>
    <w:p w14:paraId="01480CEF" w14:textId="77777777" w:rsidR="00A52CE5" w:rsidRPr="00A52CE5" w:rsidRDefault="00A52CE5" w:rsidP="00A52CE5">
      <w:pPr>
        <w:pStyle w:val="ConsPlusNormal"/>
        <w:spacing w:before="220"/>
        <w:ind w:firstLine="0"/>
        <w:jc w:val="both"/>
        <w:rPr>
          <w:rFonts w:ascii="Times New Roman" w:hAnsi="Times New Roman" w:cs="Times New Roman"/>
          <w:sz w:val="24"/>
          <w:szCs w:val="24"/>
        </w:rPr>
      </w:pPr>
      <w:r w:rsidRPr="00A52CE5">
        <w:rPr>
          <w:rFonts w:ascii="Times New Roman" w:hAnsi="Times New Roman" w:cs="Times New Roman"/>
          <w:sz w:val="24"/>
          <w:szCs w:val="24"/>
        </w:rPr>
        <w:t xml:space="preserve">4.5. Расчетные показатели допустимой дальности пешеходных подходов от объектов массового посещения до ближайшей остановки общественного пассажирского транспорта в городских населенных пунктах приведены в </w:t>
      </w:r>
      <w:hyperlink w:anchor="P6291">
        <w:r w:rsidRPr="00A52CE5">
          <w:rPr>
            <w:rFonts w:ascii="Times New Roman" w:hAnsi="Times New Roman" w:cs="Times New Roman"/>
            <w:sz w:val="24"/>
            <w:szCs w:val="24"/>
          </w:rPr>
          <w:t xml:space="preserve">таблице </w:t>
        </w:r>
      </w:hyperlink>
      <w:r w:rsidRPr="00A52CE5">
        <w:rPr>
          <w:rFonts w:ascii="Times New Roman" w:hAnsi="Times New Roman" w:cs="Times New Roman"/>
          <w:sz w:val="24"/>
          <w:szCs w:val="24"/>
        </w:rPr>
        <w:t>13.</w:t>
      </w:r>
    </w:p>
    <w:p w14:paraId="47FE61F5" w14:textId="77777777" w:rsidR="00AD0AED" w:rsidRDefault="00AD0AED" w:rsidP="00A52CE5">
      <w:pPr>
        <w:pStyle w:val="ConsPlusNormal"/>
        <w:jc w:val="right"/>
        <w:rPr>
          <w:rFonts w:ascii="Times New Roman" w:hAnsi="Times New Roman" w:cs="Times New Roman"/>
          <w:sz w:val="24"/>
          <w:szCs w:val="24"/>
        </w:rPr>
      </w:pPr>
      <w:bookmarkStart w:id="20" w:name="P6291"/>
      <w:bookmarkEnd w:id="20"/>
    </w:p>
    <w:p w14:paraId="352F1499" w14:textId="1BB348D9" w:rsidR="00A52CE5" w:rsidRPr="00C7093C" w:rsidRDefault="00A52CE5" w:rsidP="00A52CE5">
      <w:pPr>
        <w:pStyle w:val="ConsPlusNormal"/>
        <w:jc w:val="right"/>
        <w:rPr>
          <w:rFonts w:ascii="Times New Roman" w:hAnsi="Times New Roman" w:cs="Times New Roman"/>
          <w:sz w:val="24"/>
          <w:szCs w:val="24"/>
        </w:rPr>
      </w:pPr>
      <w:r>
        <w:rPr>
          <w:rFonts w:ascii="Times New Roman" w:hAnsi="Times New Roman" w:cs="Times New Roman"/>
          <w:sz w:val="24"/>
          <w:szCs w:val="24"/>
        </w:rPr>
        <w:t>Таблица 13</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3058"/>
      </w:tblGrid>
      <w:tr w:rsidR="00B95D13" w:rsidRPr="00A52CE5" w14:paraId="4BE7D219" w14:textId="77777777" w:rsidTr="00676832">
        <w:tc>
          <w:tcPr>
            <w:tcW w:w="5240" w:type="dxa"/>
            <w:vAlign w:val="center"/>
          </w:tcPr>
          <w:p w14:paraId="6A361409" w14:textId="77777777" w:rsidR="00B95D13" w:rsidRPr="00A52CE5" w:rsidRDefault="00B95D13" w:rsidP="00676832">
            <w:pPr>
              <w:pStyle w:val="ConsPlusNormal"/>
              <w:ind w:firstLine="0"/>
              <w:jc w:val="center"/>
              <w:rPr>
                <w:rFonts w:ascii="Times New Roman" w:hAnsi="Times New Roman" w:cs="Times New Roman"/>
              </w:rPr>
            </w:pPr>
            <w:r w:rsidRPr="00A52CE5">
              <w:rPr>
                <w:rFonts w:ascii="Times New Roman" w:hAnsi="Times New Roman" w:cs="Times New Roman"/>
              </w:rPr>
              <w:t>Объекты массового посещения</w:t>
            </w:r>
          </w:p>
        </w:tc>
        <w:tc>
          <w:tcPr>
            <w:tcW w:w="3058" w:type="dxa"/>
            <w:vAlign w:val="center"/>
          </w:tcPr>
          <w:p w14:paraId="37AB9109" w14:textId="77777777" w:rsidR="00B95D13" w:rsidRPr="00A52CE5" w:rsidRDefault="00B95D13" w:rsidP="00676832">
            <w:pPr>
              <w:pStyle w:val="ConsPlusNormal"/>
              <w:ind w:firstLine="0"/>
              <w:jc w:val="center"/>
              <w:rPr>
                <w:rFonts w:ascii="Times New Roman" w:hAnsi="Times New Roman" w:cs="Times New Roman"/>
              </w:rPr>
            </w:pPr>
            <w:r w:rsidRPr="00A52CE5">
              <w:rPr>
                <w:rFonts w:ascii="Times New Roman" w:hAnsi="Times New Roman" w:cs="Times New Roman"/>
              </w:rPr>
              <w:t>Дальности пешеходных подходов, не более, км</w:t>
            </w:r>
          </w:p>
        </w:tc>
      </w:tr>
      <w:tr w:rsidR="00B95D13" w:rsidRPr="00C7093C" w14:paraId="171FE63C" w14:textId="77777777" w:rsidTr="00676832">
        <w:tc>
          <w:tcPr>
            <w:tcW w:w="5240" w:type="dxa"/>
          </w:tcPr>
          <w:p w14:paraId="1773DC08" w14:textId="77777777" w:rsidR="00B95D13" w:rsidRPr="00C7093C" w:rsidRDefault="00B95D13" w:rsidP="0067683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Зоны массового отдыха</w:t>
            </w:r>
          </w:p>
        </w:tc>
        <w:tc>
          <w:tcPr>
            <w:tcW w:w="3058" w:type="dxa"/>
            <w:vAlign w:val="center"/>
          </w:tcPr>
          <w:p w14:paraId="52CCD54E" w14:textId="77777777" w:rsidR="00B95D13" w:rsidRPr="00C7093C" w:rsidRDefault="00B95D13" w:rsidP="0067683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w:t>
            </w:r>
          </w:p>
        </w:tc>
      </w:tr>
      <w:tr w:rsidR="00B95D13" w:rsidRPr="00C7093C" w14:paraId="51F24E19" w14:textId="77777777" w:rsidTr="00676832">
        <w:tc>
          <w:tcPr>
            <w:tcW w:w="5240" w:type="dxa"/>
          </w:tcPr>
          <w:p w14:paraId="3DD0378E" w14:textId="77777777" w:rsidR="00B95D13" w:rsidRPr="00C7093C" w:rsidRDefault="00B95D13" w:rsidP="0067683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Торговые центры и комплексы</w:t>
            </w:r>
          </w:p>
        </w:tc>
        <w:tc>
          <w:tcPr>
            <w:tcW w:w="3058" w:type="dxa"/>
            <w:vAlign w:val="center"/>
          </w:tcPr>
          <w:p w14:paraId="77F01F6B" w14:textId="77777777" w:rsidR="00B95D13" w:rsidRPr="00C7093C" w:rsidRDefault="00B95D13" w:rsidP="0067683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0,15</w:t>
            </w:r>
          </w:p>
        </w:tc>
      </w:tr>
      <w:tr w:rsidR="00B95D13" w:rsidRPr="00C7093C" w14:paraId="0899D93B" w14:textId="77777777" w:rsidTr="00676832">
        <w:tc>
          <w:tcPr>
            <w:tcW w:w="5240" w:type="dxa"/>
          </w:tcPr>
          <w:p w14:paraId="57AAE33B" w14:textId="77777777" w:rsidR="00B95D13" w:rsidRPr="00C7093C" w:rsidRDefault="00B95D13" w:rsidP="0067683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Розничные и сельскохозяйственные рынки</w:t>
            </w:r>
          </w:p>
        </w:tc>
        <w:tc>
          <w:tcPr>
            <w:tcW w:w="3058" w:type="dxa"/>
            <w:vAlign w:val="center"/>
          </w:tcPr>
          <w:p w14:paraId="51DC3995" w14:textId="77777777" w:rsidR="00B95D13" w:rsidRPr="00C7093C" w:rsidRDefault="00B95D13" w:rsidP="0067683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0,15</w:t>
            </w:r>
          </w:p>
        </w:tc>
      </w:tr>
      <w:tr w:rsidR="00B95D13" w:rsidRPr="00C7093C" w14:paraId="4027B016" w14:textId="77777777" w:rsidTr="00676832">
        <w:tc>
          <w:tcPr>
            <w:tcW w:w="5240" w:type="dxa"/>
          </w:tcPr>
          <w:p w14:paraId="112F6695" w14:textId="77777777" w:rsidR="00B95D13" w:rsidRPr="00C7093C" w:rsidRDefault="00B95D13" w:rsidP="0067683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Стадионы</w:t>
            </w:r>
          </w:p>
        </w:tc>
        <w:tc>
          <w:tcPr>
            <w:tcW w:w="3058" w:type="dxa"/>
            <w:vAlign w:val="center"/>
          </w:tcPr>
          <w:p w14:paraId="627F13CE" w14:textId="77777777" w:rsidR="00B95D13" w:rsidRPr="00C7093C" w:rsidRDefault="00B95D13" w:rsidP="0067683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w:t>
            </w:r>
          </w:p>
        </w:tc>
      </w:tr>
      <w:tr w:rsidR="00B95D13" w:rsidRPr="00C7093C" w14:paraId="15921E63" w14:textId="77777777" w:rsidTr="00676832">
        <w:tc>
          <w:tcPr>
            <w:tcW w:w="5240" w:type="dxa"/>
          </w:tcPr>
          <w:p w14:paraId="4D9B0532" w14:textId="77777777" w:rsidR="00B95D13" w:rsidRPr="00C7093C" w:rsidRDefault="00B95D13" w:rsidP="0067683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Станции и остановочные пункты пригородных железных дорог</w:t>
            </w:r>
          </w:p>
        </w:tc>
        <w:tc>
          <w:tcPr>
            <w:tcW w:w="3058" w:type="dxa"/>
            <w:vAlign w:val="center"/>
          </w:tcPr>
          <w:p w14:paraId="4F233AC3" w14:textId="77777777" w:rsidR="00B95D13" w:rsidRPr="00C7093C" w:rsidRDefault="00B95D13" w:rsidP="0067683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0,15</w:t>
            </w:r>
          </w:p>
        </w:tc>
      </w:tr>
      <w:tr w:rsidR="00B95D13" w:rsidRPr="00C7093C" w14:paraId="3D0F91F7" w14:textId="77777777" w:rsidTr="00676832">
        <w:tc>
          <w:tcPr>
            <w:tcW w:w="5240" w:type="dxa"/>
          </w:tcPr>
          <w:p w14:paraId="21A483C0" w14:textId="77777777" w:rsidR="00B95D13" w:rsidRPr="00C7093C" w:rsidRDefault="00B95D13" w:rsidP="00676832">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Иные объекты массового посещения</w:t>
            </w:r>
          </w:p>
        </w:tc>
        <w:tc>
          <w:tcPr>
            <w:tcW w:w="3058" w:type="dxa"/>
            <w:vAlign w:val="center"/>
          </w:tcPr>
          <w:p w14:paraId="3F5F10AD" w14:textId="77777777" w:rsidR="00B95D13" w:rsidRPr="00C7093C" w:rsidRDefault="00B95D13" w:rsidP="00676832">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0,25</w:t>
            </w:r>
          </w:p>
        </w:tc>
      </w:tr>
    </w:tbl>
    <w:p w14:paraId="195F97C2" w14:textId="77777777" w:rsidR="00036328" w:rsidRDefault="00036328" w:rsidP="000243DE">
      <w:pPr>
        <w:tabs>
          <w:tab w:val="center" w:pos="8100"/>
          <w:tab w:val="center" w:pos="8925"/>
        </w:tabs>
        <w:spacing w:before="240" w:line="240" w:lineRule="auto"/>
        <w:ind w:right="24" w:firstLine="0"/>
        <w:rPr>
          <w:bCs/>
          <w:szCs w:val="24"/>
        </w:rPr>
      </w:pPr>
    </w:p>
    <w:p w14:paraId="034DBDF4" w14:textId="77777777" w:rsidR="00B06E3D" w:rsidRDefault="00B06E3D" w:rsidP="00B06E3D">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5</w:t>
      </w:r>
      <w:r w:rsidRPr="00C7093C">
        <w:rPr>
          <w:rFonts w:ascii="Times New Roman" w:hAnsi="Times New Roman" w:cs="Times New Roman"/>
          <w:sz w:val="24"/>
          <w:szCs w:val="24"/>
        </w:rPr>
        <w:t>. Расчетные показатели при различных планировочных условиях</w:t>
      </w:r>
      <w:r>
        <w:rPr>
          <w:rFonts w:ascii="Times New Roman" w:hAnsi="Times New Roman" w:cs="Times New Roman"/>
          <w:sz w:val="24"/>
          <w:szCs w:val="24"/>
        </w:rPr>
        <w:t xml:space="preserve"> </w:t>
      </w:r>
    </w:p>
    <w:p w14:paraId="587CF043" w14:textId="77777777" w:rsidR="00B06E3D" w:rsidRDefault="00B06E3D" w:rsidP="00B06E3D">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минимально и максимально допустимых расстояний между</w:t>
      </w:r>
      <w:r>
        <w:rPr>
          <w:rFonts w:ascii="Times New Roman" w:hAnsi="Times New Roman" w:cs="Times New Roman"/>
          <w:sz w:val="24"/>
          <w:szCs w:val="24"/>
        </w:rPr>
        <w:t xml:space="preserve"> </w:t>
      </w:r>
    </w:p>
    <w:p w14:paraId="4C1A2424" w14:textId="77777777" w:rsidR="00B06E3D" w:rsidRDefault="00B06E3D" w:rsidP="00B06E3D">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проектируемыми улицами, проездами, разъездными площадками</w:t>
      </w:r>
      <w:r>
        <w:rPr>
          <w:rFonts w:ascii="Times New Roman" w:hAnsi="Times New Roman" w:cs="Times New Roman"/>
          <w:sz w:val="24"/>
          <w:szCs w:val="24"/>
        </w:rPr>
        <w:t xml:space="preserve">, </w:t>
      </w:r>
    </w:p>
    <w:p w14:paraId="21E955D7" w14:textId="77777777" w:rsidR="00B06E3D" w:rsidRPr="00C7093C" w:rsidRDefault="00B06E3D" w:rsidP="00B06E3D">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применительно к различным элементам планировочной структуры</w:t>
      </w:r>
      <w:r>
        <w:rPr>
          <w:rFonts w:ascii="Times New Roman" w:hAnsi="Times New Roman" w:cs="Times New Roman"/>
          <w:sz w:val="24"/>
          <w:szCs w:val="24"/>
        </w:rPr>
        <w:t xml:space="preserve"> </w:t>
      </w:r>
      <w:r w:rsidRPr="00C7093C">
        <w:rPr>
          <w:rFonts w:ascii="Times New Roman" w:hAnsi="Times New Roman" w:cs="Times New Roman"/>
          <w:sz w:val="24"/>
          <w:szCs w:val="24"/>
        </w:rPr>
        <w:t>территории; зданиями, строениями и сооружениями</w:t>
      </w:r>
      <w:r>
        <w:rPr>
          <w:rFonts w:ascii="Times New Roman" w:hAnsi="Times New Roman" w:cs="Times New Roman"/>
          <w:sz w:val="24"/>
          <w:szCs w:val="24"/>
        </w:rPr>
        <w:t xml:space="preserve"> </w:t>
      </w:r>
      <w:r w:rsidRPr="00C7093C">
        <w:rPr>
          <w:rFonts w:ascii="Times New Roman" w:hAnsi="Times New Roman" w:cs="Times New Roman"/>
          <w:sz w:val="24"/>
          <w:szCs w:val="24"/>
        </w:rPr>
        <w:t>различных типов</w:t>
      </w:r>
    </w:p>
    <w:p w14:paraId="0F8EEE01" w14:textId="77777777" w:rsidR="00B06E3D" w:rsidRPr="00C7093C" w:rsidRDefault="00B06E3D" w:rsidP="00B06E3D">
      <w:pPr>
        <w:pStyle w:val="ConsPlusNormal"/>
        <w:jc w:val="both"/>
        <w:rPr>
          <w:rFonts w:ascii="Times New Roman" w:hAnsi="Times New Roman" w:cs="Times New Roman"/>
          <w:sz w:val="24"/>
          <w:szCs w:val="24"/>
        </w:rPr>
      </w:pPr>
    </w:p>
    <w:p w14:paraId="794D481E" w14:textId="77777777" w:rsidR="00B06E3D" w:rsidRDefault="00B06E3D" w:rsidP="00B06E3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w:t>
      </w:r>
      <w:r w:rsidRPr="00C7093C">
        <w:rPr>
          <w:rFonts w:ascii="Times New Roman" w:hAnsi="Times New Roman" w:cs="Times New Roman"/>
          <w:sz w:val="24"/>
          <w:szCs w:val="24"/>
        </w:rPr>
        <w:t xml:space="preserve">.1. Расчетные показатели минимально и максимально допустимых расстояний между проектируемыми улицами, проездами, разъездными площадками, зданиями, строениями и сооружениями устанавливаются в соответствии с Федеральным </w:t>
      </w:r>
      <w:hyperlink r:id="rId30">
        <w:r w:rsidRPr="00B06E3D">
          <w:rPr>
            <w:rFonts w:ascii="Times New Roman" w:hAnsi="Times New Roman" w:cs="Times New Roman"/>
            <w:sz w:val="24"/>
            <w:szCs w:val="24"/>
          </w:rPr>
          <w:t>законом</w:t>
        </w:r>
      </w:hyperlink>
      <w:r w:rsidRPr="00B06E3D">
        <w:rPr>
          <w:rFonts w:ascii="Times New Roman" w:hAnsi="Times New Roman" w:cs="Times New Roman"/>
          <w:sz w:val="24"/>
          <w:szCs w:val="24"/>
        </w:rPr>
        <w:t xml:space="preserve"> от 22.0</w:t>
      </w:r>
      <w:r w:rsidRPr="00C7093C">
        <w:rPr>
          <w:rFonts w:ascii="Times New Roman" w:hAnsi="Times New Roman" w:cs="Times New Roman"/>
          <w:sz w:val="24"/>
          <w:szCs w:val="24"/>
        </w:rPr>
        <w:t>7.2008 N 123-ФЗ "Технический регламент о требованиях пожарной безопасности".</w:t>
      </w:r>
    </w:p>
    <w:p w14:paraId="0D8E5D06" w14:textId="441C2BEA" w:rsidR="002D5829" w:rsidRDefault="002D5829" w:rsidP="00B06E3D">
      <w:pPr>
        <w:pStyle w:val="ConsPlusNormal"/>
        <w:ind w:firstLine="0"/>
        <w:jc w:val="both"/>
        <w:rPr>
          <w:rFonts w:ascii="Times New Roman" w:hAnsi="Times New Roman" w:cs="Times New Roman"/>
          <w:sz w:val="24"/>
          <w:szCs w:val="24"/>
        </w:rPr>
      </w:pPr>
    </w:p>
    <w:p w14:paraId="07CD8C19" w14:textId="77777777" w:rsidR="00AD0AED" w:rsidRDefault="00AD0AED" w:rsidP="00B06E3D">
      <w:pPr>
        <w:pStyle w:val="ConsPlusNormal"/>
        <w:ind w:firstLine="0"/>
        <w:jc w:val="both"/>
        <w:rPr>
          <w:rFonts w:ascii="Times New Roman" w:hAnsi="Times New Roman" w:cs="Times New Roman"/>
          <w:sz w:val="24"/>
          <w:szCs w:val="24"/>
        </w:rPr>
      </w:pPr>
    </w:p>
    <w:p w14:paraId="29935DC9" w14:textId="0662706C" w:rsidR="00BD3CC7" w:rsidRPr="00C7093C" w:rsidRDefault="002D5829" w:rsidP="00BD3CC7">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6</w:t>
      </w:r>
      <w:r w:rsidRPr="00C7093C">
        <w:rPr>
          <w:rFonts w:ascii="Times New Roman" w:hAnsi="Times New Roman" w:cs="Times New Roman"/>
          <w:sz w:val="24"/>
          <w:szCs w:val="24"/>
        </w:rPr>
        <w:t xml:space="preserve">. Расчетные показатели обеспеченности жителей </w:t>
      </w:r>
      <w:r w:rsidR="00096D97">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096D97">
        <w:rPr>
          <w:rFonts w:ascii="Times New Roman" w:hAnsi="Times New Roman" w:cs="Times New Roman"/>
          <w:sz w:val="24"/>
          <w:szCs w:val="24"/>
        </w:rPr>
        <w:t xml:space="preserve"> округа </w:t>
      </w:r>
      <w:r w:rsidRPr="00C7093C">
        <w:rPr>
          <w:rFonts w:ascii="Times New Roman" w:hAnsi="Times New Roman" w:cs="Times New Roman"/>
          <w:sz w:val="24"/>
          <w:szCs w:val="24"/>
        </w:rPr>
        <w:t>основными видами инженерного обеспечения (энерго-,</w:t>
      </w:r>
      <w:r w:rsidR="0024304C">
        <w:rPr>
          <w:rFonts w:ascii="Times New Roman" w:hAnsi="Times New Roman" w:cs="Times New Roman"/>
          <w:sz w:val="24"/>
          <w:szCs w:val="24"/>
        </w:rPr>
        <w:t xml:space="preserve"> </w:t>
      </w:r>
      <w:r w:rsidRPr="00C7093C">
        <w:rPr>
          <w:rFonts w:ascii="Times New Roman" w:hAnsi="Times New Roman" w:cs="Times New Roman"/>
          <w:sz w:val="24"/>
          <w:szCs w:val="24"/>
        </w:rPr>
        <w:t>тепло-, газоснабжение, водоснабжение, водоотведение, услуги</w:t>
      </w:r>
      <w:r w:rsidR="0024304C">
        <w:rPr>
          <w:rFonts w:ascii="Times New Roman" w:hAnsi="Times New Roman" w:cs="Times New Roman"/>
          <w:sz w:val="24"/>
          <w:szCs w:val="24"/>
        </w:rPr>
        <w:t xml:space="preserve"> </w:t>
      </w:r>
      <w:r w:rsidRPr="00C7093C">
        <w:rPr>
          <w:rFonts w:ascii="Times New Roman" w:hAnsi="Times New Roman" w:cs="Times New Roman"/>
          <w:sz w:val="24"/>
          <w:szCs w:val="24"/>
        </w:rPr>
        <w:t xml:space="preserve">связи) </w:t>
      </w:r>
    </w:p>
    <w:p w14:paraId="1581C11D" w14:textId="7CC1F215" w:rsidR="00BD3CC7" w:rsidRDefault="00BD3CC7" w:rsidP="00BD3CC7">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6.1. Расчетные показатели обеспечения жителей </w:t>
      </w:r>
      <w:r w:rsidR="0036548C">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36548C">
        <w:rPr>
          <w:rFonts w:ascii="Times New Roman" w:hAnsi="Times New Roman" w:cs="Times New Roman"/>
          <w:sz w:val="24"/>
          <w:szCs w:val="24"/>
        </w:rPr>
        <w:t xml:space="preserve"> округа </w:t>
      </w:r>
      <w:r w:rsidR="0036548C" w:rsidRPr="00C7093C">
        <w:rPr>
          <w:rFonts w:ascii="Times New Roman" w:hAnsi="Times New Roman" w:cs="Times New Roman"/>
          <w:sz w:val="24"/>
          <w:szCs w:val="24"/>
        </w:rPr>
        <w:t>основными видами инженерного обеспечения (энерго-,</w:t>
      </w:r>
      <w:r w:rsidR="0036548C">
        <w:rPr>
          <w:rFonts w:ascii="Times New Roman" w:hAnsi="Times New Roman" w:cs="Times New Roman"/>
          <w:sz w:val="24"/>
          <w:szCs w:val="24"/>
        </w:rPr>
        <w:t xml:space="preserve"> </w:t>
      </w:r>
      <w:r w:rsidR="0036548C" w:rsidRPr="00C7093C">
        <w:rPr>
          <w:rFonts w:ascii="Times New Roman" w:hAnsi="Times New Roman" w:cs="Times New Roman"/>
          <w:sz w:val="24"/>
          <w:szCs w:val="24"/>
        </w:rPr>
        <w:t xml:space="preserve">тепло-, газоснабжение, водоснабжение, </w:t>
      </w:r>
      <w:r w:rsidR="0036548C" w:rsidRPr="00C7093C">
        <w:rPr>
          <w:rFonts w:ascii="Times New Roman" w:hAnsi="Times New Roman" w:cs="Times New Roman"/>
          <w:sz w:val="24"/>
          <w:szCs w:val="24"/>
        </w:rPr>
        <w:lastRenderedPageBreak/>
        <w:t>водоотведение, услуги</w:t>
      </w:r>
      <w:r w:rsidR="0036548C">
        <w:rPr>
          <w:rFonts w:ascii="Times New Roman" w:hAnsi="Times New Roman" w:cs="Times New Roman"/>
          <w:sz w:val="24"/>
          <w:szCs w:val="24"/>
        </w:rPr>
        <w:t xml:space="preserve"> </w:t>
      </w:r>
      <w:r w:rsidR="0036548C" w:rsidRPr="00C7093C">
        <w:rPr>
          <w:rFonts w:ascii="Times New Roman" w:hAnsi="Times New Roman" w:cs="Times New Roman"/>
          <w:sz w:val="24"/>
          <w:szCs w:val="24"/>
        </w:rPr>
        <w:t>связи)</w:t>
      </w:r>
      <w:r w:rsidR="0036548C">
        <w:rPr>
          <w:rFonts w:ascii="Times New Roman" w:hAnsi="Times New Roman" w:cs="Times New Roman"/>
          <w:sz w:val="24"/>
          <w:szCs w:val="24"/>
        </w:rPr>
        <w:t xml:space="preserve"> </w:t>
      </w:r>
      <w:r w:rsidRPr="00C7093C">
        <w:rPr>
          <w:rFonts w:ascii="Times New Roman" w:hAnsi="Times New Roman" w:cs="Times New Roman"/>
          <w:sz w:val="24"/>
          <w:szCs w:val="24"/>
        </w:rPr>
        <w:t xml:space="preserve">принимать согласно </w:t>
      </w:r>
      <w:r w:rsidR="0036548C" w:rsidRPr="00AD0AED">
        <w:rPr>
          <w:rFonts w:ascii="Times New Roman" w:hAnsi="Times New Roman" w:cs="Times New Roman"/>
          <w:color w:val="000000" w:themeColor="text1"/>
          <w:sz w:val="24"/>
          <w:szCs w:val="24"/>
        </w:rPr>
        <w:t xml:space="preserve">разделу 8 </w:t>
      </w:r>
      <w:r w:rsidRPr="00AD0AED">
        <w:rPr>
          <w:rFonts w:ascii="Times New Roman" w:hAnsi="Times New Roman" w:cs="Times New Roman"/>
          <w:color w:val="000000" w:themeColor="text1"/>
          <w:sz w:val="24"/>
          <w:szCs w:val="24"/>
        </w:rPr>
        <w:t>действующи</w:t>
      </w:r>
      <w:r w:rsidR="0036548C" w:rsidRPr="00AD0AED">
        <w:rPr>
          <w:rFonts w:ascii="Times New Roman" w:hAnsi="Times New Roman" w:cs="Times New Roman"/>
          <w:color w:val="000000" w:themeColor="text1"/>
          <w:sz w:val="24"/>
          <w:szCs w:val="24"/>
        </w:rPr>
        <w:t>х</w:t>
      </w:r>
      <w:r w:rsidRPr="00AD0AED">
        <w:rPr>
          <w:rFonts w:ascii="Times New Roman" w:hAnsi="Times New Roman" w:cs="Times New Roman"/>
          <w:color w:val="000000" w:themeColor="text1"/>
          <w:sz w:val="24"/>
          <w:szCs w:val="24"/>
        </w:rPr>
        <w:t xml:space="preserve"> </w:t>
      </w:r>
      <w:r>
        <w:rPr>
          <w:rFonts w:ascii="Times New Roman" w:hAnsi="Times New Roman" w:cs="Times New Roman"/>
          <w:sz w:val="24"/>
          <w:szCs w:val="24"/>
        </w:rPr>
        <w:t>Норматив</w:t>
      </w:r>
      <w:r w:rsidR="0036548C">
        <w:rPr>
          <w:rFonts w:ascii="Times New Roman" w:hAnsi="Times New Roman" w:cs="Times New Roman"/>
          <w:sz w:val="24"/>
          <w:szCs w:val="24"/>
        </w:rPr>
        <w:t>ов</w:t>
      </w:r>
      <w:r>
        <w:rPr>
          <w:rFonts w:ascii="Times New Roman" w:hAnsi="Times New Roman" w:cs="Times New Roman"/>
          <w:sz w:val="24"/>
          <w:szCs w:val="24"/>
        </w:rPr>
        <w:t xml:space="preserve"> градостроительного проектирования Московской области, утвержденных постановлением Правительства Московской области от 17.08.2015 № 713/30 (в ред. от 15.03.2024 № 233-ПП). </w:t>
      </w:r>
    </w:p>
    <w:p w14:paraId="2DDA27E3" w14:textId="77777777" w:rsidR="00F65A6D" w:rsidRPr="003005EA" w:rsidRDefault="00F65A6D" w:rsidP="00BD3CC7">
      <w:pPr>
        <w:pStyle w:val="ConsPlusNormal"/>
        <w:spacing w:before="240"/>
        <w:ind w:firstLine="0"/>
        <w:jc w:val="both"/>
        <w:rPr>
          <w:rFonts w:ascii="Times New Roman" w:hAnsi="Times New Roman" w:cs="Times New Roman"/>
          <w:sz w:val="24"/>
          <w:szCs w:val="24"/>
        </w:rPr>
      </w:pPr>
    </w:p>
    <w:p w14:paraId="25390BB4" w14:textId="77777777" w:rsidR="00A74E4F" w:rsidRDefault="001755DD" w:rsidP="001755DD">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7</w:t>
      </w:r>
      <w:r w:rsidRPr="00C7093C">
        <w:rPr>
          <w:rFonts w:ascii="Times New Roman" w:hAnsi="Times New Roman" w:cs="Times New Roman"/>
          <w:sz w:val="24"/>
          <w:szCs w:val="24"/>
        </w:rPr>
        <w:t>. Допустимые соотношения застроенных, лесных</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и сельскохозяйственных </w:t>
      </w:r>
    </w:p>
    <w:p w14:paraId="1882C2DF" w14:textId="447674AB" w:rsidR="00036328" w:rsidRDefault="001755DD" w:rsidP="001755DD">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 xml:space="preserve">территорий </w:t>
      </w:r>
      <w:r w:rsidR="00A74E4F">
        <w:rPr>
          <w:rFonts w:ascii="Times New Roman" w:hAnsi="Times New Roman" w:cs="Times New Roman"/>
          <w:sz w:val="24"/>
          <w:szCs w:val="24"/>
        </w:rPr>
        <w:t xml:space="preserve">в Рузском </w:t>
      </w:r>
      <w:r w:rsidR="00022CB0">
        <w:rPr>
          <w:rFonts w:ascii="Times New Roman" w:hAnsi="Times New Roman" w:cs="Times New Roman"/>
          <w:sz w:val="24"/>
          <w:szCs w:val="24"/>
        </w:rPr>
        <w:t>муниципальном</w:t>
      </w:r>
      <w:r w:rsidR="00A74E4F">
        <w:rPr>
          <w:rFonts w:ascii="Times New Roman" w:hAnsi="Times New Roman" w:cs="Times New Roman"/>
          <w:sz w:val="24"/>
          <w:szCs w:val="24"/>
        </w:rPr>
        <w:t xml:space="preserve"> округе</w:t>
      </w:r>
    </w:p>
    <w:p w14:paraId="2CB9CED4" w14:textId="77777777" w:rsidR="00AD0AED" w:rsidRDefault="00AD0AED" w:rsidP="001755DD">
      <w:pPr>
        <w:pStyle w:val="ConsPlusTitle"/>
        <w:jc w:val="center"/>
        <w:outlineLvl w:val="2"/>
        <w:rPr>
          <w:rFonts w:ascii="Times New Roman" w:hAnsi="Times New Roman" w:cs="Times New Roman"/>
          <w:sz w:val="24"/>
          <w:szCs w:val="24"/>
        </w:rPr>
      </w:pPr>
    </w:p>
    <w:p w14:paraId="6B7AAD9D" w14:textId="77777777" w:rsidR="003E024A" w:rsidRDefault="003E024A" w:rsidP="001755DD">
      <w:pPr>
        <w:pStyle w:val="ConsPlusTitle"/>
        <w:jc w:val="center"/>
        <w:outlineLvl w:val="2"/>
        <w:rPr>
          <w:rFonts w:ascii="Times New Roman" w:hAnsi="Times New Roman" w:cs="Times New Roman"/>
          <w:sz w:val="24"/>
          <w:szCs w:val="24"/>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268"/>
        <w:gridCol w:w="2835"/>
      </w:tblGrid>
      <w:tr w:rsidR="003E024A" w:rsidRPr="003E024A" w14:paraId="061255F6" w14:textId="77777777" w:rsidTr="003E024A">
        <w:tc>
          <w:tcPr>
            <w:tcW w:w="2268" w:type="dxa"/>
          </w:tcPr>
          <w:p w14:paraId="5C63609C" w14:textId="77777777" w:rsidR="003E024A" w:rsidRPr="003E024A" w:rsidRDefault="003E024A" w:rsidP="003E024A">
            <w:pPr>
              <w:pStyle w:val="ConsPlusNormal"/>
              <w:ind w:firstLine="0"/>
              <w:jc w:val="center"/>
              <w:rPr>
                <w:rFonts w:ascii="Times New Roman" w:hAnsi="Times New Roman" w:cs="Times New Roman"/>
                <w:sz w:val="22"/>
                <w:szCs w:val="22"/>
              </w:rPr>
            </w:pPr>
            <w:r w:rsidRPr="003E024A">
              <w:rPr>
                <w:rFonts w:ascii="Times New Roman" w:hAnsi="Times New Roman" w:cs="Times New Roman"/>
                <w:sz w:val="22"/>
                <w:szCs w:val="22"/>
              </w:rPr>
              <w:t>Доля застроенных территорий, не более</w:t>
            </w:r>
          </w:p>
        </w:tc>
        <w:tc>
          <w:tcPr>
            <w:tcW w:w="2268" w:type="dxa"/>
          </w:tcPr>
          <w:p w14:paraId="6B7E352F" w14:textId="77777777" w:rsidR="003E024A" w:rsidRPr="003E024A" w:rsidRDefault="003E024A" w:rsidP="003E024A">
            <w:pPr>
              <w:pStyle w:val="ConsPlusNormal"/>
              <w:ind w:firstLine="0"/>
              <w:jc w:val="center"/>
              <w:rPr>
                <w:rFonts w:ascii="Times New Roman" w:hAnsi="Times New Roman" w:cs="Times New Roman"/>
                <w:sz w:val="22"/>
                <w:szCs w:val="22"/>
              </w:rPr>
            </w:pPr>
            <w:r w:rsidRPr="003E024A">
              <w:rPr>
                <w:rFonts w:ascii="Times New Roman" w:hAnsi="Times New Roman" w:cs="Times New Roman"/>
                <w:sz w:val="22"/>
                <w:szCs w:val="22"/>
              </w:rPr>
              <w:t>Доля лесных территорий, не менее</w:t>
            </w:r>
          </w:p>
        </w:tc>
        <w:tc>
          <w:tcPr>
            <w:tcW w:w="2835" w:type="dxa"/>
          </w:tcPr>
          <w:p w14:paraId="63CB3738" w14:textId="77777777" w:rsidR="003E024A" w:rsidRPr="003E024A" w:rsidRDefault="003E024A" w:rsidP="003E024A">
            <w:pPr>
              <w:pStyle w:val="ConsPlusNormal"/>
              <w:ind w:firstLine="0"/>
              <w:jc w:val="center"/>
              <w:rPr>
                <w:rFonts w:ascii="Times New Roman" w:hAnsi="Times New Roman" w:cs="Times New Roman"/>
                <w:sz w:val="22"/>
                <w:szCs w:val="22"/>
              </w:rPr>
            </w:pPr>
            <w:r w:rsidRPr="003E024A">
              <w:rPr>
                <w:rFonts w:ascii="Times New Roman" w:hAnsi="Times New Roman" w:cs="Times New Roman"/>
                <w:sz w:val="22"/>
                <w:szCs w:val="22"/>
              </w:rPr>
              <w:t>Доля сельскохозяйственных территорий, не менее</w:t>
            </w:r>
          </w:p>
        </w:tc>
      </w:tr>
      <w:tr w:rsidR="003E024A" w:rsidRPr="00C7093C" w14:paraId="00D9F4C4" w14:textId="77777777" w:rsidTr="003E024A">
        <w:tc>
          <w:tcPr>
            <w:tcW w:w="2268" w:type="dxa"/>
            <w:vAlign w:val="center"/>
          </w:tcPr>
          <w:p w14:paraId="08786017" w14:textId="77777777" w:rsidR="003E024A" w:rsidRPr="00C7093C" w:rsidRDefault="003E024A" w:rsidP="003E024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0,11</w:t>
            </w:r>
          </w:p>
        </w:tc>
        <w:tc>
          <w:tcPr>
            <w:tcW w:w="2268" w:type="dxa"/>
            <w:vAlign w:val="center"/>
          </w:tcPr>
          <w:p w14:paraId="0D0AFBCB" w14:textId="77777777" w:rsidR="003E024A" w:rsidRPr="00C7093C" w:rsidRDefault="003E024A" w:rsidP="003E024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0,5</w:t>
            </w:r>
          </w:p>
        </w:tc>
        <w:tc>
          <w:tcPr>
            <w:tcW w:w="2835" w:type="dxa"/>
            <w:vAlign w:val="center"/>
          </w:tcPr>
          <w:p w14:paraId="796A5F61" w14:textId="77777777" w:rsidR="003E024A" w:rsidRPr="00C7093C" w:rsidRDefault="003E024A" w:rsidP="003E024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0,39</w:t>
            </w:r>
          </w:p>
        </w:tc>
      </w:tr>
    </w:tbl>
    <w:p w14:paraId="448FC5AA" w14:textId="77777777" w:rsidR="003E024A" w:rsidRDefault="003E024A" w:rsidP="001755DD">
      <w:pPr>
        <w:pStyle w:val="ConsPlusTitle"/>
        <w:jc w:val="center"/>
        <w:outlineLvl w:val="2"/>
        <w:rPr>
          <w:rFonts w:ascii="Times New Roman" w:hAnsi="Times New Roman" w:cs="Times New Roman"/>
          <w:sz w:val="24"/>
          <w:szCs w:val="24"/>
        </w:rPr>
      </w:pPr>
    </w:p>
    <w:p w14:paraId="1D5E3717" w14:textId="1602A21F" w:rsidR="00C05E4B" w:rsidRDefault="00C05E4B" w:rsidP="00C05E4B">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8</w:t>
      </w:r>
      <w:r w:rsidRPr="00C7093C">
        <w:rPr>
          <w:rFonts w:ascii="Times New Roman" w:hAnsi="Times New Roman" w:cs="Times New Roman"/>
          <w:sz w:val="24"/>
          <w:szCs w:val="24"/>
        </w:rPr>
        <w:t>. Особенности проектирования территории, в отношении</w:t>
      </w:r>
      <w:r>
        <w:rPr>
          <w:rFonts w:ascii="Times New Roman" w:hAnsi="Times New Roman" w:cs="Times New Roman"/>
          <w:sz w:val="24"/>
          <w:szCs w:val="24"/>
        </w:rPr>
        <w:t xml:space="preserve"> </w:t>
      </w:r>
      <w:r w:rsidRPr="00C7093C">
        <w:rPr>
          <w:rFonts w:ascii="Times New Roman" w:hAnsi="Times New Roman" w:cs="Times New Roman"/>
          <w:sz w:val="24"/>
          <w:szCs w:val="24"/>
        </w:rPr>
        <w:t>которой принято</w:t>
      </w:r>
    </w:p>
    <w:p w14:paraId="427431C4" w14:textId="77777777" w:rsidR="00C05E4B" w:rsidRDefault="00C05E4B" w:rsidP="00C05E4B">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 xml:space="preserve"> решение о комплексном развитии территории</w:t>
      </w:r>
      <w:r>
        <w:rPr>
          <w:rFonts w:ascii="Times New Roman" w:hAnsi="Times New Roman" w:cs="Times New Roman"/>
          <w:sz w:val="24"/>
          <w:szCs w:val="24"/>
        </w:rPr>
        <w:t xml:space="preserve"> </w:t>
      </w:r>
      <w:r w:rsidRPr="00C7093C">
        <w:rPr>
          <w:rFonts w:ascii="Times New Roman" w:hAnsi="Times New Roman" w:cs="Times New Roman"/>
          <w:sz w:val="24"/>
          <w:szCs w:val="24"/>
        </w:rPr>
        <w:t>(за исключением комплексного развития территории</w:t>
      </w:r>
      <w:r>
        <w:rPr>
          <w:rFonts w:ascii="Times New Roman" w:hAnsi="Times New Roman" w:cs="Times New Roman"/>
          <w:sz w:val="24"/>
          <w:szCs w:val="24"/>
        </w:rPr>
        <w:t xml:space="preserve"> </w:t>
      </w:r>
      <w:r w:rsidRPr="00C7093C">
        <w:rPr>
          <w:rFonts w:ascii="Times New Roman" w:hAnsi="Times New Roman" w:cs="Times New Roman"/>
          <w:sz w:val="24"/>
          <w:szCs w:val="24"/>
        </w:rPr>
        <w:t>кластеров ИЖС и МЖС)</w:t>
      </w:r>
    </w:p>
    <w:p w14:paraId="7EA5FFD2" w14:textId="77777777" w:rsidR="00C05E4B" w:rsidRDefault="00C05E4B" w:rsidP="00C05E4B">
      <w:pPr>
        <w:pStyle w:val="ConsPlusTitle"/>
        <w:jc w:val="center"/>
        <w:outlineLvl w:val="2"/>
        <w:rPr>
          <w:rFonts w:ascii="Times New Roman" w:hAnsi="Times New Roman" w:cs="Times New Roman"/>
          <w:sz w:val="24"/>
          <w:szCs w:val="24"/>
        </w:rPr>
      </w:pPr>
    </w:p>
    <w:p w14:paraId="41541067" w14:textId="77777777" w:rsidR="00C05E4B" w:rsidRPr="00C05E4B" w:rsidRDefault="00C05E4B" w:rsidP="00C05E4B">
      <w:pPr>
        <w:pStyle w:val="ConsPlusTitle"/>
        <w:jc w:val="both"/>
        <w:outlineLvl w:val="2"/>
        <w:rPr>
          <w:rFonts w:ascii="Times New Roman" w:hAnsi="Times New Roman" w:cs="Times New Roman"/>
          <w:b w:val="0"/>
          <w:sz w:val="24"/>
          <w:szCs w:val="24"/>
        </w:rPr>
      </w:pPr>
      <w:r w:rsidRPr="00C05E4B">
        <w:rPr>
          <w:rFonts w:ascii="Times New Roman" w:hAnsi="Times New Roman" w:cs="Times New Roman"/>
          <w:b w:val="0"/>
          <w:sz w:val="24"/>
          <w:szCs w:val="24"/>
        </w:rPr>
        <w:t>8.1. При проектировании территории, в отношении которой принято</w:t>
      </w:r>
      <w:r>
        <w:rPr>
          <w:rFonts w:ascii="Times New Roman" w:hAnsi="Times New Roman" w:cs="Times New Roman"/>
          <w:b w:val="0"/>
          <w:sz w:val="24"/>
          <w:szCs w:val="24"/>
        </w:rPr>
        <w:t xml:space="preserve"> </w:t>
      </w:r>
      <w:r w:rsidRPr="00C05E4B">
        <w:rPr>
          <w:rFonts w:ascii="Times New Roman" w:hAnsi="Times New Roman" w:cs="Times New Roman"/>
          <w:b w:val="0"/>
          <w:sz w:val="24"/>
          <w:szCs w:val="24"/>
        </w:rPr>
        <w:t>решение о комплексном развитии территории (за исключением комплексного развития территории кластеров ИЖС и МЖС)</w:t>
      </w:r>
      <w:r>
        <w:rPr>
          <w:rFonts w:ascii="Times New Roman" w:hAnsi="Times New Roman" w:cs="Times New Roman"/>
          <w:b w:val="0"/>
          <w:sz w:val="24"/>
          <w:szCs w:val="24"/>
        </w:rPr>
        <w:t xml:space="preserve"> расчетные показатели обеспечения благоприятных условий жизнедеятельности </w:t>
      </w:r>
      <w:r w:rsidRPr="00C05E4B">
        <w:rPr>
          <w:rFonts w:ascii="Times New Roman" w:hAnsi="Times New Roman" w:cs="Times New Roman"/>
          <w:b w:val="0"/>
          <w:sz w:val="24"/>
          <w:szCs w:val="24"/>
        </w:rPr>
        <w:t>человека следует принимать согласно разделу 10 действующих Нормативов градостроительного проектирования Московской области, утвержденных постановлением Правительства Московской области от 17.08.2015 № 713/30 (в ред. от 15.03.2024 № 233-ПП).</w:t>
      </w:r>
    </w:p>
    <w:p w14:paraId="7179D0DA" w14:textId="61F0BA37" w:rsidR="00C05E4B" w:rsidRDefault="00C05E4B" w:rsidP="00C05E4B">
      <w:pPr>
        <w:pStyle w:val="ConsPlusTitle"/>
        <w:jc w:val="both"/>
        <w:outlineLvl w:val="2"/>
        <w:rPr>
          <w:rFonts w:ascii="Times New Roman" w:hAnsi="Times New Roman" w:cs="Times New Roman"/>
          <w:b w:val="0"/>
          <w:sz w:val="24"/>
          <w:szCs w:val="24"/>
        </w:rPr>
      </w:pPr>
    </w:p>
    <w:p w14:paraId="6B24AE03" w14:textId="77777777" w:rsidR="00AD0AED" w:rsidRDefault="00AD0AED" w:rsidP="00C05E4B">
      <w:pPr>
        <w:pStyle w:val="ConsPlusTitle"/>
        <w:jc w:val="both"/>
        <w:outlineLvl w:val="2"/>
        <w:rPr>
          <w:rFonts w:ascii="Times New Roman" w:hAnsi="Times New Roman" w:cs="Times New Roman"/>
          <w:b w:val="0"/>
          <w:sz w:val="24"/>
          <w:szCs w:val="24"/>
        </w:rPr>
      </w:pPr>
    </w:p>
    <w:p w14:paraId="694E40F1" w14:textId="77777777" w:rsidR="007B147F" w:rsidRDefault="007B147F" w:rsidP="007B147F">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9.</w:t>
      </w:r>
      <w:r w:rsidRPr="00C7093C">
        <w:rPr>
          <w:rFonts w:ascii="Times New Roman" w:hAnsi="Times New Roman" w:cs="Times New Roman"/>
          <w:sz w:val="24"/>
          <w:szCs w:val="24"/>
        </w:rPr>
        <w:t xml:space="preserve"> Особенности создания и комплексного развития кластеров</w:t>
      </w:r>
      <w:r>
        <w:rPr>
          <w:rFonts w:ascii="Times New Roman" w:hAnsi="Times New Roman" w:cs="Times New Roman"/>
          <w:sz w:val="24"/>
          <w:szCs w:val="24"/>
        </w:rPr>
        <w:t xml:space="preserve"> </w:t>
      </w:r>
      <w:r w:rsidRPr="00C7093C">
        <w:rPr>
          <w:rFonts w:ascii="Times New Roman" w:hAnsi="Times New Roman" w:cs="Times New Roman"/>
          <w:sz w:val="24"/>
          <w:szCs w:val="24"/>
        </w:rPr>
        <w:t>ИЖС и МЖС, направленные на обеспечение благоприятных условий</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жизнедеятельности </w:t>
      </w:r>
    </w:p>
    <w:p w14:paraId="7A1E403A" w14:textId="77777777" w:rsidR="007B147F" w:rsidRDefault="007B147F" w:rsidP="007B147F">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населения на территориях кластеров ИЖС,</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подлежащие применению </w:t>
      </w:r>
    </w:p>
    <w:p w14:paraId="7592F9BD" w14:textId="77777777" w:rsidR="007B147F" w:rsidRDefault="007B147F" w:rsidP="007B147F">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при осуществлении</w:t>
      </w:r>
      <w:r>
        <w:rPr>
          <w:rFonts w:ascii="Times New Roman" w:hAnsi="Times New Roman" w:cs="Times New Roman"/>
          <w:sz w:val="24"/>
          <w:szCs w:val="24"/>
        </w:rPr>
        <w:t xml:space="preserve"> </w:t>
      </w:r>
      <w:r w:rsidRPr="00C7093C">
        <w:rPr>
          <w:rFonts w:ascii="Times New Roman" w:hAnsi="Times New Roman" w:cs="Times New Roman"/>
          <w:sz w:val="24"/>
          <w:szCs w:val="24"/>
        </w:rPr>
        <w:t>градостроительной деятельности</w:t>
      </w:r>
    </w:p>
    <w:p w14:paraId="2283AD7D" w14:textId="77777777" w:rsidR="007B147F" w:rsidRDefault="007B147F" w:rsidP="007B147F">
      <w:pPr>
        <w:pStyle w:val="ConsPlusTitle"/>
        <w:jc w:val="center"/>
        <w:outlineLvl w:val="2"/>
        <w:rPr>
          <w:rFonts w:ascii="Times New Roman" w:hAnsi="Times New Roman" w:cs="Times New Roman"/>
          <w:sz w:val="24"/>
          <w:szCs w:val="24"/>
        </w:rPr>
      </w:pPr>
    </w:p>
    <w:p w14:paraId="30A3688E" w14:textId="77777777" w:rsidR="007B147F" w:rsidRPr="00C05E4B" w:rsidRDefault="007B147F" w:rsidP="007B147F">
      <w:pPr>
        <w:pStyle w:val="ConsPlusTitle"/>
        <w:jc w:val="both"/>
        <w:outlineLvl w:val="2"/>
        <w:rPr>
          <w:rFonts w:ascii="Times New Roman" w:hAnsi="Times New Roman" w:cs="Times New Roman"/>
          <w:b w:val="0"/>
          <w:sz w:val="24"/>
          <w:szCs w:val="24"/>
        </w:rPr>
      </w:pPr>
      <w:r w:rsidRPr="007B147F">
        <w:rPr>
          <w:rFonts w:ascii="Times New Roman" w:hAnsi="Times New Roman" w:cs="Times New Roman"/>
          <w:b w:val="0"/>
          <w:sz w:val="24"/>
          <w:szCs w:val="24"/>
        </w:rPr>
        <w:t>9.1.</w:t>
      </w:r>
      <w:r>
        <w:rPr>
          <w:rFonts w:ascii="Times New Roman" w:hAnsi="Times New Roman" w:cs="Times New Roman"/>
          <w:b w:val="0"/>
          <w:sz w:val="24"/>
          <w:szCs w:val="24"/>
        </w:rPr>
        <w:t xml:space="preserve"> В целях согласованности решений комплексного планирования и градостроительного проектирования при создании и комплексном развитии кластеров ИЖС И МЖС, расчетные показатели обеспечения благоприятных условий жизнедеятельности </w:t>
      </w:r>
      <w:r w:rsidRPr="00C05E4B">
        <w:rPr>
          <w:rFonts w:ascii="Times New Roman" w:hAnsi="Times New Roman" w:cs="Times New Roman"/>
          <w:b w:val="0"/>
          <w:sz w:val="24"/>
          <w:szCs w:val="24"/>
        </w:rPr>
        <w:t>человека следует принимать согласно разделу 1</w:t>
      </w:r>
      <w:r>
        <w:rPr>
          <w:rFonts w:ascii="Times New Roman" w:hAnsi="Times New Roman" w:cs="Times New Roman"/>
          <w:b w:val="0"/>
          <w:sz w:val="24"/>
          <w:szCs w:val="24"/>
        </w:rPr>
        <w:t>1</w:t>
      </w:r>
      <w:r w:rsidRPr="00C05E4B">
        <w:rPr>
          <w:rFonts w:ascii="Times New Roman" w:hAnsi="Times New Roman" w:cs="Times New Roman"/>
          <w:b w:val="0"/>
          <w:sz w:val="24"/>
          <w:szCs w:val="24"/>
        </w:rPr>
        <w:t xml:space="preserve"> действующих Нормативов градостроительного проектирования Московской области, утвержденных постановлением Правительства Московской области от 17.08.2015 № 713/30 (в ред. от 15.03.2024 № 233-ПП).</w:t>
      </w:r>
    </w:p>
    <w:p w14:paraId="07EEE8C1" w14:textId="77777777" w:rsidR="00EF4F14" w:rsidRPr="00C05E4B" w:rsidRDefault="00EF4F14" w:rsidP="00C05E4B">
      <w:pPr>
        <w:pStyle w:val="ConsPlusTitle"/>
        <w:jc w:val="both"/>
        <w:outlineLvl w:val="2"/>
        <w:rPr>
          <w:rFonts w:ascii="Times New Roman" w:hAnsi="Times New Roman" w:cs="Times New Roman"/>
          <w:b w:val="0"/>
          <w:sz w:val="24"/>
          <w:szCs w:val="24"/>
        </w:rPr>
      </w:pPr>
    </w:p>
    <w:p w14:paraId="7363ED6E" w14:textId="77777777" w:rsidR="00C05E4B" w:rsidRDefault="00C05E4B" w:rsidP="00C05E4B">
      <w:pPr>
        <w:pStyle w:val="ConsPlusTitle"/>
        <w:jc w:val="center"/>
        <w:outlineLvl w:val="2"/>
        <w:rPr>
          <w:rFonts w:ascii="Times New Roman" w:hAnsi="Times New Roman" w:cs="Times New Roman"/>
          <w:sz w:val="24"/>
          <w:szCs w:val="24"/>
        </w:rPr>
      </w:pPr>
    </w:p>
    <w:p w14:paraId="5B989370" w14:textId="77777777" w:rsidR="00EF4F14" w:rsidRPr="00C7093C" w:rsidRDefault="00EF4F14" w:rsidP="00EF4F14">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1</w:t>
      </w:r>
      <w:r>
        <w:rPr>
          <w:rFonts w:ascii="Times New Roman" w:hAnsi="Times New Roman" w:cs="Times New Roman"/>
          <w:sz w:val="24"/>
          <w:szCs w:val="24"/>
        </w:rPr>
        <w:t>0</w:t>
      </w:r>
      <w:r w:rsidRPr="00C7093C">
        <w:rPr>
          <w:rFonts w:ascii="Times New Roman" w:hAnsi="Times New Roman" w:cs="Times New Roman"/>
          <w:sz w:val="24"/>
          <w:szCs w:val="24"/>
        </w:rPr>
        <w:t>. Комфортная среда жизнедеятельности</w:t>
      </w:r>
    </w:p>
    <w:p w14:paraId="075D20E8" w14:textId="77777777" w:rsidR="00EF4F14" w:rsidRPr="00C7093C" w:rsidRDefault="00EF4F14" w:rsidP="00EF4F14">
      <w:pPr>
        <w:pStyle w:val="ConsPlusNormal"/>
        <w:jc w:val="center"/>
        <w:rPr>
          <w:rFonts w:ascii="Times New Roman" w:hAnsi="Times New Roman" w:cs="Times New Roman"/>
          <w:sz w:val="24"/>
          <w:szCs w:val="24"/>
        </w:rPr>
      </w:pPr>
    </w:p>
    <w:p w14:paraId="1AC4295E" w14:textId="77777777" w:rsidR="00EF4F14" w:rsidRPr="00C7093C" w:rsidRDefault="00EF4F14" w:rsidP="00EF4F14">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1</w:t>
      </w:r>
      <w:r>
        <w:rPr>
          <w:rFonts w:ascii="Times New Roman" w:hAnsi="Times New Roman" w:cs="Times New Roman"/>
          <w:sz w:val="24"/>
          <w:szCs w:val="24"/>
        </w:rPr>
        <w:t>0</w:t>
      </w:r>
      <w:r w:rsidRPr="00C7093C">
        <w:rPr>
          <w:rFonts w:ascii="Times New Roman" w:hAnsi="Times New Roman" w:cs="Times New Roman"/>
          <w:sz w:val="24"/>
          <w:szCs w:val="24"/>
        </w:rPr>
        <w:t xml:space="preserve">.1. Комфорт территорий зданий (групп зданий) жилого назначения должен соответствовать требованиям к комфортности проживания на территории Московской области, </w:t>
      </w:r>
      <w:r w:rsidRPr="00EF4F14">
        <w:rPr>
          <w:rFonts w:ascii="Times New Roman" w:hAnsi="Times New Roman" w:cs="Times New Roman"/>
          <w:sz w:val="24"/>
          <w:szCs w:val="24"/>
        </w:rPr>
        <w:t xml:space="preserve">установленным </w:t>
      </w:r>
      <w:hyperlink r:id="rId31">
        <w:r w:rsidRPr="00EF4F14">
          <w:rPr>
            <w:rFonts w:ascii="Times New Roman" w:hAnsi="Times New Roman" w:cs="Times New Roman"/>
            <w:sz w:val="24"/>
            <w:szCs w:val="24"/>
          </w:rPr>
          <w:t>постановлением</w:t>
        </w:r>
      </w:hyperlink>
      <w:r w:rsidRPr="00EF4F14">
        <w:rPr>
          <w:rFonts w:ascii="Times New Roman" w:hAnsi="Times New Roman" w:cs="Times New Roman"/>
          <w:sz w:val="24"/>
          <w:szCs w:val="24"/>
        </w:rPr>
        <w:t xml:space="preserve"> Правительства Московской области от 01.06.2021 N 435/18 "Об утверждении стандартов жилого </w:t>
      </w:r>
      <w:r w:rsidRPr="00C7093C">
        <w:rPr>
          <w:rFonts w:ascii="Times New Roman" w:hAnsi="Times New Roman" w:cs="Times New Roman"/>
          <w:sz w:val="24"/>
          <w:szCs w:val="24"/>
        </w:rPr>
        <w:t>помещения и комфортности проживания на территории Московской области".</w:t>
      </w:r>
    </w:p>
    <w:p w14:paraId="7273C0C1" w14:textId="77777777" w:rsidR="00EF4F14" w:rsidRPr="00C7093C" w:rsidRDefault="00EF4F14" w:rsidP="00EF4F14">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w:t>
      </w:r>
      <w:r>
        <w:rPr>
          <w:rFonts w:ascii="Times New Roman" w:hAnsi="Times New Roman" w:cs="Times New Roman"/>
          <w:sz w:val="24"/>
          <w:szCs w:val="24"/>
        </w:rPr>
        <w:t>0</w:t>
      </w:r>
      <w:r w:rsidRPr="00C7093C">
        <w:rPr>
          <w:rFonts w:ascii="Times New Roman" w:hAnsi="Times New Roman" w:cs="Times New Roman"/>
          <w:sz w:val="24"/>
          <w:szCs w:val="24"/>
        </w:rPr>
        <w:t>.2. В приоритете требуется ограничивать в отношении территории зданий (групп зданий) жилого назначения движение автотранспорта, за исключением автомобилей специальных служб, а также автомобилей, управляемых инвалидами или перевозящих инвалидов и иные маломобильные группы населения.</w:t>
      </w:r>
    </w:p>
    <w:p w14:paraId="5BA46AE5" w14:textId="77777777" w:rsidR="008A2CCD" w:rsidRDefault="008A2CCD" w:rsidP="00EF4F14">
      <w:pPr>
        <w:pStyle w:val="ConsPlusNormal"/>
        <w:spacing w:before="220"/>
        <w:ind w:firstLine="0"/>
        <w:jc w:val="both"/>
        <w:rPr>
          <w:rFonts w:ascii="Times New Roman" w:hAnsi="Times New Roman" w:cs="Times New Roman"/>
          <w:sz w:val="24"/>
          <w:szCs w:val="24"/>
        </w:rPr>
      </w:pPr>
    </w:p>
    <w:p w14:paraId="5DB6A280" w14:textId="458D5FE3" w:rsidR="00EF4F14" w:rsidRPr="00C7093C" w:rsidRDefault="00EF4F14" w:rsidP="00EF4F14">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lastRenderedPageBreak/>
        <w:t>10</w:t>
      </w:r>
      <w:r w:rsidRPr="00C7093C">
        <w:rPr>
          <w:rFonts w:ascii="Times New Roman" w:hAnsi="Times New Roman" w:cs="Times New Roman"/>
          <w:sz w:val="24"/>
          <w:szCs w:val="24"/>
        </w:rPr>
        <w:t xml:space="preserve">.3. На территории зданий (группы зданий) жилого, общественного и производственного назначения и смежной озелененной территории общего пользования (при необходимости) должен быть обеспечен нормируемый (обязательный) комплекс объектов благоустройства и элементов благоустройства (далее - нормируемый комплекс благоустройства), нормируемый (обязательный) состав которых подлежит обеспечению в соответствии с </w:t>
      </w:r>
      <w:r w:rsidRPr="00AD0AED">
        <w:rPr>
          <w:rFonts w:ascii="Times New Roman" w:hAnsi="Times New Roman" w:cs="Times New Roman"/>
          <w:color w:val="000000" w:themeColor="text1"/>
          <w:sz w:val="24"/>
          <w:szCs w:val="24"/>
        </w:rPr>
        <w:t xml:space="preserve">требованиями </w:t>
      </w:r>
      <w:hyperlink r:id="rId32">
        <w:r w:rsidRPr="00AD0AED">
          <w:rPr>
            <w:rFonts w:ascii="Times New Roman" w:hAnsi="Times New Roman" w:cs="Times New Roman"/>
            <w:color w:val="000000" w:themeColor="text1"/>
            <w:sz w:val="24"/>
            <w:szCs w:val="24"/>
          </w:rPr>
          <w:t>Закона</w:t>
        </w:r>
      </w:hyperlink>
      <w:r w:rsidRPr="00C7093C">
        <w:rPr>
          <w:rFonts w:ascii="Times New Roman" w:hAnsi="Times New Roman" w:cs="Times New Roman"/>
          <w:sz w:val="24"/>
          <w:szCs w:val="24"/>
        </w:rPr>
        <w:t xml:space="preserve"> Московской области N 191/2014-ОЗ "О регулировании дополнительных вопросов в сфере благоустройства в Московской области".</w:t>
      </w:r>
    </w:p>
    <w:p w14:paraId="4284E20A" w14:textId="77777777" w:rsidR="00EF4F14" w:rsidRPr="00C7093C" w:rsidRDefault="00EF4F14" w:rsidP="00EF4F14">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10</w:t>
      </w:r>
      <w:r w:rsidRPr="00C7093C">
        <w:rPr>
          <w:rFonts w:ascii="Times New Roman" w:hAnsi="Times New Roman" w:cs="Times New Roman"/>
          <w:sz w:val="24"/>
          <w:szCs w:val="24"/>
        </w:rPr>
        <w:t>.4. При организации и формировании мест хранения автотранспорта запрещено использование зависимых машино-мест в обеспечение расчета потребности в местах хранения автотранспорта (в том числе при их размещении в многоуровневых паркингах, использовании механизированных систем хранения). В наземных этажах запрещено использование механизированных систем хранения в паркингах открытого типа.</w:t>
      </w:r>
    </w:p>
    <w:p w14:paraId="7EE075CB" w14:textId="77777777" w:rsidR="00EF4F14" w:rsidRPr="00C7093C" w:rsidRDefault="00EF4F14" w:rsidP="00EF4F14">
      <w:pPr>
        <w:pStyle w:val="ConsPlusNormal"/>
        <w:jc w:val="both"/>
        <w:rPr>
          <w:rFonts w:ascii="Times New Roman" w:hAnsi="Times New Roman" w:cs="Times New Roman"/>
          <w:sz w:val="24"/>
          <w:szCs w:val="24"/>
        </w:rPr>
      </w:pPr>
    </w:p>
    <w:p w14:paraId="0413D6A0" w14:textId="77777777" w:rsidR="00EE65BA" w:rsidRDefault="00EE65BA" w:rsidP="00EF4F14">
      <w:pPr>
        <w:pStyle w:val="ConsPlusTitle"/>
        <w:jc w:val="center"/>
        <w:outlineLvl w:val="2"/>
        <w:rPr>
          <w:rFonts w:ascii="Times New Roman" w:hAnsi="Times New Roman" w:cs="Times New Roman"/>
          <w:sz w:val="24"/>
          <w:szCs w:val="24"/>
        </w:rPr>
      </w:pPr>
    </w:p>
    <w:p w14:paraId="081D5E91" w14:textId="35451117" w:rsidR="00EF4F14" w:rsidRPr="00C7093C" w:rsidRDefault="00EF4F14" w:rsidP="00EE65BA">
      <w:pPr>
        <w:pStyle w:val="ConsPlusTitle"/>
        <w:jc w:val="center"/>
        <w:outlineLvl w:val="2"/>
        <w:rPr>
          <w:rFonts w:ascii="Times New Roman" w:hAnsi="Times New Roman" w:cs="Times New Roman"/>
          <w:sz w:val="24"/>
          <w:szCs w:val="24"/>
        </w:rPr>
      </w:pPr>
      <w:r w:rsidRPr="00C7093C">
        <w:rPr>
          <w:rFonts w:ascii="Times New Roman" w:hAnsi="Times New Roman" w:cs="Times New Roman"/>
          <w:sz w:val="24"/>
          <w:szCs w:val="24"/>
        </w:rPr>
        <w:t>1</w:t>
      </w:r>
      <w:r w:rsidR="00EE65BA">
        <w:rPr>
          <w:rFonts w:ascii="Times New Roman" w:hAnsi="Times New Roman" w:cs="Times New Roman"/>
          <w:sz w:val="24"/>
          <w:szCs w:val="24"/>
        </w:rPr>
        <w:t>1</w:t>
      </w:r>
      <w:r w:rsidRPr="00C7093C">
        <w:rPr>
          <w:rFonts w:ascii="Times New Roman" w:hAnsi="Times New Roman" w:cs="Times New Roman"/>
          <w:sz w:val="24"/>
          <w:szCs w:val="24"/>
        </w:rPr>
        <w:t>. Стандарты объектов общественного</w:t>
      </w:r>
      <w:r w:rsidR="00EE65BA">
        <w:rPr>
          <w:rFonts w:ascii="Times New Roman" w:hAnsi="Times New Roman" w:cs="Times New Roman"/>
          <w:sz w:val="24"/>
          <w:szCs w:val="24"/>
        </w:rPr>
        <w:t xml:space="preserve"> </w:t>
      </w:r>
      <w:r w:rsidRPr="00C7093C">
        <w:rPr>
          <w:rFonts w:ascii="Times New Roman" w:hAnsi="Times New Roman" w:cs="Times New Roman"/>
          <w:sz w:val="24"/>
          <w:szCs w:val="24"/>
        </w:rPr>
        <w:t>и коммунального назначения</w:t>
      </w:r>
    </w:p>
    <w:p w14:paraId="69C19B1E" w14:textId="77777777" w:rsidR="00EF4F14" w:rsidRPr="00C7093C" w:rsidRDefault="00EF4F14" w:rsidP="00EF4F14">
      <w:pPr>
        <w:pStyle w:val="ConsPlusNormal"/>
        <w:jc w:val="center"/>
        <w:rPr>
          <w:rFonts w:ascii="Times New Roman" w:hAnsi="Times New Roman" w:cs="Times New Roman"/>
          <w:sz w:val="24"/>
          <w:szCs w:val="24"/>
        </w:rPr>
      </w:pPr>
    </w:p>
    <w:p w14:paraId="4368C1D0" w14:textId="77777777" w:rsidR="00EF4F14" w:rsidRPr="00C7093C" w:rsidRDefault="00EF4F14" w:rsidP="00EE65BA">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1</w:t>
      </w:r>
      <w:r w:rsidR="00EE65BA">
        <w:rPr>
          <w:rFonts w:ascii="Times New Roman" w:hAnsi="Times New Roman" w:cs="Times New Roman"/>
          <w:sz w:val="24"/>
          <w:szCs w:val="24"/>
        </w:rPr>
        <w:t>1</w:t>
      </w:r>
      <w:r w:rsidRPr="00C7093C">
        <w:rPr>
          <w:rFonts w:ascii="Times New Roman" w:hAnsi="Times New Roman" w:cs="Times New Roman"/>
          <w:sz w:val="24"/>
          <w:szCs w:val="24"/>
        </w:rPr>
        <w:t>.1. Для помещений общественного назначения в зданиях должно быть предусмотрено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сопровождающей проводки на плоскости фасада).</w:t>
      </w:r>
    </w:p>
    <w:p w14:paraId="24E02254" w14:textId="77777777" w:rsidR="00EF4F14" w:rsidRPr="00C7093C" w:rsidRDefault="00EE65BA" w:rsidP="00EE65BA">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11</w:t>
      </w:r>
      <w:r w:rsidR="00EF4F14" w:rsidRPr="00C7093C">
        <w:rPr>
          <w:rFonts w:ascii="Times New Roman" w:hAnsi="Times New Roman" w:cs="Times New Roman"/>
          <w:sz w:val="24"/>
          <w:szCs w:val="24"/>
        </w:rPr>
        <w:t>.2. Входы в общественную часть зданий должны быть организованы с уровня тротуара с учетом создания "безбарьерной среды".</w:t>
      </w:r>
    </w:p>
    <w:p w14:paraId="4591BB38" w14:textId="77777777" w:rsidR="00EF4F14" w:rsidRPr="00C7093C" w:rsidRDefault="00EE65BA" w:rsidP="00EE65BA">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11</w:t>
      </w:r>
      <w:r w:rsidR="00EF4F14" w:rsidRPr="00C7093C">
        <w:rPr>
          <w:rFonts w:ascii="Times New Roman" w:hAnsi="Times New Roman" w:cs="Times New Roman"/>
          <w:sz w:val="24"/>
          <w:szCs w:val="24"/>
        </w:rPr>
        <w:t>.3. При новом строительстве (реконструкции) многоуровневых паркингов в уровне первого этажа необходимо предусматривать помещения общественного назначения (автомастерские, шиномонтажи, мойки, специализированные магазины бытового обслуживания, общественного питания, торговли, физической культуры и спорта, социального обслуживания населения, креативных лабораторий, офисов и т.п.), располагая эти помещения в зависимости от функционально-планировочной организации территории вблизи и/или на пересечении наиболее интенсивных пешеходных и транспортных маршрутов с учетом визуальной значимости фасада, в пределах:</w:t>
      </w:r>
    </w:p>
    <w:p w14:paraId="02C830DC"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а) жилых кварталов из расчета заполнения такими помещениями 50% площади первого этажа, преимущественно располагая их по периметру здания паркинга с учетом помещений и пространств, необходимых для обслуживания въезда и входа в паркинг;</w:t>
      </w:r>
    </w:p>
    <w:p w14:paraId="55070F68"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б) общественно-деловых кварталов из расчета заполнения такими помещениями 25% площади первого этажа, преимущественно располагая их по периметру здания паркинга с учетом помещений и пространств, необходимых для обслуживания въезда и входа в гараж;</w:t>
      </w:r>
    </w:p>
    <w:p w14:paraId="0AE6FE6D"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в) коммунальных кварталов предусматривать размещение общественных помещений на первом этаже со стороны территорий, где расположены или запланированы градостроительной документацией:</w:t>
      </w:r>
    </w:p>
    <w:p w14:paraId="5ABB4675"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объекты капитального строительства жилого назначения или элементы благоустройства указанных объектов капитального строительства (включая индивидуальное жилищное строительство, дачные и садовые дома, приусадебные участки личного подсобного хозяйства, блокированные жилые дома) (в т.ч. включенные в государственные программы);</w:t>
      </w:r>
    </w:p>
    <w:p w14:paraId="5D8ACC72"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объекты капитального строительства социальной инфраструктуры (в т.ч. включенные в государственные программы);</w:t>
      </w:r>
    </w:p>
    <w:p w14:paraId="30D2185E"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lastRenderedPageBreak/>
        <w:t xml:space="preserve">- общественные территории (парки, скверы, пешеходные улицы, набережные и т.д.), за исключением </w:t>
      </w:r>
      <w:proofErr w:type="spellStart"/>
      <w:r w:rsidRPr="00C7093C">
        <w:rPr>
          <w:rFonts w:ascii="Times New Roman" w:hAnsi="Times New Roman" w:cs="Times New Roman"/>
          <w:sz w:val="24"/>
          <w:szCs w:val="24"/>
        </w:rPr>
        <w:t>необлагораживаемых</w:t>
      </w:r>
      <w:proofErr w:type="spellEnd"/>
      <w:r w:rsidRPr="00C7093C">
        <w:rPr>
          <w:rFonts w:ascii="Times New Roman" w:hAnsi="Times New Roman" w:cs="Times New Roman"/>
          <w:sz w:val="24"/>
          <w:szCs w:val="24"/>
        </w:rPr>
        <w:t xml:space="preserve"> береговых полос водных объектов;</w:t>
      </w:r>
    </w:p>
    <w:p w14:paraId="06FD97A8"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участки улично-дорожной сети местного значения (площади, проспекты, улицы, шоссе);</w:t>
      </w:r>
    </w:p>
    <w:p w14:paraId="49AFC2C6"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территории линейных объектов транспортной инфраструктуры федерального и регионального значения;</w:t>
      </w:r>
    </w:p>
    <w:p w14:paraId="76D00F5A"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территории объектов культурного наследия, выявленных объектов культурного наследия, в границах зон охраны объектов культурного наследия, в границах защитных зон объектов культурного наследия.</w:t>
      </w:r>
    </w:p>
    <w:p w14:paraId="26E9DF57"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w:t>
      </w:r>
      <w:r w:rsidR="00EE65BA">
        <w:rPr>
          <w:rFonts w:ascii="Times New Roman" w:hAnsi="Times New Roman" w:cs="Times New Roman"/>
          <w:sz w:val="24"/>
          <w:szCs w:val="24"/>
        </w:rPr>
        <w:t>1</w:t>
      </w:r>
      <w:r w:rsidRPr="00C7093C">
        <w:rPr>
          <w:rFonts w:ascii="Times New Roman" w:hAnsi="Times New Roman" w:cs="Times New Roman"/>
          <w:sz w:val="24"/>
          <w:szCs w:val="24"/>
        </w:rPr>
        <w:t>.4. При организации в паркингах помещений общественного назначения допускается для паркования легковых автомобилей работников и посетителей снижать суммарное требуемое количество машино-мест без снижения обеспеченности ими за счет спланированной организации транспортно-пешеходных потоков при функционировании обслуживаемых стоянками объектов на 15%.</w:t>
      </w:r>
    </w:p>
    <w:p w14:paraId="7529D8F4" w14:textId="77777777" w:rsidR="00EF4F14" w:rsidRPr="00C7093C" w:rsidRDefault="00EF4F14" w:rsidP="00EE65BA">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1</w:t>
      </w:r>
      <w:r w:rsidR="00EE65BA">
        <w:rPr>
          <w:rFonts w:ascii="Times New Roman" w:hAnsi="Times New Roman" w:cs="Times New Roman"/>
          <w:sz w:val="24"/>
          <w:szCs w:val="24"/>
        </w:rPr>
        <w:t>1</w:t>
      </w:r>
      <w:r w:rsidRPr="00C7093C">
        <w:rPr>
          <w:rFonts w:ascii="Times New Roman" w:hAnsi="Times New Roman" w:cs="Times New Roman"/>
          <w:sz w:val="24"/>
          <w:szCs w:val="24"/>
        </w:rPr>
        <w:t>.5. Размещение многоуровневых паркингов, а также многоуровневых паркингов с помещениями общественного назначения должно выполняться с учетом законодательства Российской Федерации, в том числе в области санитарно-эпидемиологического благополучия.</w:t>
      </w:r>
    </w:p>
    <w:p w14:paraId="61750C5D" w14:textId="77777777" w:rsidR="00C05E4B" w:rsidRDefault="00C05E4B" w:rsidP="00C05E4B">
      <w:pPr>
        <w:pStyle w:val="ConsPlusTitle"/>
        <w:jc w:val="center"/>
        <w:outlineLvl w:val="2"/>
        <w:rPr>
          <w:rFonts w:ascii="Times New Roman" w:hAnsi="Times New Roman" w:cs="Times New Roman"/>
          <w:sz w:val="24"/>
          <w:szCs w:val="24"/>
        </w:rPr>
      </w:pPr>
    </w:p>
    <w:p w14:paraId="62683236" w14:textId="77777777" w:rsidR="00886D9A" w:rsidRDefault="00886D9A" w:rsidP="00F27421">
      <w:pPr>
        <w:pStyle w:val="ConsPlusTitle"/>
        <w:jc w:val="center"/>
        <w:outlineLvl w:val="1"/>
        <w:rPr>
          <w:rFonts w:ascii="Times New Roman" w:hAnsi="Times New Roman" w:cs="Times New Roman"/>
          <w:sz w:val="24"/>
          <w:szCs w:val="24"/>
        </w:rPr>
      </w:pPr>
    </w:p>
    <w:p w14:paraId="525B2712" w14:textId="77777777" w:rsidR="00F27421" w:rsidRPr="00C7093C" w:rsidRDefault="00F27421" w:rsidP="00F27421">
      <w:pPr>
        <w:pStyle w:val="ConsPlusTitle"/>
        <w:jc w:val="center"/>
        <w:outlineLvl w:val="1"/>
        <w:rPr>
          <w:rFonts w:ascii="Times New Roman" w:hAnsi="Times New Roman" w:cs="Times New Roman"/>
          <w:sz w:val="24"/>
          <w:szCs w:val="24"/>
        </w:rPr>
      </w:pPr>
      <w:r w:rsidRPr="00C7093C">
        <w:rPr>
          <w:rFonts w:ascii="Times New Roman" w:hAnsi="Times New Roman" w:cs="Times New Roman"/>
          <w:sz w:val="24"/>
          <w:szCs w:val="24"/>
        </w:rPr>
        <w:t>Раздел II. МАТЕРИАЛЫ ПО ОБОСНОВАНИЮ РАСЧЕТНЫХ ПОКАЗАТЕЛЕЙ</w:t>
      </w:r>
    </w:p>
    <w:p w14:paraId="0DF6B522" w14:textId="77777777" w:rsidR="00F27421" w:rsidRDefault="00F27421" w:rsidP="00F27421">
      <w:pPr>
        <w:pStyle w:val="ConsPlusNormal"/>
        <w:jc w:val="both"/>
        <w:rPr>
          <w:rFonts w:ascii="Times New Roman" w:hAnsi="Times New Roman" w:cs="Times New Roman"/>
          <w:sz w:val="24"/>
          <w:szCs w:val="24"/>
        </w:rPr>
      </w:pPr>
    </w:p>
    <w:p w14:paraId="4C8F99CA" w14:textId="77777777" w:rsidR="00F666BC" w:rsidRPr="004C624C" w:rsidRDefault="00CA2DAC" w:rsidP="00F666BC">
      <w:pPr>
        <w:pStyle w:val="ConsPlusNormal"/>
        <w:ind w:firstLine="0"/>
        <w:jc w:val="both"/>
        <w:rPr>
          <w:rFonts w:ascii="Times New Roman" w:hAnsi="Times New Roman" w:cs="Times New Roman"/>
          <w:color w:val="22272F"/>
          <w:sz w:val="24"/>
          <w:szCs w:val="24"/>
          <w:shd w:val="clear" w:color="auto" w:fill="FFFFFF"/>
        </w:rPr>
      </w:pPr>
      <w:r w:rsidRPr="004C624C">
        <w:rPr>
          <w:rFonts w:ascii="Times New Roman" w:hAnsi="Times New Roman" w:cs="Times New Roman"/>
          <w:sz w:val="24"/>
          <w:szCs w:val="24"/>
        </w:rPr>
        <w:t>1.  В соответствии с частью 2 статьи 29.2 Градостроительного кодекса РФ р</w:t>
      </w:r>
      <w:r w:rsidRPr="004C624C">
        <w:rPr>
          <w:rFonts w:ascii="Times New Roman" w:hAnsi="Times New Roman" w:cs="Times New Roman"/>
          <w:color w:val="22272F"/>
          <w:sz w:val="24"/>
          <w:szCs w:val="24"/>
          <w:shd w:val="clear" w:color="auto" w:fill="FFFFFF"/>
        </w:rPr>
        <w:t>егиональные нормативы градостроительного проектирования могут устанавливать предельные значения расчетных показателей минимально допустимого уровня обеспеченности объектами местного значения</w:t>
      </w:r>
      <w:r w:rsidR="004C624C" w:rsidRPr="004C624C">
        <w:rPr>
          <w:rFonts w:ascii="Times New Roman" w:hAnsi="Times New Roman" w:cs="Times New Roman"/>
          <w:color w:val="22272F"/>
          <w:sz w:val="24"/>
          <w:szCs w:val="24"/>
          <w:shd w:val="clear" w:color="auto" w:fill="FFFFFF"/>
        </w:rPr>
        <w:t xml:space="preserve"> населения </w:t>
      </w:r>
      <w:r w:rsidRPr="004C624C">
        <w:rPr>
          <w:rFonts w:ascii="Times New Roman" w:hAnsi="Times New Roman" w:cs="Times New Roman"/>
          <w:color w:val="22272F"/>
          <w:sz w:val="24"/>
          <w:szCs w:val="24"/>
          <w:shd w:val="clear" w:color="auto" w:fill="FFFFFF"/>
        </w:rPr>
        <w:t>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w:t>
      </w:r>
    </w:p>
    <w:p w14:paraId="3C0BBC51" w14:textId="77777777" w:rsidR="004C624C" w:rsidRPr="004C624C" w:rsidRDefault="004C624C" w:rsidP="00F666BC">
      <w:pPr>
        <w:pStyle w:val="ConsPlusNormal"/>
        <w:ind w:firstLine="0"/>
        <w:jc w:val="both"/>
        <w:rPr>
          <w:rFonts w:ascii="Times New Roman" w:hAnsi="Times New Roman" w:cs="Times New Roman"/>
          <w:color w:val="22272F"/>
          <w:sz w:val="24"/>
          <w:szCs w:val="24"/>
          <w:shd w:val="clear" w:color="auto" w:fill="FFFFFF"/>
        </w:rPr>
      </w:pPr>
    </w:p>
    <w:p w14:paraId="2944326A" w14:textId="77777777" w:rsidR="00C05E4B" w:rsidRDefault="004C624C" w:rsidP="004C624C">
      <w:pPr>
        <w:pStyle w:val="ConsPlusNormal"/>
        <w:ind w:firstLine="0"/>
        <w:jc w:val="both"/>
        <w:rPr>
          <w:rFonts w:ascii="Times New Roman" w:hAnsi="Times New Roman" w:cs="Times New Roman"/>
          <w:color w:val="22272F"/>
          <w:sz w:val="24"/>
          <w:szCs w:val="24"/>
          <w:shd w:val="clear" w:color="auto" w:fill="FFFFFF"/>
        </w:rPr>
      </w:pPr>
      <w:r w:rsidRPr="004C624C">
        <w:rPr>
          <w:rFonts w:ascii="Times New Roman" w:hAnsi="Times New Roman" w:cs="Times New Roman"/>
          <w:color w:val="22272F"/>
          <w:sz w:val="24"/>
          <w:szCs w:val="24"/>
          <w:shd w:val="clear" w:color="auto" w:fill="FFFFFF"/>
        </w:rPr>
        <w:t>2.  Согласно статьи 29.4 Градостроительного кодекса РФ,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14:paraId="384ECED2" w14:textId="77777777" w:rsidR="00640957" w:rsidRDefault="00640957" w:rsidP="004C624C">
      <w:pPr>
        <w:pStyle w:val="ConsPlusNormal"/>
        <w:ind w:firstLine="0"/>
        <w:jc w:val="both"/>
        <w:rPr>
          <w:rFonts w:ascii="Times New Roman" w:hAnsi="Times New Roman" w:cs="Times New Roman"/>
          <w:color w:val="22272F"/>
          <w:sz w:val="24"/>
          <w:szCs w:val="24"/>
          <w:shd w:val="clear" w:color="auto" w:fill="FFFFFF"/>
        </w:rPr>
      </w:pPr>
    </w:p>
    <w:p w14:paraId="42611E9D" w14:textId="04BBCFAF" w:rsidR="00760133" w:rsidRDefault="00640957" w:rsidP="00760133">
      <w:pPr>
        <w:pStyle w:val="ConsPlusTitle"/>
        <w:jc w:val="both"/>
        <w:outlineLvl w:val="1"/>
        <w:rPr>
          <w:rFonts w:ascii="Times New Roman" w:hAnsi="Times New Roman" w:cs="Times New Roman"/>
          <w:b w:val="0"/>
          <w:sz w:val="24"/>
          <w:szCs w:val="24"/>
        </w:rPr>
      </w:pPr>
      <w:r w:rsidRPr="00760133">
        <w:rPr>
          <w:rFonts w:ascii="Times New Roman" w:hAnsi="Times New Roman" w:cs="Times New Roman"/>
          <w:b w:val="0"/>
          <w:color w:val="22272F"/>
          <w:sz w:val="24"/>
          <w:szCs w:val="24"/>
          <w:shd w:val="clear" w:color="auto" w:fill="FFFFFF"/>
        </w:rPr>
        <w:t xml:space="preserve">Таким образом, предельные значения показателей </w:t>
      </w:r>
      <w:r w:rsidR="00F52701" w:rsidRPr="00760133">
        <w:rPr>
          <w:rFonts w:ascii="Times New Roman" w:hAnsi="Times New Roman" w:cs="Times New Roman"/>
          <w:b w:val="0"/>
          <w:sz w:val="24"/>
          <w:szCs w:val="24"/>
        </w:rPr>
        <w:t>Нормативов градостроительного проектирования Московской области, утвержденных постановлением Правительства Московской области от 17.08.2015 № 713/30 (в ред. от 15.03.2024 № 233-ПП), задают рамочные ограничения для предельны</w:t>
      </w:r>
      <w:r w:rsidR="00760133" w:rsidRPr="00760133">
        <w:rPr>
          <w:rFonts w:ascii="Times New Roman" w:hAnsi="Times New Roman" w:cs="Times New Roman"/>
          <w:b w:val="0"/>
          <w:sz w:val="24"/>
          <w:szCs w:val="24"/>
        </w:rPr>
        <w:t xml:space="preserve">х </w:t>
      </w:r>
      <w:r w:rsidR="00F52701" w:rsidRPr="00760133">
        <w:rPr>
          <w:rFonts w:ascii="Times New Roman" w:hAnsi="Times New Roman" w:cs="Times New Roman"/>
          <w:b w:val="0"/>
          <w:sz w:val="24"/>
          <w:szCs w:val="24"/>
        </w:rPr>
        <w:t xml:space="preserve">показателей Местных нормативов по отношению к объектам местного значения Рузского </w:t>
      </w:r>
      <w:r w:rsidR="00D16B28">
        <w:rPr>
          <w:rFonts w:ascii="Times New Roman" w:hAnsi="Times New Roman" w:cs="Times New Roman"/>
          <w:b w:val="0"/>
          <w:sz w:val="24"/>
          <w:szCs w:val="24"/>
        </w:rPr>
        <w:t>муниципального</w:t>
      </w:r>
      <w:r w:rsidR="00F52701" w:rsidRPr="00760133">
        <w:rPr>
          <w:rFonts w:ascii="Times New Roman" w:hAnsi="Times New Roman" w:cs="Times New Roman"/>
          <w:b w:val="0"/>
          <w:sz w:val="24"/>
          <w:szCs w:val="24"/>
        </w:rPr>
        <w:t xml:space="preserve"> округа. Следовательно, предельные значения показателей региональных нормативов могут быть приняты за основу при подготовке аналогичных показателей </w:t>
      </w:r>
      <w:r w:rsidR="00760133" w:rsidRPr="00760133">
        <w:rPr>
          <w:rFonts w:ascii="Times New Roman" w:hAnsi="Times New Roman" w:cs="Times New Roman"/>
          <w:b w:val="0"/>
          <w:sz w:val="24"/>
          <w:szCs w:val="24"/>
        </w:rPr>
        <w:t>М</w:t>
      </w:r>
      <w:r w:rsidR="00F52701" w:rsidRPr="00760133">
        <w:rPr>
          <w:rFonts w:ascii="Times New Roman" w:hAnsi="Times New Roman" w:cs="Times New Roman"/>
          <w:b w:val="0"/>
          <w:sz w:val="24"/>
          <w:szCs w:val="24"/>
        </w:rPr>
        <w:t>естных н</w:t>
      </w:r>
      <w:r w:rsidR="00760133" w:rsidRPr="00760133">
        <w:rPr>
          <w:rFonts w:ascii="Times New Roman" w:hAnsi="Times New Roman" w:cs="Times New Roman"/>
          <w:b w:val="0"/>
          <w:sz w:val="24"/>
          <w:szCs w:val="24"/>
        </w:rPr>
        <w:t xml:space="preserve">ормативов и обоснование расчетных показателей следует принимать согласно </w:t>
      </w:r>
      <w:r w:rsidR="00760133">
        <w:rPr>
          <w:rFonts w:ascii="Times New Roman" w:hAnsi="Times New Roman" w:cs="Times New Roman"/>
          <w:b w:val="0"/>
          <w:sz w:val="24"/>
          <w:szCs w:val="24"/>
        </w:rPr>
        <w:t>р</w:t>
      </w:r>
      <w:r w:rsidR="00760133" w:rsidRPr="00760133">
        <w:rPr>
          <w:rFonts w:ascii="Times New Roman" w:hAnsi="Times New Roman" w:cs="Times New Roman"/>
          <w:b w:val="0"/>
          <w:sz w:val="24"/>
          <w:szCs w:val="24"/>
        </w:rPr>
        <w:t>аздел</w:t>
      </w:r>
      <w:r w:rsidR="00760133">
        <w:rPr>
          <w:rFonts w:ascii="Times New Roman" w:hAnsi="Times New Roman" w:cs="Times New Roman"/>
          <w:b w:val="0"/>
          <w:sz w:val="24"/>
          <w:szCs w:val="24"/>
        </w:rPr>
        <w:t>у</w:t>
      </w:r>
      <w:r w:rsidR="00760133" w:rsidRPr="00760133">
        <w:rPr>
          <w:rFonts w:ascii="Times New Roman" w:hAnsi="Times New Roman" w:cs="Times New Roman"/>
          <w:b w:val="0"/>
          <w:sz w:val="24"/>
          <w:szCs w:val="24"/>
        </w:rPr>
        <w:t xml:space="preserve"> II. </w:t>
      </w:r>
      <w:r w:rsidR="00760133">
        <w:rPr>
          <w:rFonts w:ascii="Times New Roman" w:hAnsi="Times New Roman" w:cs="Times New Roman"/>
          <w:b w:val="0"/>
          <w:sz w:val="24"/>
          <w:szCs w:val="24"/>
        </w:rPr>
        <w:t>М</w:t>
      </w:r>
      <w:r w:rsidR="00760133" w:rsidRPr="00760133">
        <w:rPr>
          <w:rFonts w:ascii="Times New Roman" w:hAnsi="Times New Roman" w:cs="Times New Roman"/>
          <w:b w:val="0"/>
          <w:sz w:val="24"/>
          <w:szCs w:val="24"/>
        </w:rPr>
        <w:t>атериалы по обоснованию расчетных показателей</w:t>
      </w:r>
      <w:r w:rsidR="00760133">
        <w:rPr>
          <w:rFonts w:ascii="Times New Roman" w:hAnsi="Times New Roman" w:cs="Times New Roman"/>
          <w:b w:val="0"/>
          <w:sz w:val="24"/>
          <w:szCs w:val="24"/>
        </w:rPr>
        <w:t xml:space="preserve"> </w:t>
      </w:r>
      <w:r w:rsidR="00760133" w:rsidRPr="00760133">
        <w:rPr>
          <w:rFonts w:ascii="Times New Roman" w:hAnsi="Times New Roman" w:cs="Times New Roman"/>
          <w:b w:val="0"/>
          <w:sz w:val="24"/>
          <w:szCs w:val="24"/>
        </w:rPr>
        <w:t xml:space="preserve">действующих Нормативов градостроительного проектирования Московской области, утвержденных постановлением Правительства Московской области от 17.08.2015 </w:t>
      </w:r>
      <w:r w:rsidR="00760133">
        <w:rPr>
          <w:rFonts w:ascii="Times New Roman" w:hAnsi="Times New Roman" w:cs="Times New Roman"/>
          <w:b w:val="0"/>
          <w:sz w:val="24"/>
          <w:szCs w:val="24"/>
        </w:rPr>
        <w:t xml:space="preserve">             </w:t>
      </w:r>
      <w:r w:rsidR="00760133" w:rsidRPr="00760133">
        <w:rPr>
          <w:rFonts w:ascii="Times New Roman" w:hAnsi="Times New Roman" w:cs="Times New Roman"/>
          <w:b w:val="0"/>
          <w:sz w:val="24"/>
          <w:szCs w:val="24"/>
        </w:rPr>
        <w:t>№ 713/30 (в ред. от 15.03.2024 № 233-ПП).</w:t>
      </w:r>
    </w:p>
    <w:p w14:paraId="22E03C16" w14:textId="77777777" w:rsidR="002A0FD9" w:rsidRDefault="002A0FD9" w:rsidP="00760133">
      <w:pPr>
        <w:pStyle w:val="ConsPlusTitle"/>
        <w:jc w:val="both"/>
        <w:outlineLvl w:val="1"/>
        <w:rPr>
          <w:rFonts w:ascii="Times New Roman" w:hAnsi="Times New Roman" w:cs="Times New Roman"/>
          <w:b w:val="0"/>
          <w:sz w:val="24"/>
          <w:szCs w:val="24"/>
        </w:rPr>
      </w:pPr>
    </w:p>
    <w:p w14:paraId="05C4027F" w14:textId="77777777" w:rsidR="00BE1DC0" w:rsidRPr="00C7093C" w:rsidRDefault="00BE1DC0" w:rsidP="00BE1DC0">
      <w:pPr>
        <w:pStyle w:val="ConsPlusTitle"/>
        <w:jc w:val="center"/>
        <w:outlineLvl w:val="1"/>
        <w:rPr>
          <w:rFonts w:ascii="Times New Roman" w:hAnsi="Times New Roman" w:cs="Times New Roman"/>
          <w:sz w:val="24"/>
          <w:szCs w:val="24"/>
        </w:rPr>
      </w:pPr>
      <w:bookmarkStart w:id="21" w:name="_GoBack"/>
      <w:bookmarkEnd w:id="21"/>
      <w:r w:rsidRPr="00C7093C">
        <w:rPr>
          <w:rFonts w:ascii="Times New Roman" w:hAnsi="Times New Roman" w:cs="Times New Roman"/>
          <w:sz w:val="24"/>
          <w:szCs w:val="24"/>
        </w:rPr>
        <w:lastRenderedPageBreak/>
        <w:t>Раздел III. ПРАВИЛА И ОБЛАСТЬ ПРИМЕНЕНИЯ</w:t>
      </w:r>
    </w:p>
    <w:p w14:paraId="4BA080C7" w14:textId="77777777" w:rsidR="00BE1DC0" w:rsidRPr="00C7093C" w:rsidRDefault="00BE1DC0" w:rsidP="00BE1DC0">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РАСЧЕТНЫХ ПОКАЗАТЕЛЕЙ</w:t>
      </w:r>
    </w:p>
    <w:p w14:paraId="6779266F" w14:textId="77777777" w:rsidR="00BE1DC0" w:rsidRPr="00C7093C" w:rsidRDefault="00BE1DC0" w:rsidP="00BE1DC0">
      <w:pPr>
        <w:pStyle w:val="ConsPlusNormal"/>
        <w:jc w:val="both"/>
        <w:rPr>
          <w:rFonts w:ascii="Times New Roman" w:hAnsi="Times New Roman" w:cs="Times New Roman"/>
          <w:sz w:val="24"/>
          <w:szCs w:val="24"/>
        </w:rPr>
      </w:pPr>
    </w:p>
    <w:p w14:paraId="2DC46FDB" w14:textId="77777777" w:rsidR="00BE1DC0" w:rsidRPr="00C7093C" w:rsidRDefault="00BE1DC0" w:rsidP="00BE1DC0">
      <w:pPr>
        <w:pStyle w:val="ConsPlusNormal"/>
        <w:ind w:firstLine="0"/>
        <w:jc w:val="both"/>
        <w:rPr>
          <w:rFonts w:ascii="Times New Roman" w:hAnsi="Times New Roman" w:cs="Times New Roman"/>
          <w:sz w:val="24"/>
          <w:szCs w:val="24"/>
        </w:rPr>
      </w:pPr>
      <w:bookmarkStart w:id="22" w:name="P7097"/>
      <w:bookmarkEnd w:id="22"/>
      <w:r w:rsidRPr="00C7093C">
        <w:rPr>
          <w:rFonts w:ascii="Times New Roman" w:hAnsi="Times New Roman" w:cs="Times New Roman"/>
          <w:sz w:val="24"/>
          <w:szCs w:val="24"/>
        </w:rPr>
        <w:t xml:space="preserve">1. Область применения расчетных показателей, содержащихся в основной части </w:t>
      </w:r>
      <w:r w:rsidR="00EA6788">
        <w:rPr>
          <w:rFonts w:ascii="Times New Roman" w:hAnsi="Times New Roman" w:cs="Times New Roman"/>
          <w:sz w:val="24"/>
          <w:szCs w:val="24"/>
        </w:rPr>
        <w:t>Местных н</w:t>
      </w:r>
      <w:r w:rsidRPr="00C7093C">
        <w:rPr>
          <w:rFonts w:ascii="Times New Roman" w:hAnsi="Times New Roman" w:cs="Times New Roman"/>
          <w:sz w:val="24"/>
          <w:szCs w:val="24"/>
        </w:rPr>
        <w:t>ормативов, распространяется на:</w:t>
      </w:r>
    </w:p>
    <w:p w14:paraId="6403DDE0" w14:textId="11D9EB2E" w:rsidR="00BE1DC0" w:rsidRPr="00C7093C" w:rsidRDefault="00BE1DC0" w:rsidP="00BE1DC0">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1</w:t>
      </w:r>
      <w:r w:rsidRPr="00C7093C">
        <w:rPr>
          <w:rFonts w:ascii="Times New Roman" w:hAnsi="Times New Roman" w:cs="Times New Roman"/>
          <w:sz w:val="24"/>
          <w:szCs w:val="24"/>
        </w:rPr>
        <w:t>) подготовку, согласование, утверждение генеральн</w:t>
      </w:r>
      <w:r>
        <w:rPr>
          <w:rFonts w:ascii="Times New Roman" w:hAnsi="Times New Roman" w:cs="Times New Roman"/>
          <w:sz w:val="24"/>
          <w:szCs w:val="24"/>
        </w:rPr>
        <w:t>ого</w:t>
      </w:r>
      <w:r w:rsidRPr="00C7093C">
        <w:rPr>
          <w:rFonts w:ascii="Times New Roman" w:hAnsi="Times New Roman" w:cs="Times New Roman"/>
          <w:sz w:val="24"/>
          <w:szCs w:val="24"/>
        </w:rPr>
        <w:t xml:space="preserve"> план</w:t>
      </w:r>
      <w:r>
        <w:rPr>
          <w:rFonts w:ascii="Times New Roman" w:hAnsi="Times New Roman" w:cs="Times New Roman"/>
          <w:sz w:val="24"/>
          <w:szCs w:val="24"/>
        </w:rPr>
        <w:t>а Рузского</w:t>
      </w:r>
      <w:r w:rsidRPr="00C7093C">
        <w:rPr>
          <w:rFonts w:ascii="Times New Roman" w:hAnsi="Times New Roman" w:cs="Times New Roman"/>
          <w:sz w:val="24"/>
          <w:szCs w:val="24"/>
        </w:rPr>
        <w:t xml:space="preserve"> </w:t>
      </w:r>
      <w:r w:rsidR="00D16B28">
        <w:rPr>
          <w:rFonts w:ascii="Times New Roman" w:hAnsi="Times New Roman" w:cs="Times New Roman"/>
          <w:sz w:val="24"/>
          <w:szCs w:val="24"/>
        </w:rPr>
        <w:t>муниципального</w:t>
      </w:r>
      <w:r w:rsidRPr="00C7093C">
        <w:rPr>
          <w:rFonts w:ascii="Times New Roman" w:hAnsi="Times New Roman" w:cs="Times New Roman"/>
          <w:sz w:val="24"/>
          <w:szCs w:val="24"/>
        </w:rPr>
        <w:t xml:space="preserve"> округ</w:t>
      </w:r>
      <w:r>
        <w:rPr>
          <w:rFonts w:ascii="Times New Roman" w:hAnsi="Times New Roman" w:cs="Times New Roman"/>
          <w:sz w:val="24"/>
          <w:szCs w:val="24"/>
        </w:rPr>
        <w:t>а</w:t>
      </w:r>
      <w:r w:rsidRPr="00C7093C">
        <w:rPr>
          <w:rFonts w:ascii="Times New Roman" w:hAnsi="Times New Roman" w:cs="Times New Roman"/>
          <w:sz w:val="24"/>
          <w:szCs w:val="24"/>
        </w:rPr>
        <w:t xml:space="preserve"> Московской области, внесение в </w:t>
      </w:r>
      <w:r>
        <w:rPr>
          <w:rFonts w:ascii="Times New Roman" w:hAnsi="Times New Roman" w:cs="Times New Roman"/>
          <w:sz w:val="24"/>
          <w:szCs w:val="24"/>
        </w:rPr>
        <w:t>него</w:t>
      </w:r>
      <w:r w:rsidRPr="00C7093C">
        <w:rPr>
          <w:rFonts w:ascii="Times New Roman" w:hAnsi="Times New Roman" w:cs="Times New Roman"/>
          <w:sz w:val="24"/>
          <w:szCs w:val="24"/>
        </w:rPr>
        <w:t xml:space="preserve"> изменений;</w:t>
      </w:r>
    </w:p>
    <w:p w14:paraId="0363D8DC" w14:textId="77777777" w:rsidR="00BE1DC0" w:rsidRPr="00C7093C" w:rsidRDefault="00BE1DC0" w:rsidP="00BE1DC0">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2</w:t>
      </w:r>
      <w:r w:rsidRPr="00C7093C">
        <w:rPr>
          <w:rFonts w:ascii="Times New Roman" w:hAnsi="Times New Roman" w:cs="Times New Roman"/>
          <w:sz w:val="24"/>
          <w:szCs w:val="24"/>
        </w:rPr>
        <w:t>) подготовку, утверждение документации по планировке территории (проектов планировки территории, проектов межевания территории).</w:t>
      </w:r>
    </w:p>
    <w:p w14:paraId="2883146A" w14:textId="15971B65" w:rsidR="00BE1DC0" w:rsidRPr="00C7093C" w:rsidRDefault="00BE1DC0" w:rsidP="00EA678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2. На территории </w:t>
      </w:r>
      <w:r w:rsidR="00EA6788">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sidR="00EA6788">
        <w:rPr>
          <w:rFonts w:ascii="Times New Roman" w:hAnsi="Times New Roman" w:cs="Times New Roman"/>
          <w:sz w:val="24"/>
          <w:szCs w:val="24"/>
        </w:rPr>
        <w:t xml:space="preserve"> округа </w:t>
      </w:r>
      <w:r w:rsidRPr="00C7093C">
        <w:rPr>
          <w:rFonts w:ascii="Times New Roman" w:hAnsi="Times New Roman" w:cs="Times New Roman"/>
          <w:sz w:val="24"/>
          <w:szCs w:val="24"/>
        </w:rPr>
        <w:t xml:space="preserve"> </w:t>
      </w:r>
      <w:r w:rsidR="00EA6788">
        <w:rPr>
          <w:rFonts w:ascii="Times New Roman" w:hAnsi="Times New Roman" w:cs="Times New Roman"/>
          <w:sz w:val="24"/>
          <w:szCs w:val="24"/>
        </w:rPr>
        <w:t>Местные нормативы</w:t>
      </w:r>
      <w:r w:rsidRPr="00C7093C">
        <w:rPr>
          <w:rFonts w:ascii="Times New Roman" w:hAnsi="Times New Roman" w:cs="Times New Roman"/>
          <w:sz w:val="24"/>
          <w:szCs w:val="24"/>
        </w:rPr>
        <w:t xml:space="preserve"> являются обязательными для всех субъектов градостроительной деятельности в области применения, установленной в </w:t>
      </w:r>
      <w:hyperlink w:anchor="P7097">
        <w:r w:rsidRPr="00EA6788">
          <w:rPr>
            <w:rFonts w:ascii="Times New Roman" w:hAnsi="Times New Roman" w:cs="Times New Roman"/>
            <w:sz w:val="24"/>
            <w:szCs w:val="24"/>
          </w:rPr>
          <w:t>пункте 1</w:t>
        </w:r>
      </w:hyperlink>
      <w:r w:rsidRPr="00EA6788">
        <w:rPr>
          <w:rFonts w:ascii="Times New Roman" w:hAnsi="Times New Roman" w:cs="Times New Roman"/>
          <w:sz w:val="24"/>
          <w:szCs w:val="24"/>
        </w:rPr>
        <w:t xml:space="preserve"> настоящего раздела. Исключением являются расчетные показатели, содержащие </w:t>
      </w:r>
      <w:r w:rsidRPr="00C7093C">
        <w:rPr>
          <w:rFonts w:ascii="Times New Roman" w:hAnsi="Times New Roman" w:cs="Times New Roman"/>
          <w:sz w:val="24"/>
          <w:szCs w:val="24"/>
        </w:rPr>
        <w:t>указание на рекомендательное применение, допускающие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и(или) документации по планировке территории.</w:t>
      </w:r>
    </w:p>
    <w:p w14:paraId="47B2EB97" w14:textId="77777777" w:rsidR="00BE1DC0" w:rsidRPr="00C7093C" w:rsidRDefault="00BE1DC0" w:rsidP="00EA6788">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3. Предельно допустимая этажность жилых и нежилых зданий в населенных пунктах может непосредственно применяться в качестве соответствующих предельных параметров разрешенного строительства и реконструкции объектов капитального строительства в градостроительных регламентах правил землепользования и застройки. Максимальный коэффициент застройки квартала жилыми домами должен учитываться как суммарное результирующее ограничение при установлении предельных параметров разрешенного строительства жилых домов (коэффициента застройки земельных участков, входящих в квартал).</w:t>
      </w:r>
    </w:p>
    <w:p w14:paraId="3604EBD4" w14:textId="77777777" w:rsidR="00EA6788" w:rsidRDefault="00EA6788" w:rsidP="00EA6788">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4</w:t>
      </w:r>
      <w:r w:rsidR="00BE1DC0" w:rsidRPr="00C7093C">
        <w:rPr>
          <w:rFonts w:ascii="Times New Roman" w:hAnsi="Times New Roman" w:cs="Times New Roman"/>
          <w:sz w:val="24"/>
          <w:szCs w:val="24"/>
        </w:rPr>
        <w:t xml:space="preserve">. Применение настоящих </w:t>
      </w:r>
      <w:r>
        <w:rPr>
          <w:rFonts w:ascii="Times New Roman" w:hAnsi="Times New Roman" w:cs="Times New Roman"/>
          <w:sz w:val="24"/>
          <w:szCs w:val="24"/>
        </w:rPr>
        <w:t>Местных н</w:t>
      </w:r>
      <w:r w:rsidR="00BE1DC0" w:rsidRPr="00C7093C">
        <w:rPr>
          <w:rFonts w:ascii="Times New Roman" w:hAnsi="Times New Roman" w:cs="Times New Roman"/>
          <w:sz w:val="24"/>
          <w:szCs w:val="24"/>
        </w:rPr>
        <w:t>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Российской Федерации, правил и требований, установленных органами государственного контроля (надзора).</w:t>
      </w:r>
    </w:p>
    <w:p w14:paraId="75D7F409" w14:textId="77777777" w:rsidR="00BE1DC0" w:rsidRPr="00C7093C" w:rsidRDefault="00EA6788" w:rsidP="00EA6788">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5</w:t>
      </w:r>
      <w:r w:rsidR="00BE1DC0" w:rsidRPr="00C7093C">
        <w:rPr>
          <w:rFonts w:ascii="Times New Roman" w:hAnsi="Times New Roman" w:cs="Times New Roman"/>
          <w:sz w:val="24"/>
          <w:szCs w:val="24"/>
        </w:rPr>
        <w:t xml:space="preserve">. В границах территории объектов культурного наследия (памятников истории и культуры) народов Российской Федерации </w:t>
      </w:r>
      <w:r>
        <w:rPr>
          <w:rFonts w:ascii="Times New Roman" w:hAnsi="Times New Roman" w:cs="Times New Roman"/>
          <w:sz w:val="24"/>
          <w:szCs w:val="24"/>
        </w:rPr>
        <w:t>Местные н</w:t>
      </w:r>
      <w:r w:rsidR="00BE1DC0" w:rsidRPr="00C7093C">
        <w:rPr>
          <w:rFonts w:ascii="Times New Roman" w:hAnsi="Times New Roman" w:cs="Times New Roman"/>
          <w:sz w:val="24"/>
          <w:szCs w:val="24"/>
        </w:rPr>
        <w:t xml:space="preserve">ормативы не применяются. В границах территории зон охраны объектов культурного наследия (памятников истории и культуры) народов Российской Федерации </w:t>
      </w:r>
      <w:r>
        <w:rPr>
          <w:rFonts w:ascii="Times New Roman" w:hAnsi="Times New Roman" w:cs="Times New Roman"/>
          <w:sz w:val="24"/>
          <w:szCs w:val="24"/>
        </w:rPr>
        <w:t>Местные н</w:t>
      </w:r>
      <w:r w:rsidR="00BE1DC0" w:rsidRPr="00C7093C">
        <w:rPr>
          <w:rFonts w:ascii="Times New Roman" w:hAnsi="Times New Roman" w:cs="Times New Roman"/>
          <w:sz w:val="24"/>
          <w:szCs w:val="24"/>
        </w:rPr>
        <w:t>ормативы применяются в части, не противоречащей законодательству об охране объектов культурного наследия.</w:t>
      </w:r>
    </w:p>
    <w:p w14:paraId="78B9FD2B" w14:textId="77777777" w:rsidR="004B1582" w:rsidRDefault="00CF796F" w:rsidP="004B1582">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6</w:t>
      </w:r>
      <w:r w:rsidR="00BE1DC0" w:rsidRPr="00C7093C">
        <w:rPr>
          <w:rFonts w:ascii="Times New Roman" w:hAnsi="Times New Roman" w:cs="Times New Roman"/>
          <w:sz w:val="24"/>
          <w:szCs w:val="24"/>
        </w:rPr>
        <w:t xml:space="preserve">. При подготовке проекта планировки территории жилой застройки в границах одного или нескольких земельных участков, суммарная территория которых отличается от территории квартала и(или) жилого района, в материалах по обоснованию проекта планировки должно содержаться подтверждение соблюдения нормативов интенсивности использования территории и потребности в территориях и объектах различного назначения применительно к планируемому в результате реализации проекта планировки количеству жителей, а также применительно к изменяющемуся количеству жителей в существующих кварталах и жилых районах, и нормативов пешеходной и(или) транспортной доступности объектов различного назначения в зависимости от их видов, </w:t>
      </w:r>
      <w:r w:rsidR="00BE1DC0" w:rsidRPr="00CF796F">
        <w:rPr>
          <w:rFonts w:ascii="Times New Roman" w:hAnsi="Times New Roman" w:cs="Times New Roman"/>
          <w:sz w:val="24"/>
          <w:szCs w:val="24"/>
        </w:rPr>
        <w:t xml:space="preserve">перечисленных в </w:t>
      </w:r>
      <w:hyperlink w:anchor="P2317">
        <w:r w:rsidRPr="00CF796F">
          <w:rPr>
            <w:rFonts w:ascii="Times New Roman" w:hAnsi="Times New Roman" w:cs="Times New Roman"/>
            <w:sz w:val="24"/>
            <w:szCs w:val="24"/>
          </w:rPr>
          <w:t>пункте</w:t>
        </w:r>
      </w:hyperlink>
      <w:r w:rsidRPr="00CF796F">
        <w:rPr>
          <w:rFonts w:ascii="Times New Roman" w:hAnsi="Times New Roman" w:cs="Times New Roman"/>
          <w:sz w:val="24"/>
          <w:szCs w:val="24"/>
        </w:rPr>
        <w:t xml:space="preserve"> 3.1 настоящих Нормативов</w:t>
      </w:r>
      <w:r w:rsidR="00BE1DC0" w:rsidRPr="00CF796F">
        <w:rPr>
          <w:rFonts w:ascii="Times New Roman" w:hAnsi="Times New Roman" w:cs="Times New Roman"/>
          <w:sz w:val="24"/>
          <w:szCs w:val="24"/>
        </w:rPr>
        <w:t xml:space="preserve">, </w:t>
      </w:r>
      <w:r w:rsidR="00BE1DC0" w:rsidRPr="00C7093C">
        <w:rPr>
          <w:rFonts w:ascii="Times New Roman" w:hAnsi="Times New Roman" w:cs="Times New Roman"/>
          <w:sz w:val="24"/>
          <w:szCs w:val="24"/>
        </w:rPr>
        <w:t>за исключением территорий объектов авиации общего назначения - вертолетных площадок. В этом случае при необходимости изменение вида разрешенного использования земельного участка (нескольких земельных участков) обязательно для всей территории, в границах которой осуществляется подготовка проекта планировки территории жилой застройки.</w:t>
      </w:r>
    </w:p>
    <w:p w14:paraId="12325D39" w14:textId="77777777" w:rsidR="00D94B36" w:rsidRDefault="004B1582" w:rsidP="00D94B36">
      <w:pPr>
        <w:pStyle w:val="ConsPlusNormal"/>
        <w:spacing w:before="220"/>
        <w:ind w:firstLine="0"/>
        <w:jc w:val="both"/>
        <w:rPr>
          <w:rFonts w:ascii="Times New Roman" w:hAnsi="Times New Roman" w:cs="Times New Roman"/>
          <w:sz w:val="24"/>
          <w:szCs w:val="24"/>
        </w:rPr>
      </w:pPr>
      <w:r w:rsidRPr="00D94B36">
        <w:rPr>
          <w:rFonts w:ascii="Times New Roman" w:hAnsi="Times New Roman" w:cs="Times New Roman"/>
          <w:sz w:val="24"/>
          <w:szCs w:val="24"/>
        </w:rPr>
        <w:lastRenderedPageBreak/>
        <w:t xml:space="preserve">7. </w:t>
      </w:r>
      <w:r w:rsidR="00D94B36" w:rsidRPr="00D94B36">
        <w:rPr>
          <w:rFonts w:ascii="Times New Roman" w:hAnsi="Times New Roman" w:cs="Times New Roman"/>
          <w:sz w:val="24"/>
          <w:szCs w:val="24"/>
        </w:rPr>
        <w:t xml:space="preserve">При отсутствии в </w:t>
      </w:r>
      <w:r w:rsidR="00D94B36">
        <w:rPr>
          <w:rFonts w:ascii="Times New Roman" w:hAnsi="Times New Roman" w:cs="Times New Roman"/>
          <w:sz w:val="24"/>
          <w:szCs w:val="24"/>
        </w:rPr>
        <w:t>М</w:t>
      </w:r>
      <w:r w:rsidR="00D94B36" w:rsidRPr="00D94B36">
        <w:rPr>
          <w:rFonts w:ascii="Times New Roman" w:hAnsi="Times New Roman" w:cs="Times New Roman"/>
          <w:sz w:val="24"/>
          <w:szCs w:val="24"/>
        </w:rPr>
        <w:t>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w:t>
      </w:r>
      <w:r w:rsidR="00D94B36">
        <w:rPr>
          <w:rFonts w:ascii="Times New Roman" w:hAnsi="Times New Roman" w:cs="Times New Roman"/>
          <w:sz w:val="24"/>
          <w:szCs w:val="24"/>
        </w:rPr>
        <w:t xml:space="preserve">, </w:t>
      </w:r>
      <w:r w:rsidR="00D94B36" w:rsidRPr="00D94B36">
        <w:rPr>
          <w:rFonts w:ascii="Times New Roman" w:hAnsi="Times New Roman" w:cs="Times New Roman"/>
          <w:sz w:val="24"/>
          <w:szCs w:val="24"/>
        </w:rPr>
        <w:t xml:space="preserve">применяются, в случае необходимости, расчетные показатели </w:t>
      </w:r>
      <w:r w:rsidR="00D94B36">
        <w:rPr>
          <w:rFonts w:ascii="Times New Roman" w:hAnsi="Times New Roman" w:cs="Times New Roman"/>
          <w:sz w:val="24"/>
          <w:szCs w:val="24"/>
        </w:rPr>
        <w:t>Нормативов градостроительного проектирования Московской области, утвержденных постановлением Правительства Московской области от 17.08.2015 № 713/30 (в ред. от 15.03.2024 № 233-ПП).</w:t>
      </w:r>
    </w:p>
    <w:p w14:paraId="312F1E43" w14:textId="77777777" w:rsidR="00D94B36" w:rsidRDefault="00D94B36" w:rsidP="00D94B36">
      <w:pPr>
        <w:pStyle w:val="ConsPlusNormal"/>
        <w:spacing w:before="220"/>
        <w:ind w:firstLine="0"/>
        <w:jc w:val="both"/>
        <w:rPr>
          <w:rFonts w:ascii="Times New Roman" w:hAnsi="Times New Roman" w:cs="Times New Roman"/>
          <w:sz w:val="24"/>
          <w:szCs w:val="24"/>
        </w:rPr>
      </w:pPr>
      <w:r>
        <w:rPr>
          <w:rFonts w:ascii="Times New Roman" w:hAnsi="Times New Roman" w:cs="Times New Roman"/>
          <w:sz w:val="24"/>
          <w:szCs w:val="24"/>
        </w:rPr>
        <w:t xml:space="preserve">8. </w:t>
      </w:r>
      <w:r w:rsidR="00BE1DC0" w:rsidRPr="00C7093C">
        <w:rPr>
          <w:rFonts w:ascii="Times New Roman" w:hAnsi="Times New Roman" w:cs="Times New Roman"/>
          <w:sz w:val="24"/>
          <w:szCs w:val="24"/>
        </w:rPr>
        <w:t xml:space="preserve">Правила применения расчетных показателей </w:t>
      </w:r>
      <w:r>
        <w:rPr>
          <w:rFonts w:ascii="Times New Roman" w:hAnsi="Times New Roman" w:cs="Times New Roman"/>
          <w:sz w:val="24"/>
          <w:szCs w:val="24"/>
        </w:rPr>
        <w:t xml:space="preserve">приведены </w:t>
      </w:r>
      <w:r w:rsidR="004B1582">
        <w:rPr>
          <w:rFonts w:ascii="Times New Roman" w:hAnsi="Times New Roman" w:cs="Times New Roman"/>
          <w:sz w:val="24"/>
          <w:szCs w:val="24"/>
        </w:rPr>
        <w:t xml:space="preserve">на </w:t>
      </w:r>
      <w:r w:rsidR="004B1582" w:rsidRPr="00C7093C">
        <w:rPr>
          <w:rFonts w:ascii="Times New Roman" w:hAnsi="Times New Roman" w:cs="Times New Roman"/>
          <w:sz w:val="24"/>
          <w:szCs w:val="24"/>
        </w:rPr>
        <w:t>демонстр</w:t>
      </w:r>
      <w:r w:rsidR="004B1582">
        <w:rPr>
          <w:rFonts w:ascii="Times New Roman" w:hAnsi="Times New Roman" w:cs="Times New Roman"/>
          <w:sz w:val="24"/>
          <w:szCs w:val="24"/>
        </w:rPr>
        <w:t xml:space="preserve">ационных </w:t>
      </w:r>
      <w:r w:rsidR="004B1582" w:rsidRPr="00C7093C">
        <w:rPr>
          <w:rFonts w:ascii="Times New Roman" w:hAnsi="Times New Roman" w:cs="Times New Roman"/>
          <w:sz w:val="24"/>
          <w:szCs w:val="24"/>
        </w:rPr>
        <w:t>примерах</w:t>
      </w:r>
      <w:r>
        <w:rPr>
          <w:rFonts w:ascii="Times New Roman" w:hAnsi="Times New Roman" w:cs="Times New Roman"/>
          <w:sz w:val="24"/>
          <w:szCs w:val="24"/>
        </w:rPr>
        <w:t xml:space="preserve"> в Приложении 7 Нормативов градостроительного проектирования Московской области, утвержденных постановлением Правительства Московской области от 17.08.2015 № 713/30 (в ред. от 15.03.2024 № 233-ПП).</w:t>
      </w:r>
    </w:p>
    <w:p w14:paraId="77A8BFE9" w14:textId="77777777" w:rsidR="002A0FD9" w:rsidRDefault="002A0FD9" w:rsidP="00D94B36">
      <w:pPr>
        <w:pStyle w:val="ConsPlusNormal"/>
        <w:spacing w:before="220"/>
        <w:ind w:firstLine="0"/>
        <w:jc w:val="both"/>
        <w:rPr>
          <w:rFonts w:ascii="Times New Roman" w:hAnsi="Times New Roman" w:cs="Times New Roman"/>
          <w:sz w:val="24"/>
          <w:szCs w:val="24"/>
        </w:rPr>
      </w:pPr>
    </w:p>
    <w:p w14:paraId="12831298" w14:textId="164CE1C6" w:rsidR="00E20DD2" w:rsidRPr="00C7093C" w:rsidRDefault="00E20DD2" w:rsidP="00560E54">
      <w:pPr>
        <w:pStyle w:val="ConsPlusNormal"/>
        <w:ind w:left="4962" w:firstLine="0"/>
        <w:outlineLvl w:val="1"/>
        <w:rPr>
          <w:rFonts w:ascii="Times New Roman" w:hAnsi="Times New Roman" w:cs="Times New Roman"/>
          <w:sz w:val="24"/>
          <w:szCs w:val="24"/>
        </w:rPr>
      </w:pPr>
      <w:r w:rsidRPr="00C7093C">
        <w:rPr>
          <w:rFonts w:ascii="Times New Roman" w:hAnsi="Times New Roman" w:cs="Times New Roman"/>
          <w:sz w:val="24"/>
          <w:szCs w:val="24"/>
        </w:rPr>
        <w:t xml:space="preserve">Приложение </w:t>
      </w:r>
      <w:r>
        <w:rPr>
          <w:rFonts w:ascii="Times New Roman" w:hAnsi="Times New Roman" w:cs="Times New Roman"/>
          <w:sz w:val="24"/>
          <w:szCs w:val="24"/>
        </w:rPr>
        <w:t>№ 1</w:t>
      </w:r>
      <w:r w:rsidR="001911B7" w:rsidRPr="001911B7">
        <w:rPr>
          <w:rFonts w:ascii="Times New Roman" w:hAnsi="Times New Roman" w:cs="Times New Roman"/>
          <w:sz w:val="24"/>
          <w:szCs w:val="24"/>
        </w:rPr>
        <w:t xml:space="preserve"> </w:t>
      </w:r>
    </w:p>
    <w:p w14:paraId="7A2F079C" w14:textId="2E9E38F1" w:rsidR="001911B7" w:rsidRDefault="00503AC0" w:rsidP="00560E54">
      <w:pPr>
        <w:pStyle w:val="ConsPlusNormal"/>
        <w:ind w:left="4962" w:firstLine="0"/>
        <w:rPr>
          <w:rFonts w:ascii="Times New Roman" w:hAnsi="Times New Roman" w:cs="Times New Roman"/>
          <w:sz w:val="24"/>
          <w:szCs w:val="24"/>
        </w:rPr>
      </w:pPr>
      <w:r w:rsidRPr="00C7093C">
        <w:rPr>
          <w:rFonts w:ascii="Times New Roman" w:hAnsi="Times New Roman" w:cs="Times New Roman"/>
          <w:sz w:val="24"/>
          <w:szCs w:val="24"/>
        </w:rPr>
        <w:t xml:space="preserve">к </w:t>
      </w:r>
      <w:r>
        <w:rPr>
          <w:rFonts w:ascii="Times New Roman" w:hAnsi="Times New Roman" w:cs="Times New Roman"/>
          <w:sz w:val="24"/>
          <w:szCs w:val="24"/>
        </w:rPr>
        <w:t>Местным н</w:t>
      </w:r>
      <w:r w:rsidR="00560E54">
        <w:rPr>
          <w:rFonts w:ascii="Times New Roman" w:hAnsi="Times New Roman" w:cs="Times New Roman"/>
          <w:sz w:val="24"/>
          <w:szCs w:val="24"/>
        </w:rPr>
        <w:t xml:space="preserve">ормативам </w:t>
      </w:r>
      <w:r w:rsidR="001911B7" w:rsidRPr="00C7093C">
        <w:rPr>
          <w:rFonts w:ascii="Times New Roman" w:hAnsi="Times New Roman" w:cs="Times New Roman"/>
          <w:sz w:val="24"/>
          <w:szCs w:val="24"/>
        </w:rPr>
        <w:t>градостроительного</w:t>
      </w:r>
      <w:r w:rsidR="001911B7">
        <w:rPr>
          <w:rFonts w:ascii="Times New Roman" w:hAnsi="Times New Roman" w:cs="Times New Roman"/>
          <w:sz w:val="24"/>
          <w:szCs w:val="24"/>
        </w:rPr>
        <w:t xml:space="preserve"> </w:t>
      </w:r>
      <w:r w:rsidRPr="00C7093C">
        <w:rPr>
          <w:rFonts w:ascii="Times New Roman" w:hAnsi="Times New Roman" w:cs="Times New Roman"/>
          <w:sz w:val="24"/>
          <w:szCs w:val="24"/>
        </w:rPr>
        <w:t xml:space="preserve">проектирования </w:t>
      </w:r>
      <w:r>
        <w:rPr>
          <w:rFonts w:ascii="Times New Roman" w:hAnsi="Times New Roman" w:cs="Times New Roman"/>
          <w:sz w:val="24"/>
          <w:szCs w:val="24"/>
        </w:rPr>
        <w:t xml:space="preserve">Рузского </w:t>
      </w:r>
      <w:r w:rsidR="00D16B28">
        <w:rPr>
          <w:rFonts w:ascii="Times New Roman" w:hAnsi="Times New Roman" w:cs="Times New Roman"/>
          <w:sz w:val="24"/>
          <w:szCs w:val="24"/>
        </w:rPr>
        <w:t>муниципального</w:t>
      </w:r>
      <w:r>
        <w:rPr>
          <w:rFonts w:ascii="Times New Roman" w:hAnsi="Times New Roman" w:cs="Times New Roman"/>
          <w:sz w:val="24"/>
          <w:szCs w:val="24"/>
        </w:rPr>
        <w:t xml:space="preserve"> </w:t>
      </w:r>
    </w:p>
    <w:p w14:paraId="0E2E26C9" w14:textId="181A2A88" w:rsidR="001911B7" w:rsidRPr="00C7093C" w:rsidRDefault="00503AC0" w:rsidP="00560E54">
      <w:pPr>
        <w:pStyle w:val="ConsPlusNormal"/>
        <w:ind w:left="4962" w:firstLine="0"/>
        <w:rPr>
          <w:rFonts w:ascii="Times New Roman" w:hAnsi="Times New Roman" w:cs="Times New Roman"/>
          <w:sz w:val="24"/>
          <w:szCs w:val="24"/>
        </w:rPr>
      </w:pPr>
      <w:r>
        <w:rPr>
          <w:rFonts w:ascii="Times New Roman" w:hAnsi="Times New Roman" w:cs="Times New Roman"/>
          <w:sz w:val="24"/>
          <w:szCs w:val="24"/>
        </w:rPr>
        <w:t>округа</w:t>
      </w:r>
      <w:r w:rsidR="001911B7">
        <w:rPr>
          <w:rFonts w:ascii="Times New Roman" w:hAnsi="Times New Roman" w:cs="Times New Roman"/>
          <w:sz w:val="24"/>
          <w:szCs w:val="24"/>
        </w:rPr>
        <w:t xml:space="preserve"> Московской области</w:t>
      </w:r>
    </w:p>
    <w:p w14:paraId="5A0028F2" w14:textId="77777777" w:rsidR="00503AC0" w:rsidRPr="00C7093C" w:rsidRDefault="00503AC0" w:rsidP="001911B7">
      <w:pPr>
        <w:pStyle w:val="ConsPlusNormal"/>
        <w:ind w:left="5670" w:firstLine="0"/>
        <w:jc w:val="both"/>
        <w:rPr>
          <w:rFonts w:ascii="Times New Roman" w:hAnsi="Times New Roman" w:cs="Times New Roman"/>
          <w:sz w:val="24"/>
          <w:szCs w:val="24"/>
        </w:rPr>
      </w:pPr>
    </w:p>
    <w:p w14:paraId="532FADB2" w14:textId="77777777" w:rsidR="00503AC0" w:rsidRPr="00C7093C" w:rsidRDefault="00932FCB" w:rsidP="00503AC0">
      <w:pPr>
        <w:pStyle w:val="ConsPlusTitle"/>
        <w:jc w:val="center"/>
        <w:rPr>
          <w:rFonts w:ascii="Times New Roman" w:hAnsi="Times New Roman" w:cs="Times New Roman"/>
          <w:sz w:val="24"/>
          <w:szCs w:val="24"/>
        </w:rPr>
      </w:pPr>
      <w:bookmarkStart w:id="23" w:name="P9805"/>
      <w:bookmarkEnd w:id="23"/>
      <w:r>
        <w:rPr>
          <w:rFonts w:ascii="Times New Roman" w:hAnsi="Times New Roman" w:cs="Times New Roman"/>
          <w:sz w:val="24"/>
          <w:szCs w:val="24"/>
        </w:rPr>
        <w:t>Р</w:t>
      </w:r>
      <w:r w:rsidRPr="00C7093C">
        <w:rPr>
          <w:rFonts w:ascii="Times New Roman" w:hAnsi="Times New Roman" w:cs="Times New Roman"/>
          <w:sz w:val="24"/>
          <w:szCs w:val="24"/>
        </w:rPr>
        <w:t>екомендации</w:t>
      </w:r>
      <w:r>
        <w:rPr>
          <w:rFonts w:ascii="Times New Roman" w:hAnsi="Times New Roman" w:cs="Times New Roman"/>
          <w:sz w:val="24"/>
          <w:szCs w:val="24"/>
        </w:rPr>
        <w:t xml:space="preserve"> </w:t>
      </w:r>
      <w:r w:rsidRPr="00C7093C">
        <w:rPr>
          <w:rFonts w:ascii="Times New Roman" w:hAnsi="Times New Roman" w:cs="Times New Roman"/>
          <w:sz w:val="24"/>
          <w:szCs w:val="24"/>
        </w:rPr>
        <w:t>по размещению образовательных организаций</w:t>
      </w:r>
    </w:p>
    <w:p w14:paraId="67276113" w14:textId="77777777" w:rsidR="00503AC0" w:rsidRPr="00560E54" w:rsidRDefault="00503AC0" w:rsidP="00503AC0">
      <w:pPr>
        <w:pStyle w:val="ConsPlusNormal"/>
        <w:jc w:val="both"/>
        <w:rPr>
          <w:rFonts w:ascii="Times New Roman" w:hAnsi="Times New Roman" w:cs="Times New Roman"/>
          <w:sz w:val="16"/>
          <w:szCs w:val="16"/>
        </w:rPr>
      </w:pPr>
    </w:p>
    <w:p w14:paraId="6CC406D1" w14:textId="0CE2DD40" w:rsidR="00503AC0" w:rsidRPr="00C7093C" w:rsidRDefault="00503AC0" w:rsidP="00C46251">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Вариант </w:t>
      </w:r>
      <w:r w:rsidR="00024778">
        <w:rPr>
          <w:rFonts w:ascii="Times New Roman" w:hAnsi="Times New Roman" w:cs="Times New Roman"/>
          <w:sz w:val="24"/>
          <w:szCs w:val="24"/>
        </w:rPr>
        <w:t>№</w:t>
      </w:r>
      <w:r w:rsidRPr="00C7093C">
        <w:rPr>
          <w:rFonts w:ascii="Times New Roman" w:hAnsi="Times New Roman" w:cs="Times New Roman"/>
          <w:sz w:val="24"/>
          <w:szCs w:val="24"/>
        </w:rPr>
        <w:t xml:space="preserve"> 1:</w:t>
      </w:r>
    </w:p>
    <w:p w14:paraId="374675DD" w14:textId="77777777" w:rsidR="00503AC0" w:rsidRPr="00C7093C" w:rsidRDefault="00503AC0" w:rsidP="00AD0AED">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строительство отдельно стоящих зданий образовательных организаций на собственной обособленной территории.</w:t>
      </w:r>
    </w:p>
    <w:p w14:paraId="25247588" w14:textId="1FD33728"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Вариант </w:t>
      </w:r>
      <w:r w:rsidR="00024778">
        <w:rPr>
          <w:rFonts w:ascii="Times New Roman" w:hAnsi="Times New Roman" w:cs="Times New Roman"/>
          <w:sz w:val="24"/>
          <w:szCs w:val="24"/>
        </w:rPr>
        <w:t>№</w:t>
      </w:r>
      <w:r w:rsidRPr="00C7093C">
        <w:rPr>
          <w:rFonts w:ascii="Times New Roman" w:hAnsi="Times New Roman" w:cs="Times New Roman"/>
          <w:sz w:val="24"/>
          <w:szCs w:val="24"/>
        </w:rPr>
        <w:t xml:space="preserve"> 2:</w:t>
      </w:r>
    </w:p>
    <w:p w14:paraId="02BD9882" w14:textId="77777777" w:rsidR="00503AC0" w:rsidRPr="00C7093C" w:rsidRDefault="00503AC0" w:rsidP="00AD0AED">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размещение единого образовательного комплекса дошкольных образовательных организаций и общеобразовательных организаций (ВОК) на собственной обособленной территории.</w:t>
      </w:r>
    </w:p>
    <w:p w14:paraId="3E906C3F" w14:textId="27B16472"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Вариант </w:t>
      </w:r>
      <w:r w:rsidR="00024778">
        <w:rPr>
          <w:rFonts w:ascii="Times New Roman" w:hAnsi="Times New Roman" w:cs="Times New Roman"/>
          <w:sz w:val="24"/>
          <w:szCs w:val="24"/>
        </w:rPr>
        <w:t>№</w:t>
      </w:r>
      <w:r w:rsidRPr="00C7093C">
        <w:rPr>
          <w:rFonts w:ascii="Times New Roman" w:hAnsi="Times New Roman" w:cs="Times New Roman"/>
          <w:sz w:val="24"/>
          <w:szCs w:val="24"/>
        </w:rPr>
        <w:t xml:space="preserve"> 3:</w:t>
      </w:r>
    </w:p>
    <w:p w14:paraId="45958F7F" w14:textId="77777777" w:rsidR="00503AC0" w:rsidRPr="00C7093C" w:rsidRDefault="00503AC0" w:rsidP="00AD0AED">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выполнение мероприятий, направленных на увеличение мощности существующих объектов образования при условии обоснования достаточности территории.</w:t>
      </w:r>
    </w:p>
    <w:p w14:paraId="15AEC71E" w14:textId="7074717B"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Вариант </w:t>
      </w:r>
      <w:r w:rsidR="00024778">
        <w:rPr>
          <w:rFonts w:ascii="Times New Roman" w:hAnsi="Times New Roman" w:cs="Times New Roman"/>
          <w:sz w:val="24"/>
          <w:szCs w:val="24"/>
        </w:rPr>
        <w:t>№</w:t>
      </w:r>
      <w:r w:rsidRPr="00C7093C">
        <w:rPr>
          <w:rFonts w:ascii="Times New Roman" w:hAnsi="Times New Roman" w:cs="Times New Roman"/>
          <w:sz w:val="24"/>
          <w:szCs w:val="24"/>
        </w:rPr>
        <w:t xml:space="preserve"> 4:</w:t>
      </w:r>
    </w:p>
    <w:p w14:paraId="6D19846A" w14:textId="77777777" w:rsidR="00503AC0" w:rsidRPr="00C7093C" w:rsidRDefault="00503AC0" w:rsidP="00AD0AED">
      <w:pPr>
        <w:pStyle w:val="ConsPlusNormal"/>
        <w:ind w:firstLine="0"/>
        <w:jc w:val="both"/>
        <w:rPr>
          <w:rFonts w:ascii="Times New Roman" w:hAnsi="Times New Roman" w:cs="Times New Roman"/>
          <w:sz w:val="24"/>
          <w:szCs w:val="24"/>
        </w:rPr>
      </w:pPr>
      <w:r w:rsidRPr="00C7093C">
        <w:rPr>
          <w:rFonts w:ascii="Times New Roman" w:hAnsi="Times New Roman" w:cs="Times New Roman"/>
          <w:sz w:val="24"/>
          <w:szCs w:val="24"/>
        </w:rPr>
        <w:t>встроенные в жилые здания, встроенно-пристроенные к жилым зданиям и (или) к зданиям общественного и административного назначения (за исключением организаций, реализующих программы начального общего, основного общего и среднего общего образования) с выделением собственного примыкающего к указанным зданиям земельного участка, удовлетворяющего нормативным требованиям, и обеспечением отдельного входа.</w:t>
      </w:r>
    </w:p>
    <w:p w14:paraId="06F9D165" w14:textId="77777777"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Варианты возможного размещения объектов образования (образовательных организаций) должны применяться с учетом требований по </w:t>
      </w:r>
      <w:r w:rsidRPr="00C46251">
        <w:rPr>
          <w:rFonts w:ascii="Times New Roman" w:hAnsi="Times New Roman" w:cs="Times New Roman"/>
          <w:sz w:val="24"/>
          <w:szCs w:val="24"/>
        </w:rPr>
        <w:t xml:space="preserve">минимальной обеспеченности расчетного населения, установленных настоящими Нормативами, и максимальной территориальной доступности объектов образования, установленной настоящими Нормативами и </w:t>
      </w:r>
      <w:hyperlink r:id="rId33">
        <w:r w:rsidRPr="00C46251">
          <w:rPr>
            <w:rFonts w:ascii="Times New Roman" w:hAnsi="Times New Roman" w:cs="Times New Roman"/>
            <w:sz w:val="24"/>
            <w:szCs w:val="24"/>
          </w:rPr>
          <w:t>СП 2.4.3648-20</w:t>
        </w:r>
      </w:hyperlink>
      <w:r w:rsidRPr="00C46251">
        <w:rPr>
          <w:rFonts w:ascii="Times New Roman" w:hAnsi="Times New Roman" w:cs="Times New Roman"/>
          <w:sz w:val="24"/>
          <w:szCs w:val="24"/>
        </w:rPr>
        <w:t xml:space="preserve">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N </w:t>
      </w:r>
      <w:r w:rsidRPr="00C7093C">
        <w:rPr>
          <w:rFonts w:ascii="Times New Roman" w:hAnsi="Times New Roman" w:cs="Times New Roman"/>
          <w:sz w:val="24"/>
          <w:szCs w:val="24"/>
        </w:rPr>
        <w:t>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38E2BEF9" w14:textId="77777777"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 потребности в местах в дошкольных образовательных учреждениях менее 110 мест необходимо последовательно рассмотреть варианты </w:t>
      </w:r>
      <w:r w:rsidR="00C46251">
        <w:rPr>
          <w:rFonts w:ascii="Times New Roman" w:hAnsi="Times New Roman" w:cs="Times New Roman"/>
          <w:sz w:val="24"/>
          <w:szCs w:val="24"/>
        </w:rPr>
        <w:t>№</w:t>
      </w:r>
      <w:r w:rsidRPr="00C7093C">
        <w:rPr>
          <w:rFonts w:ascii="Times New Roman" w:hAnsi="Times New Roman" w:cs="Times New Roman"/>
          <w:sz w:val="24"/>
          <w:szCs w:val="24"/>
        </w:rPr>
        <w:t xml:space="preserve"> 2, 3, 4, 1 (последовательность приведена с учетом уменьшения уровня </w:t>
      </w:r>
      <w:proofErr w:type="spellStart"/>
      <w:r w:rsidRPr="00C7093C">
        <w:rPr>
          <w:rFonts w:ascii="Times New Roman" w:hAnsi="Times New Roman" w:cs="Times New Roman"/>
          <w:sz w:val="24"/>
          <w:szCs w:val="24"/>
        </w:rPr>
        <w:t>приоритизации</w:t>
      </w:r>
      <w:proofErr w:type="spellEnd"/>
      <w:r w:rsidRPr="00C7093C">
        <w:rPr>
          <w:rFonts w:ascii="Times New Roman" w:hAnsi="Times New Roman" w:cs="Times New Roman"/>
          <w:sz w:val="24"/>
          <w:szCs w:val="24"/>
        </w:rPr>
        <w:t>).</w:t>
      </w:r>
    </w:p>
    <w:p w14:paraId="6DC52188" w14:textId="77777777"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 потребности в местах в дошкольных образовательных учреждениях 110-199 мест необходимо последовательно рассмотреть варианты </w:t>
      </w:r>
      <w:r w:rsidR="00C46251">
        <w:rPr>
          <w:rFonts w:ascii="Times New Roman" w:hAnsi="Times New Roman" w:cs="Times New Roman"/>
          <w:sz w:val="24"/>
          <w:szCs w:val="24"/>
        </w:rPr>
        <w:t>№</w:t>
      </w:r>
      <w:r w:rsidRPr="00C7093C">
        <w:rPr>
          <w:rFonts w:ascii="Times New Roman" w:hAnsi="Times New Roman" w:cs="Times New Roman"/>
          <w:sz w:val="24"/>
          <w:szCs w:val="24"/>
        </w:rPr>
        <w:t xml:space="preserve"> 2 и 1, при потребности 110-120 мест возможно также рассмотрение варианта </w:t>
      </w:r>
      <w:r w:rsidR="00C46251">
        <w:rPr>
          <w:rFonts w:ascii="Times New Roman" w:hAnsi="Times New Roman" w:cs="Times New Roman"/>
          <w:sz w:val="24"/>
          <w:szCs w:val="24"/>
        </w:rPr>
        <w:t>№</w:t>
      </w:r>
      <w:r w:rsidRPr="00C7093C">
        <w:rPr>
          <w:rFonts w:ascii="Times New Roman" w:hAnsi="Times New Roman" w:cs="Times New Roman"/>
          <w:sz w:val="24"/>
          <w:szCs w:val="24"/>
        </w:rPr>
        <w:t xml:space="preserve"> 4 (последовательность приведена с учетом </w:t>
      </w:r>
      <w:r w:rsidRPr="00C7093C">
        <w:rPr>
          <w:rFonts w:ascii="Times New Roman" w:hAnsi="Times New Roman" w:cs="Times New Roman"/>
          <w:sz w:val="24"/>
          <w:szCs w:val="24"/>
        </w:rPr>
        <w:lastRenderedPageBreak/>
        <w:t xml:space="preserve">уменьшения уровня </w:t>
      </w:r>
      <w:proofErr w:type="spellStart"/>
      <w:r w:rsidRPr="00C7093C">
        <w:rPr>
          <w:rFonts w:ascii="Times New Roman" w:hAnsi="Times New Roman" w:cs="Times New Roman"/>
          <w:sz w:val="24"/>
          <w:szCs w:val="24"/>
        </w:rPr>
        <w:t>приоритизации</w:t>
      </w:r>
      <w:proofErr w:type="spellEnd"/>
      <w:r w:rsidRPr="00C7093C">
        <w:rPr>
          <w:rFonts w:ascii="Times New Roman" w:hAnsi="Times New Roman" w:cs="Times New Roman"/>
          <w:sz w:val="24"/>
          <w:szCs w:val="24"/>
        </w:rPr>
        <w:t>).</w:t>
      </w:r>
    </w:p>
    <w:p w14:paraId="3EA45EC2" w14:textId="77777777"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 потребности застройки 200 и более мест в дошкольных образовательных учреждениях приоритетно предусматривается вариант </w:t>
      </w:r>
      <w:r w:rsidR="00C46251">
        <w:rPr>
          <w:rFonts w:ascii="Times New Roman" w:hAnsi="Times New Roman" w:cs="Times New Roman"/>
          <w:sz w:val="24"/>
          <w:szCs w:val="24"/>
        </w:rPr>
        <w:t>№</w:t>
      </w:r>
      <w:r w:rsidRPr="00C7093C">
        <w:rPr>
          <w:rFonts w:ascii="Times New Roman" w:hAnsi="Times New Roman" w:cs="Times New Roman"/>
          <w:sz w:val="24"/>
          <w:szCs w:val="24"/>
        </w:rPr>
        <w:t xml:space="preserve"> 1.</w:t>
      </w:r>
    </w:p>
    <w:p w14:paraId="42D41829" w14:textId="77777777"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 xml:space="preserve">При потребности в местах в общеобразовательных учреждениях менее 550 мест необходимо последовательно рассмотреть варианты </w:t>
      </w:r>
      <w:r w:rsidR="00C46251">
        <w:rPr>
          <w:rFonts w:ascii="Times New Roman" w:hAnsi="Times New Roman" w:cs="Times New Roman"/>
          <w:sz w:val="24"/>
          <w:szCs w:val="24"/>
        </w:rPr>
        <w:t>№</w:t>
      </w:r>
      <w:r w:rsidRPr="00C7093C">
        <w:rPr>
          <w:rFonts w:ascii="Times New Roman" w:hAnsi="Times New Roman" w:cs="Times New Roman"/>
          <w:sz w:val="24"/>
          <w:szCs w:val="24"/>
        </w:rPr>
        <w:t xml:space="preserve"> 2, 3, 1 (последовательность приведена с учетом уменьшения уровня </w:t>
      </w:r>
      <w:proofErr w:type="spellStart"/>
      <w:r w:rsidRPr="00C7093C">
        <w:rPr>
          <w:rFonts w:ascii="Times New Roman" w:hAnsi="Times New Roman" w:cs="Times New Roman"/>
          <w:sz w:val="24"/>
          <w:szCs w:val="24"/>
        </w:rPr>
        <w:t>приоритизации</w:t>
      </w:r>
      <w:proofErr w:type="spellEnd"/>
      <w:r w:rsidRPr="00C7093C">
        <w:rPr>
          <w:rFonts w:ascii="Times New Roman" w:hAnsi="Times New Roman" w:cs="Times New Roman"/>
          <w:sz w:val="24"/>
          <w:szCs w:val="24"/>
        </w:rPr>
        <w:t>).</w:t>
      </w:r>
    </w:p>
    <w:p w14:paraId="5DAFB502" w14:textId="77777777" w:rsidR="00503AC0" w:rsidRPr="00C7093C" w:rsidRDefault="00503AC0" w:rsidP="00C46251">
      <w:pPr>
        <w:pStyle w:val="ConsPlusNormal"/>
        <w:spacing w:before="220"/>
        <w:ind w:firstLine="0"/>
        <w:jc w:val="both"/>
        <w:rPr>
          <w:rFonts w:ascii="Times New Roman" w:hAnsi="Times New Roman" w:cs="Times New Roman"/>
          <w:sz w:val="24"/>
          <w:szCs w:val="24"/>
        </w:rPr>
      </w:pPr>
      <w:r w:rsidRPr="00C7093C">
        <w:rPr>
          <w:rFonts w:ascii="Times New Roman" w:hAnsi="Times New Roman" w:cs="Times New Roman"/>
          <w:sz w:val="24"/>
          <w:szCs w:val="24"/>
        </w:rPr>
        <w:t>Для обеспечения нормативной потребности застройки возможно комбинировать варианты с учетом общей потребности застройки, планировочных решений и требований по максимальной территориальной доступности.</w:t>
      </w:r>
    </w:p>
    <w:p w14:paraId="597CE698" w14:textId="4CD6D17A" w:rsidR="00560E54" w:rsidRPr="00C7093C" w:rsidRDefault="00560E54" w:rsidP="00560E54">
      <w:pPr>
        <w:pStyle w:val="ConsPlusNormal"/>
        <w:ind w:left="4962" w:firstLine="0"/>
        <w:outlineLvl w:val="1"/>
        <w:rPr>
          <w:rFonts w:ascii="Times New Roman" w:hAnsi="Times New Roman" w:cs="Times New Roman"/>
          <w:sz w:val="24"/>
          <w:szCs w:val="24"/>
        </w:rPr>
      </w:pPr>
      <w:r w:rsidRPr="00C7093C">
        <w:rPr>
          <w:rFonts w:ascii="Times New Roman" w:hAnsi="Times New Roman" w:cs="Times New Roman"/>
          <w:sz w:val="24"/>
          <w:szCs w:val="24"/>
        </w:rPr>
        <w:t xml:space="preserve">Приложение </w:t>
      </w:r>
      <w:r>
        <w:rPr>
          <w:rFonts w:ascii="Times New Roman" w:hAnsi="Times New Roman" w:cs="Times New Roman"/>
          <w:sz w:val="24"/>
          <w:szCs w:val="24"/>
        </w:rPr>
        <w:t>№ 2</w:t>
      </w:r>
    </w:p>
    <w:p w14:paraId="27A73E92" w14:textId="77777777" w:rsidR="00560E54" w:rsidRDefault="00560E54" w:rsidP="00560E54">
      <w:pPr>
        <w:pStyle w:val="ConsPlusNormal"/>
        <w:ind w:left="4962" w:firstLine="0"/>
        <w:rPr>
          <w:rFonts w:ascii="Times New Roman" w:hAnsi="Times New Roman" w:cs="Times New Roman"/>
          <w:sz w:val="24"/>
          <w:szCs w:val="24"/>
        </w:rPr>
      </w:pPr>
      <w:r w:rsidRPr="00C7093C">
        <w:rPr>
          <w:rFonts w:ascii="Times New Roman" w:hAnsi="Times New Roman" w:cs="Times New Roman"/>
          <w:sz w:val="24"/>
          <w:szCs w:val="24"/>
        </w:rPr>
        <w:t xml:space="preserve">к </w:t>
      </w:r>
      <w:r>
        <w:rPr>
          <w:rFonts w:ascii="Times New Roman" w:hAnsi="Times New Roman" w:cs="Times New Roman"/>
          <w:sz w:val="24"/>
          <w:szCs w:val="24"/>
        </w:rPr>
        <w:t xml:space="preserve">Местным нормативам </w:t>
      </w:r>
      <w:r w:rsidRPr="00C7093C">
        <w:rPr>
          <w:rFonts w:ascii="Times New Roman" w:hAnsi="Times New Roman" w:cs="Times New Roman"/>
          <w:sz w:val="24"/>
          <w:szCs w:val="24"/>
        </w:rPr>
        <w:t>градостроительного</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проектирования </w:t>
      </w:r>
      <w:r>
        <w:rPr>
          <w:rFonts w:ascii="Times New Roman" w:hAnsi="Times New Roman" w:cs="Times New Roman"/>
          <w:sz w:val="24"/>
          <w:szCs w:val="24"/>
        </w:rPr>
        <w:t xml:space="preserve">Рузского муниципального </w:t>
      </w:r>
    </w:p>
    <w:p w14:paraId="56182959" w14:textId="77777777" w:rsidR="00560E54" w:rsidRPr="00C7093C" w:rsidRDefault="00560E54" w:rsidP="00560E54">
      <w:pPr>
        <w:pStyle w:val="ConsPlusNormal"/>
        <w:ind w:left="4962" w:firstLine="0"/>
        <w:rPr>
          <w:rFonts w:ascii="Times New Roman" w:hAnsi="Times New Roman" w:cs="Times New Roman"/>
          <w:sz w:val="24"/>
          <w:szCs w:val="24"/>
        </w:rPr>
      </w:pPr>
      <w:r>
        <w:rPr>
          <w:rFonts w:ascii="Times New Roman" w:hAnsi="Times New Roman" w:cs="Times New Roman"/>
          <w:sz w:val="24"/>
          <w:szCs w:val="24"/>
        </w:rPr>
        <w:t>округа Московской области</w:t>
      </w:r>
    </w:p>
    <w:p w14:paraId="4BBECF8A" w14:textId="77777777" w:rsidR="00932FCB" w:rsidRPr="00C7093C" w:rsidRDefault="00932FCB" w:rsidP="00932FCB">
      <w:pPr>
        <w:pStyle w:val="ConsPlusNormal"/>
        <w:jc w:val="both"/>
        <w:rPr>
          <w:rFonts w:ascii="Times New Roman" w:hAnsi="Times New Roman" w:cs="Times New Roman"/>
          <w:sz w:val="24"/>
          <w:szCs w:val="24"/>
        </w:rPr>
      </w:pPr>
    </w:p>
    <w:p w14:paraId="722CB2CD" w14:textId="77777777" w:rsidR="00503AC0" w:rsidRPr="00C7093C" w:rsidRDefault="00503AC0" w:rsidP="00503AC0">
      <w:pPr>
        <w:pStyle w:val="ConsPlusNormal"/>
        <w:jc w:val="both"/>
        <w:rPr>
          <w:rFonts w:ascii="Times New Roman" w:hAnsi="Times New Roman" w:cs="Times New Roman"/>
          <w:sz w:val="24"/>
          <w:szCs w:val="24"/>
        </w:rPr>
      </w:pPr>
    </w:p>
    <w:p w14:paraId="37D4623A" w14:textId="77777777" w:rsidR="00503AC0" w:rsidRPr="00C7093C" w:rsidRDefault="00092249" w:rsidP="00503AC0">
      <w:pPr>
        <w:pStyle w:val="ConsPlusTitle"/>
        <w:jc w:val="center"/>
        <w:rPr>
          <w:rFonts w:ascii="Times New Roman" w:hAnsi="Times New Roman" w:cs="Times New Roman"/>
          <w:sz w:val="24"/>
          <w:szCs w:val="24"/>
        </w:rPr>
      </w:pPr>
      <w:bookmarkStart w:id="24" w:name="P9833"/>
      <w:bookmarkEnd w:id="24"/>
      <w:r>
        <w:rPr>
          <w:rFonts w:ascii="Times New Roman" w:hAnsi="Times New Roman" w:cs="Times New Roman"/>
          <w:sz w:val="24"/>
          <w:szCs w:val="24"/>
        </w:rPr>
        <w:t>М</w:t>
      </w:r>
      <w:r w:rsidRPr="00C7093C">
        <w:rPr>
          <w:rFonts w:ascii="Times New Roman" w:hAnsi="Times New Roman" w:cs="Times New Roman"/>
          <w:sz w:val="24"/>
          <w:szCs w:val="24"/>
        </w:rPr>
        <w:t>инимальные размеры</w:t>
      </w:r>
      <w:r>
        <w:rPr>
          <w:rFonts w:ascii="Times New Roman" w:hAnsi="Times New Roman" w:cs="Times New Roman"/>
          <w:sz w:val="24"/>
          <w:szCs w:val="24"/>
        </w:rPr>
        <w:t xml:space="preserve"> </w:t>
      </w:r>
      <w:r w:rsidRPr="00C7093C">
        <w:rPr>
          <w:rFonts w:ascii="Times New Roman" w:hAnsi="Times New Roman" w:cs="Times New Roman"/>
          <w:sz w:val="24"/>
          <w:szCs w:val="24"/>
        </w:rPr>
        <w:t>земельных участков для размещения</w:t>
      </w:r>
    </w:p>
    <w:p w14:paraId="69C9195E" w14:textId="77777777" w:rsidR="00503AC0" w:rsidRPr="00C7093C" w:rsidRDefault="00092249" w:rsidP="00503AC0">
      <w:pPr>
        <w:pStyle w:val="ConsPlusTitle"/>
        <w:jc w:val="center"/>
        <w:rPr>
          <w:rFonts w:ascii="Times New Roman" w:hAnsi="Times New Roman" w:cs="Times New Roman"/>
          <w:sz w:val="24"/>
          <w:szCs w:val="24"/>
        </w:rPr>
      </w:pPr>
      <w:r w:rsidRPr="00C7093C">
        <w:rPr>
          <w:rFonts w:ascii="Times New Roman" w:hAnsi="Times New Roman" w:cs="Times New Roman"/>
          <w:sz w:val="24"/>
          <w:szCs w:val="24"/>
        </w:rPr>
        <w:t>общеобразовательных организаций</w:t>
      </w:r>
    </w:p>
    <w:p w14:paraId="62DF243B" w14:textId="77777777" w:rsidR="00503AC0" w:rsidRPr="00C7093C" w:rsidRDefault="00503AC0" w:rsidP="00503AC0">
      <w:pPr>
        <w:pStyle w:val="ConsPlusNormal"/>
        <w:spacing w:after="1"/>
        <w:rPr>
          <w:rFonts w:ascii="Times New Roman" w:hAnsi="Times New Roman" w:cs="Times New Roman"/>
          <w:sz w:val="24"/>
          <w:szCs w:val="24"/>
        </w:rPr>
      </w:pPr>
    </w:p>
    <w:p w14:paraId="257DD9A8" w14:textId="77777777" w:rsidR="00503AC0" w:rsidRPr="00C7093C" w:rsidRDefault="00503AC0" w:rsidP="00503AC0">
      <w:pPr>
        <w:pStyle w:val="ConsPlusNormal"/>
        <w:jc w:val="both"/>
        <w:rPr>
          <w:rFonts w:ascii="Times New Roman" w:hAnsi="Times New Roman" w:cs="Times New Roman"/>
          <w:sz w:val="24"/>
          <w:szCs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65"/>
        <w:gridCol w:w="3001"/>
      </w:tblGrid>
      <w:tr w:rsidR="00503AC0" w:rsidRPr="00C7093C" w14:paraId="3D065B37" w14:textId="77777777" w:rsidTr="00092249">
        <w:tc>
          <w:tcPr>
            <w:tcW w:w="4365" w:type="dxa"/>
          </w:tcPr>
          <w:p w14:paraId="6813BCEC"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Емкость общеобразовательной организации, мест</w:t>
            </w:r>
          </w:p>
        </w:tc>
        <w:tc>
          <w:tcPr>
            <w:tcW w:w="3001" w:type="dxa"/>
          </w:tcPr>
          <w:p w14:paraId="5843A118" w14:textId="77777777" w:rsidR="00092249"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Удельный показатель </w:t>
            </w:r>
          </w:p>
          <w:p w14:paraId="3587FD1F"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на 1 место </w:t>
            </w:r>
            <w:hyperlink w:anchor="P9857">
              <w:r w:rsidRPr="00092249">
                <w:rPr>
                  <w:rFonts w:ascii="Times New Roman" w:hAnsi="Times New Roman" w:cs="Times New Roman"/>
                  <w:sz w:val="24"/>
                  <w:szCs w:val="24"/>
                </w:rPr>
                <w:t>&lt;*&gt;</w:t>
              </w:r>
            </w:hyperlink>
            <w:r w:rsidRPr="00092249">
              <w:rPr>
                <w:rFonts w:ascii="Times New Roman" w:hAnsi="Times New Roman" w:cs="Times New Roman"/>
                <w:sz w:val="24"/>
                <w:szCs w:val="24"/>
              </w:rPr>
              <w:t xml:space="preserve">, </w:t>
            </w:r>
            <w:r w:rsidRPr="00C7093C">
              <w:rPr>
                <w:rFonts w:ascii="Times New Roman" w:hAnsi="Times New Roman" w:cs="Times New Roman"/>
                <w:sz w:val="24"/>
                <w:szCs w:val="24"/>
              </w:rPr>
              <w:t>кв. м</w:t>
            </w:r>
          </w:p>
        </w:tc>
      </w:tr>
      <w:tr w:rsidR="00503AC0" w:rsidRPr="00C7093C" w14:paraId="56C9B13B" w14:textId="77777777" w:rsidTr="00092249">
        <w:tc>
          <w:tcPr>
            <w:tcW w:w="4365" w:type="dxa"/>
            <w:vAlign w:val="center"/>
          </w:tcPr>
          <w:p w14:paraId="37E6155D" w14:textId="77777777" w:rsidR="00503AC0" w:rsidRPr="00C7093C" w:rsidRDefault="00503AC0" w:rsidP="0009224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до 175 включительно</w:t>
            </w:r>
          </w:p>
        </w:tc>
        <w:tc>
          <w:tcPr>
            <w:tcW w:w="3001" w:type="dxa"/>
            <w:vAlign w:val="center"/>
          </w:tcPr>
          <w:p w14:paraId="10CE5619"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80</w:t>
            </w:r>
          </w:p>
        </w:tc>
      </w:tr>
      <w:tr w:rsidR="00503AC0" w:rsidRPr="00C7093C" w14:paraId="71993837" w14:textId="77777777" w:rsidTr="00092249">
        <w:tc>
          <w:tcPr>
            <w:tcW w:w="4365" w:type="dxa"/>
            <w:vAlign w:val="center"/>
          </w:tcPr>
          <w:p w14:paraId="12A10E76" w14:textId="77777777" w:rsidR="00503AC0" w:rsidRPr="00C7093C" w:rsidRDefault="00503AC0" w:rsidP="0009224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более 175 до 350 включительно</w:t>
            </w:r>
          </w:p>
        </w:tc>
        <w:tc>
          <w:tcPr>
            <w:tcW w:w="3001" w:type="dxa"/>
            <w:vAlign w:val="center"/>
          </w:tcPr>
          <w:p w14:paraId="47B4792B"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w:t>
            </w:r>
          </w:p>
        </w:tc>
      </w:tr>
      <w:tr w:rsidR="00503AC0" w:rsidRPr="00C7093C" w14:paraId="06FF379B" w14:textId="77777777" w:rsidTr="00092249">
        <w:tc>
          <w:tcPr>
            <w:tcW w:w="4365" w:type="dxa"/>
            <w:vAlign w:val="center"/>
          </w:tcPr>
          <w:p w14:paraId="1E0E8EC4" w14:textId="77777777" w:rsidR="00503AC0" w:rsidRPr="00C7093C" w:rsidRDefault="00503AC0" w:rsidP="0009224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более 350 до 500 включительно</w:t>
            </w:r>
          </w:p>
        </w:tc>
        <w:tc>
          <w:tcPr>
            <w:tcW w:w="3001" w:type="dxa"/>
            <w:vAlign w:val="center"/>
          </w:tcPr>
          <w:p w14:paraId="2F87C78D"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45</w:t>
            </w:r>
          </w:p>
        </w:tc>
      </w:tr>
      <w:tr w:rsidR="00503AC0" w:rsidRPr="00C7093C" w14:paraId="6A8DA2C7" w14:textId="77777777" w:rsidTr="00092249">
        <w:tc>
          <w:tcPr>
            <w:tcW w:w="4365" w:type="dxa"/>
            <w:vAlign w:val="center"/>
          </w:tcPr>
          <w:p w14:paraId="0804DE73" w14:textId="77777777" w:rsidR="00503AC0" w:rsidRPr="00C7093C" w:rsidRDefault="00503AC0" w:rsidP="0009224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Более 500 до 700 включительно</w:t>
            </w:r>
          </w:p>
        </w:tc>
        <w:tc>
          <w:tcPr>
            <w:tcW w:w="3001" w:type="dxa"/>
            <w:vAlign w:val="center"/>
          </w:tcPr>
          <w:p w14:paraId="3DD68A8A"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40</w:t>
            </w:r>
          </w:p>
        </w:tc>
      </w:tr>
      <w:tr w:rsidR="00503AC0" w:rsidRPr="00C7093C" w14:paraId="1F590200" w14:textId="77777777" w:rsidTr="00092249">
        <w:tc>
          <w:tcPr>
            <w:tcW w:w="4365" w:type="dxa"/>
            <w:vAlign w:val="center"/>
          </w:tcPr>
          <w:p w14:paraId="56AA938B" w14:textId="77777777" w:rsidR="00503AC0" w:rsidRPr="00C7093C" w:rsidRDefault="00503AC0" w:rsidP="0009224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Более 700 до 1000 включительно</w:t>
            </w:r>
          </w:p>
        </w:tc>
        <w:tc>
          <w:tcPr>
            <w:tcW w:w="3001" w:type="dxa"/>
            <w:vAlign w:val="center"/>
          </w:tcPr>
          <w:p w14:paraId="68EB20DF"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31</w:t>
            </w:r>
          </w:p>
        </w:tc>
      </w:tr>
      <w:tr w:rsidR="00503AC0" w:rsidRPr="00C7093C" w14:paraId="4057E2BC" w14:textId="77777777" w:rsidTr="00092249">
        <w:tc>
          <w:tcPr>
            <w:tcW w:w="4365" w:type="dxa"/>
            <w:vAlign w:val="center"/>
          </w:tcPr>
          <w:p w14:paraId="34AE7E8F" w14:textId="77777777" w:rsidR="00503AC0" w:rsidRPr="00C7093C" w:rsidRDefault="00503AC0" w:rsidP="0009224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Более 1000 до 1500 включительно</w:t>
            </w:r>
          </w:p>
        </w:tc>
        <w:tc>
          <w:tcPr>
            <w:tcW w:w="3001" w:type="dxa"/>
            <w:vAlign w:val="center"/>
          </w:tcPr>
          <w:p w14:paraId="253A1582"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24</w:t>
            </w:r>
          </w:p>
        </w:tc>
      </w:tr>
      <w:tr w:rsidR="00503AC0" w:rsidRPr="00C7093C" w14:paraId="193C7D9F" w14:textId="77777777" w:rsidTr="00092249">
        <w:tc>
          <w:tcPr>
            <w:tcW w:w="4365" w:type="dxa"/>
            <w:vAlign w:val="center"/>
          </w:tcPr>
          <w:p w14:paraId="06A21D38" w14:textId="77777777" w:rsidR="00503AC0" w:rsidRPr="00C7093C" w:rsidRDefault="00503AC0" w:rsidP="00092249">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Более 1500</w:t>
            </w:r>
          </w:p>
        </w:tc>
        <w:tc>
          <w:tcPr>
            <w:tcW w:w="3001" w:type="dxa"/>
            <w:vAlign w:val="center"/>
          </w:tcPr>
          <w:p w14:paraId="1447956F" w14:textId="77777777" w:rsidR="00503AC0" w:rsidRPr="00C7093C" w:rsidRDefault="00503AC0" w:rsidP="00092249">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22</w:t>
            </w:r>
          </w:p>
        </w:tc>
      </w:tr>
    </w:tbl>
    <w:p w14:paraId="40ABFC60" w14:textId="77777777" w:rsidR="00503AC0" w:rsidRPr="00C7093C" w:rsidRDefault="00503AC0" w:rsidP="00503AC0">
      <w:pPr>
        <w:pStyle w:val="ConsPlusNormal"/>
        <w:jc w:val="both"/>
        <w:rPr>
          <w:rFonts w:ascii="Times New Roman" w:hAnsi="Times New Roman" w:cs="Times New Roman"/>
          <w:sz w:val="24"/>
          <w:szCs w:val="24"/>
        </w:rPr>
      </w:pPr>
    </w:p>
    <w:p w14:paraId="20FDD0E2" w14:textId="77777777" w:rsidR="00503AC0" w:rsidRPr="00C7093C" w:rsidRDefault="00503AC0" w:rsidP="00503AC0">
      <w:pPr>
        <w:pStyle w:val="ConsPlusNormal"/>
        <w:jc w:val="both"/>
        <w:rPr>
          <w:rFonts w:ascii="Times New Roman" w:hAnsi="Times New Roman" w:cs="Times New Roman"/>
          <w:sz w:val="24"/>
          <w:szCs w:val="24"/>
        </w:rPr>
      </w:pPr>
      <w:r w:rsidRPr="00C7093C">
        <w:rPr>
          <w:rFonts w:ascii="Times New Roman" w:hAnsi="Times New Roman" w:cs="Times New Roman"/>
          <w:sz w:val="24"/>
          <w:szCs w:val="24"/>
        </w:rPr>
        <w:t>--------------------------------</w:t>
      </w:r>
    </w:p>
    <w:p w14:paraId="4443380E" w14:textId="77777777" w:rsidR="00503AC0" w:rsidRPr="00C7093C" w:rsidRDefault="00503AC0" w:rsidP="00503AC0">
      <w:pPr>
        <w:pStyle w:val="ConsPlusNormal"/>
        <w:spacing w:before="220"/>
        <w:jc w:val="both"/>
        <w:rPr>
          <w:rFonts w:ascii="Times New Roman" w:hAnsi="Times New Roman" w:cs="Times New Roman"/>
          <w:sz w:val="24"/>
          <w:szCs w:val="24"/>
        </w:rPr>
      </w:pPr>
      <w:bookmarkStart w:id="25" w:name="P9857"/>
      <w:bookmarkEnd w:id="25"/>
      <w:r w:rsidRPr="00C7093C">
        <w:rPr>
          <w:rFonts w:ascii="Times New Roman" w:hAnsi="Times New Roman" w:cs="Times New Roman"/>
          <w:sz w:val="24"/>
          <w:szCs w:val="24"/>
        </w:rPr>
        <w:t>&lt;*&gt; Размеры земельных участков общеобразовательных организаций:</w:t>
      </w:r>
    </w:p>
    <w:p w14:paraId="61CA55A3" w14:textId="77777777" w:rsidR="00503AC0" w:rsidRPr="00C7093C" w:rsidRDefault="00503AC0" w:rsidP="00503AC0">
      <w:pPr>
        <w:pStyle w:val="ConsPlusNormal"/>
        <w:spacing w:before="220"/>
        <w:jc w:val="both"/>
        <w:rPr>
          <w:rFonts w:ascii="Times New Roman" w:hAnsi="Times New Roman" w:cs="Times New Roman"/>
          <w:sz w:val="24"/>
          <w:szCs w:val="24"/>
        </w:rPr>
      </w:pPr>
      <w:r w:rsidRPr="00C7093C">
        <w:rPr>
          <w:rFonts w:ascii="Times New Roman" w:hAnsi="Times New Roman" w:cs="Times New Roman"/>
          <w:sz w:val="24"/>
          <w:szCs w:val="24"/>
        </w:rPr>
        <w:t>1) могут быть уменьшены не более чем на 20% - в условиях реконструкции объекта, при комплексном развитии территории, за исключением комплексного развития территории по инициативе правообладателей или в стесненных условиях, при условии обоснования соответствия требованиям законодательства Российской Федерации и Московской области и согласования органов местного самоуправления муниципальных образований Московской области и Министерством образования Московской области;</w:t>
      </w:r>
    </w:p>
    <w:p w14:paraId="2A444547" w14:textId="77777777" w:rsidR="00503AC0" w:rsidRPr="00C7093C" w:rsidRDefault="00503AC0" w:rsidP="00503AC0">
      <w:pPr>
        <w:pStyle w:val="ConsPlusNormal"/>
        <w:spacing w:before="220"/>
        <w:jc w:val="both"/>
        <w:rPr>
          <w:rFonts w:ascii="Times New Roman" w:hAnsi="Times New Roman" w:cs="Times New Roman"/>
          <w:sz w:val="24"/>
          <w:szCs w:val="24"/>
        </w:rPr>
      </w:pPr>
      <w:r w:rsidRPr="00C7093C">
        <w:rPr>
          <w:rFonts w:ascii="Times New Roman" w:hAnsi="Times New Roman" w:cs="Times New Roman"/>
          <w:sz w:val="24"/>
          <w:szCs w:val="24"/>
        </w:rPr>
        <w:t>2) при проектировании территории общеобразовательных организаций набор и состав площадок для занятий спортом может определяться для каждого проекта отдельно при условии соблюдения требований законодательства Российской Федерации и Московской области с согласованием органов местного самоуправления муниципальных образований Московской области и Министерством образования Московской области;</w:t>
      </w:r>
    </w:p>
    <w:p w14:paraId="18228053" w14:textId="77777777" w:rsidR="00503AC0" w:rsidRPr="00092249" w:rsidRDefault="00503AC0" w:rsidP="00503AC0">
      <w:pPr>
        <w:pStyle w:val="ConsPlusNormal"/>
        <w:spacing w:before="220"/>
        <w:jc w:val="both"/>
        <w:rPr>
          <w:rFonts w:ascii="Times New Roman" w:hAnsi="Times New Roman" w:cs="Times New Roman"/>
          <w:sz w:val="24"/>
          <w:szCs w:val="24"/>
        </w:rPr>
      </w:pPr>
      <w:r w:rsidRPr="00092249">
        <w:rPr>
          <w:rFonts w:ascii="Times New Roman" w:hAnsi="Times New Roman" w:cs="Times New Roman"/>
          <w:sz w:val="24"/>
          <w:szCs w:val="24"/>
        </w:rPr>
        <w:lastRenderedPageBreak/>
        <w:t xml:space="preserve">3) зона отдыха, учебно-опытная зона, игровые площадки (при наличии в составе организации дошкольных групп) могут быть расположены на эксплуатируемой кровле в зданиях общеобразовательных организаций при обеспечении требований </w:t>
      </w:r>
      <w:hyperlink r:id="rId34">
        <w:r w:rsidRPr="00092249">
          <w:rPr>
            <w:rFonts w:ascii="Times New Roman" w:hAnsi="Times New Roman" w:cs="Times New Roman"/>
            <w:sz w:val="24"/>
            <w:szCs w:val="24"/>
          </w:rPr>
          <w:t>СП 4.13130</w:t>
        </w:r>
      </w:hyperlink>
      <w:r w:rsidRPr="00092249">
        <w:rPr>
          <w:rFonts w:ascii="Times New Roman" w:hAnsi="Times New Roman" w:cs="Times New Roman"/>
          <w:sz w:val="24"/>
          <w:szCs w:val="24"/>
        </w:rPr>
        <w:t xml:space="preserve">, </w:t>
      </w:r>
      <w:hyperlink r:id="rId35">
        <w:r w:rsidRPr="00092249">
          <w:rPr>
            <w:rFonts w:ascii="Times New Roman" w:hAnsi="Times New Roman" w:cs="Times New Roman"/>
            <w:sz w:val="24"/>
            <w:szCs w:val="24"/>
          </w:rPr>
          <w:t>СП 17.13330</w:t>
        </w:r>
      </w:hyperlink>
      <w:r w:rsidRPr="00092249">
        <w:rPr>
          <w:rFonts w:ascii="Times New Roman" w:hAnsi="Times New Roman" w:cs="Times New Roman"/>
          <w:sz w:val="24"/>
          <w:szCs w:val="24"/>
        </w:rPr>
        <w:t>;</w:t>
      </w:r>
    </w:p>
    <w:p w14:paraId="7EA1A739" w14:textId="77777777" w:rsidR="00503AC0" w:rsidRDefault="00503AC0" w:rsidP="00503AC0">
      <w:pPr>
        <w:pStyle w:val="ConsPlusNormal"/>
        <w:spacing w:before="220"/>
        <w:jc w:val="both"/>
        <w:rPr>
          <w:rFonts w:ascii="Times New Roman" w:hAnsi="Times New Roman" w:cs="Times New Roman"/>
          <w:sz w:val="24"/>
          <w:szCs w:val="24"/>
        </w:rPr>
      </w:pPr>
      <w:r w:rsidRPr="00092249">
        <w:rPr>
          <w:rFonts w:ascii="Times New Roman" w:hAnsi="Times New Roman" w:cs="Times New Roman"/>
          <w:sz w:val="24"/>
          <w:szCs w:val="24"/>
        </w:rPr>
        <w:t xml:space="preserve">4) для устройства плавательного бассейна, а также в случае организации в здании </w:t>
      </w:r>
      <w:r w:rsidRPr="00C7093C">
        <w:rPr>
          <w:rFonts w:ascii="Times New Roman" w:hAnsi="Times New Roman" w:cs="Times New Roman"/>
          <w:sz w:val="24"/>
          <w:szCs w:val="24"/>
        </w:rPr>
        <w:t>общеобразовательной организации помещений дополнительного образования местного значения площадь участка увеличивается не менее чем на 0,2 га.</w:t>
      </w:r>
    </w:p>
    <w:p w14:paraId="1A9922F5" w14:textId="77777777" w:rsidR="00FB03EA" w:rsidRDefault="00FB03EA" w:rsidP="00503AC0">
      <w:pPr>
        <w:pStyle w:val="ConsPlusNormal"/>
        <w:spacing w:before="220"/>
        <w:jc w:val="both"/>
        <w:rPr>
          <w:rFonts w:ascii="Times New Roman" w:hAnsi="Times New Roman" w:cs="Times New Roman"/>
          <w:sz w:val="24"/>
          <w:szCs w:val="24"/>
        </w:rPr>
      </w:pPr>
    </w:p>
    <w:p w14:paraId="41AF602E" w14:textId="77777777" w:rsidR="00AD0AED" w:rsidRDefault="00AD0AED" w:rsidP="00FB03EA">
      <w:pPr>
        <w:pStyle w:val="ConsPlusNormal"/>
        <w:jc w:val="right"/>
        <w:outlineLvl w:val="1"/>
        <w:rPr>
          <w:rFonts w:ascii="Times New Roman" w:hAnsi="Times New Roman" w:cs="Times New Roman"/>
          <w:sz w:val="24"/>
          <w:szCs w:val="24"/>
        </w:rPr>
      </w:pPr>
    </w:p>
    <w:p w14:paraId="32097578" w14:textId="5AD42C61" w:rsidR="00560E54" w:rsidRPr="00C7093C" w:rsidRDefault="00560E54" w:rsidP="00560E54">
      <w:pPr>
        <w:pStyle w:val="ConsPlusNormal"/>
        <w:ind w:left="4962" w:firstLine="0"/>
        <w:outlineLvl w:val="1"/>
        <w:rPr>
          <w:rFonts w:ascii="Times New Roman" w:hAnsi="Times New Roman" w:cs="Times New Roman"/>
          <w:sz w:val="24"/>
          <w:szCs w:val="24"/>
        </w:rPr>
      </w:pPr>
      <w:r w:rsidRPr="00C7093C">
        <w:rPr>
          <w:rFonts w:ascii="Times New Roman" w:hAnsi="Times New Roman" w:cs="Times New Roman"/>
          <w:sz w:val="24"/>
          <w:szCs w:val="24"/>
        </w:rPr>
        <w:t xml:space="preserve">Приложение </w:t>
      </w:r>
      <w:r>
        <w:rPr>
          <w:rFonts w:ascii="Times New Roman" w:hAnsi="Times New Roman" w:cs="Times New Roman"/>
          <w:sz w:val="24"/>
          <w:szCs w:val="24"/>
        </w:rPr>
        <w:t>№ 3</w:t>
      </w:r>
    </w:p>
    <w:p w14:paraId="2FEC4A39" w14:textId="77777777" w:rsidR="00560E54" w:rsidRDefault="00560E54" w:rsidP="00560E54">
      <w:pPr>
        <w:pStyle w:val="ConsPlusNormal"/>
        <w:ind w:left="4962" w:firstLine="0"/>
        <w:rPr>
          <w:rFonts w:ascii="Times New Roman" w:hAnsi="Times New Roman" w:cs="Times New Roman"/>
          <w:sz w:val="24"/>
          <w:szCs w:val="24"/>
        </w:rPr>
      </w:pPr>
      <w:r w:rsidRPr="00C7093C">
        <w:rPr>
          <w:rFonts w:ascii="Times New Roman" w:hAnsi="Times New Roman" w:cs="Times New Roman"/>
          <w:sz w:val="24"/>
          <w:szCs w:val="24"/>
        </w:rPr>
        <w:t xml:space="preserve">к </w:t>
      </w:r>
      <w:r>
        <w:rPr>
          <w:rFonts w:ascii="Times New Roman" w:hAnsi="Times New Roman" w:cs="Times New Roman"/>
          <w:sz w:val="24"/>
          <w:szCs w:val="24"/>
        </w:rPr>
        <w:t xml:space="preserve">Местным нормативам </w:t>
      </w:r>
      <w:r w:rsidRPr="00C7093C">
        <w:rPr>
          <w:rFonts w:ascii="Times New Roman" w:hAnsi="Times New Roman" w:cs="Times New Roman"/>
          <w:sz w:val="24"/>
          <w:szCs w:val="24"/>
        </w:rPr>
        <w:t>градостроительного</w:t>
      </w:r>
      <w:r>
        <w:rPr>
          <w:rFonts w:ascii="Times New Roman" w:hAnsi="Times New Roman" w:cs="Times New Roman"/>
          <w:sz w:val="24"/>
          <w:szCs w:val="24"/>
        </w:rPr>
        <w:t xml:space="preserve"> </w:t>
      </w:r>
      <w:r w:rsidRPr="00C7093C">
        <w:rPr>
          <w:rFonts w:ascii="Times New Roman" w:hAnsi="Times New Roman" w:cs="Times New Roman"/>
          <w:sz w:val="24"/>
          <w:szCs w:val="24"/>
        </w:rPr>
        <w:t xml:space="preserve">проектирования </w:t>
      </w:r>
      <w:r>
        <w:rPr>
          <w:rFonts w:ascii="Times New Roman" w:hAnsi="Times New Roman" w:cs="Times New Roman"/>
          <w:sz w:val="24"/>
          <w:szCs w:val="24"/>
        </w:rPr>
        <w:t xml:space="preserve">Рузского муниципального </w:t>
      </w:r>
    </w:p>
    <w:p w14:paraId="16E82714" w14:textId="77777777" w:rsidR="00560E54" w:rsidRPr="00C7093C" w:rsidRDefault="00560E54" w:rsidP="00560E54">
      <w:pPr>
        <w:pStyle w:val="ConsPlusNormal"/>
        <w:ind w:left="4962" w:firstLine="0"/>
        <w:rPr>
          <w:rFonts w:ascii="Times New Roman" w:hAnsi="Times New Roman" w:cs="Times New Roman"/>
          <w:sz w:val="24"/>
          <w:szCs w:val="24"/>
        </w:rPr>
      </w:pPr>
      <w:r>
        <w:rPr>
          <w:rFonts w:ascii="Times New Roman" w:hAnsi="Times New Roman" w:cs="Times New Roman"/>
          <w:sz w:val="24"/>
          <w:szCs w:val="24"/>
        </w:rPr>
        <w:t>округа Московской области</w:t>
      </w:r>
    </w:p>
    <w:p w14:paraId="7F6398B5" w14:textId="77777777" w:rsidR="00FB03EA" w:rsidRPr="00C7093C" w:rsidRDefault="00FB03EA" w:rsidP="00FB03EA">
      <w:pPr>
        <w:pStyle w:val="ConsPlusNormal"/>
        <w:jc w:val="both"/>
        <w:rPr>
          <w:rFonts w:ascii="Times New Roman" w:hAnsi="Times New Roman" w:cs="Times New Roman"/>
          <w:sz w:val="24"/>
          <w:szCs w:val="24"/>
        </w:rPr>
      </w:pPr>
    </w:p>
    <w:p w14:paraId="126620BA" w14:textId="77777777" w:rsidR="00560E54" w:rsidRDefault="00560E54" w:rsidP="00FB03EA">
      <w:pPr>
        <w:pStyle w:val="ConsPlusTitle"/>
        <w:jc w:val="center"/>
        <w:rPr>
          <w:rFonts w:ascii="Times New Roman" w:hAnsi="Times New Roman" w:cs="Times New Roman"/>
          <w:sz w:val="24"/>
          <w:szCs w:val="24"/>
        </w:rPr>
      </w:pPr>
      <w:bookmarkStart w:id="26" w:name="P9356"/>
      <w:bookmarkEnd w:id="26"/>
    </w:p>
    <w:p w14:paraId="2AE65CE8" w14:textId="24C41BAA" w:rsidR="00FB03EA" w:rsidRDefault="00FB03EA" w:rsidP="00FB03EA">
      <w:pPr>
        <w:pStyle w:val="ConsPlusTitle"/>
        <w:jc w:val="center"/>
        <w:rPr>
          <w:rFonts w:ascii="Times New Roman" w:hAnsi="Times New Roman" w:cs="Times New Roman"/>
          <w:sz w:val="24"/>
          <w:szCs w:val="24"/>
        </w:rPr>
      </w:pPr>
      <w:r>
        <w:rPr>
          <w:rFonts w:ascii="Times New Roman" w:hAnsi="Times New Roman" w:cs="Times New Roman"/>
          <w:sz w:val="24"/>
          <w:szCs w:val="24"/>
        </w:rPr>
        <w:t>Т</w:t>
      </w:r>
      <w:r w:rsidRPr="00C7093C">
        <w:rPr>
          <w:rFonts w:ascii="Times New Roman" w:hAnsi="Times New Roman" w:cs="Times New Roman"/>
          <w:sz w:val="24"/>
          <w:szCs w:val="24"/>
        </w:rPr>
        <w:t>аблица</w:t>
      </w:r>
      <w:r>
        <w:rPr>
          <w:rFonts w:ascii="Times New Roman" w:hAnsi="Times New Roman" w:cs="Times New Roman"/>
          <w:sz w:val="24"/>
          <w:szCs w:val="24"/>
        </w:rPr>
        <w:t xml:space="preserve"> </w:t>
      </w:r>
      <w:r w:rsidRPr="00C7093C">
        <w:rPr>
          <w:rFonts w:ascii="Times New Roman" w:hAnsi="Times New Roman" w:cs="Times New Roman"/>
          <w:sz w:val="24"/>
          <w:szCs w:val="24"/>
        </w:rPr>
        <w:t>расчетной площади рабочих мест и количества работающих</w:t>
      </w:r>
    </w:p>
    <w:p w14:paraId="26C6148D" w14:textId="77777777" w:rsidR="00560E54" w:rsidRPr="00C7093C" w:rsidRDefault="00560E54" w:rsidP="00FB03EA">
      <w:pPr>
        <w:pStyle w:val="ConsPlusTitle"/>
        <w:jc w:val="center"/>
        <w:rPr>
          <w:rFonts w:ascii="Times New Roman" w:hAnsi="Times New Roman" w:cs="Times New Roman"/>
          <w:sz w:val="24"/>
          <w:szCs w:val="24"/>
        </w:rPr>
      </w:pPr>
    </w:p>
    <w:p w14:paraId="6286F224" w14:textId="77777777" w:rsidR="00FB03EA" w:rsidRPr="00C7093C" w:rsidRDefault="00FB03EA" w:rsidP="00FB03EA">
      <w:pPr>
        <w:pStyle w:val="ConsPlusNormal"/>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1"/>
        <w:gridCol w:w="2962"/>
        <w:gridCol w:w="2948"/>
        <w:gridCol w:w="7"/>
      </w:tblGrid>
      <w:tr w:rsidR="00FB03EA" w:rsidRPr="00FB03EA" w14:paraId="6E53DF88" w14:textId="77777777" w:rsidTr="00FB03EA">
        <w:trPr>
          <w:gridAfter w:val="1"/>
          <w:wAfter w:w="7" w:type="dxa"/>
        </w:trPr>
        <w:tc>
          <w:tcPr>
            <w:tcW w:w="3681" w:type="dxa"/>
            <w:vAlign w:val="center"/>
          </w:tcPr>
          <w:p w14:paraId="6E044251" w14:textId="77777777" w:rsidR="00FB03EA" w:rsidRPr="00FB03EA" w:rsidRDefault="00FB03EA" w:rsidP="00FB03EA">
            <w:pPr>
              <w:pStyle w:val="ConsPlusNormal"/>
              <w:ind w:firstLine="0"/>
              <w:jc w:val="center"/>
              <w:rPr>
                <w:rFonts w:ascii="Times New Roman" w:hAnsi="Times New Roman" w:cs="Times New Roman"/>
              </w:rPr>
            </w:pPr>
            <w:r w:rsidRPr="00FB03EA">
              <w:rPr>
                <w:rFonts w:ascii="Times New Roman" w:hAnsi="Times New Roman" w:cs="Times New Roman"/>
              </w:rPr>
              <w:t>Вид объекта</w:t>
            </w:r>
          </w:p>
        </w:tc>
        <w:tc>
          <w:tcPr>
            <w:tcW w:w="2962" w:type="dxa"/>
            <w:vAlign w:val="center"/>
          </w:tcPr>
          <w:p w14:paraId="34710534" w14:textId="77777777" w:rsidR="00FB03EA" w:rsidRDefault="00FB03EA" w:rsidP="00FB03EA">
            <w:pPr>
              <w:pStyle w:val="ConsPlusNormal"/>
              <w:ind w:firstLine="0"/>
              <w:jc w:val="center"/>
              <w:rPr>
                <w:rFonts w:ascii="Times New Roman" w:hAnsi="Times New Roman" w:cs="Times New Roman"/>
              </w:rPr>
            </w:pPr>
            <w:r w:rsidRPr="00FB03EA">
              <w:rPr>
                <w:rFonts w:ascii="Times New Roman" w:hAnsi="Times New Roman" w:cs="Times New Roman"/>
              </w:rPr>
              <w:t xml:space="preserve">Усредненные показатели площади территории </w:t>
            </w:r>
          </w:p>
          <w:p w14:paraId="6EE16565" w14:textId="77777777" w:rsidR="00FB03EA" w:rsidRPr="00FB03EA" w:rsidRDefault="00FB03EA" w:rsidP="00FB03EA">
            <w:pPr>
              <w:pStyle w:val="ConsPlusNormal"/>
              <w:ind w:firstLine="0"/>
              <w:jc w:val="center"/>
              <w:rPr>
                <w:rFonts w:ascii="Times New Roman" w:hAnsi="Times New Roman" w:cs="Times New Roman"/>
              </w:rPr>
            </w:pPr>
            <w:r w:rsidRPr="00FB03EA">
              <w:rPr>
                <w:rFonts w:ascii="Times New Roman" w:hAnsi="Times New Roman" w:cs="Times New Roman"/>
              </w:rPr>
              <w:t>на 1 рабочее место при расчете рабочих мест для документов территориального планирования</w:t>
            </w:r>
          </w:p>
        </w:tc>
        <w:tc>
          <w:tcPr>
            <w:tcW w:w="2948" w:type="dxa"/>
            <w:vAlign w:val="center"/>
          </w:tcPr>
          <w:p w14:paraId="57FBB4CC" w14:textId="77777777" w:rsidR="00FB03EA" w:rsidRPr="00FB03EA" w:rsidRDefault="00FB03EA" w:rsidP="00FB03EA">
            <w:pPr>
              <w:pStyle w:val="ConsPlusNormal"/>
              <w:ind w:firstLine="0"/>
              <w:jc w:val="center"/>
              <w:rPr>
                <w:rFonts w:ascii="Times New Roman" w:hAnsi="Times New Roman" w:cs="Times New Roman"/>
              </w:rPr>
            </w:pPr>
            <w:r w:rsidRPr="00FB03EA">
              <w:rPr>
                <w:rFonts w:ascii="Times New Roman" w:hAnsi="Times New Roman" w:cs="Times New Roman"/>
              </w:rPr>
              <w:t>Усредненные показатели площади и/или емкости объекта на 1 рабочее место при расчете рабочих мест для документации по планировке территории</w:t>
            </w:r>
          </w:p>
        </w:tc>
      </w:tr>
      <w:tr w:rsidR="00FB03EA" w:rsidRPr="00C7093C" w14:paraId="6A87A99D" w14:textId="77777777" w:rsidTr="006C17A5">
        <w:trPr>
          <w:gridAfter w:val="1"/>
          <w:wAfter w:w="7" w:type="dxa"/>
        </w:trPr>
        <w:tc>
          <w:tcPr>
            <w:tcW w:w="3681" w:type="dxa"/>
          </w:tcPr>
          <w:p w14:paraId="22B3540D"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(объекты) производственного назначения, объектов складского и производственно-складского назначения, объектов коммунального хозяйства и инженерной инфраструктуры</w:t>
            </w:r>
          </w:p>
        </w:tc>
        <w:tc>
          <w:tcPr>
            <w:tcW w:w="2962" w:type="dxa"/>
            <w:vAlign w:val="center"/>
          </w:tcPr>
          <w:p w14:paraId="54AC4313"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55 рабочих мест на гектар с учетом установленного максимального коэффициента застройки</w:t>
            </w:r>
          </w:p>
        </w:tc>
        <w:tc>
          <w:tcPr>
            <w:tcW w:w="2948" w:type="dxa"/>
            <w:vAlign w:val="center"/>
          </w:tcPr>
          <w:p w14:paraId="6F960D43"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r>
      <w:tr w:rsidR="00FB03EA" w:rsidRPr="00C7093C" w14:paraId="05A11AB6" w14:textId="77777777" w:rsidTr="006C17A5">
        <w:trPr>
          <w:gridAfter w:val="1"/>
          <w:wAfter w:w="7" w:type="dxa"/>
        </w:trPr>
        <w:tc>
          <w:tcPr>
            <w:tcW w:w="3681" w:type="dxa"/>
          </w:tcPr>
          <w:p w14:paraId="7182E9FD"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Обособленные территории объектов общественно-делового назначения</w:t>
            </w:r>
          </w:p>
        </w:tc>
        <w:tc>
          <w:tcPr>
            <w:tcW w:w="2962" w:type="dxa"/>
            <w:vAlign w:val="center"/>
          </w:tcPr>
          <w:p w14:paraId="465775B6"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80 рабочих мест на гектар с учетом установленного максимального коэффициента застройки</w:t>
            </w:r>
          </w:p>
        </w:tc>
        <w:tc>
          <w:tcPr>
            <w:tcW w:w="2948" w:type="dxa"/>
            <w:vAlign w:val="center"/>
          </w:tcPr>
          <w:p w14:paraId="244BA90D"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r>
      <w:tr w:rsidR="00FB03EA" w:rsidRPr="00C7093C" w14:paraId="283E1DB8" w14:textId="77777777" w:rsidTr="00560E54">
        <w:trPr>
          <w:gridAfter w:val="1"/>
          <w:wAfter w:w="7" w:type="dxa"/>
          <w:trHeight w:val="802"/>
        </w:trPr>
        <w:tc>
          <w:tcPr>
            <w:tcW w:w="3681" w:type="dxa"/>
          </w:tcPr>
          <w:p w14:paraId="108A7A6F"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Территории объектов сельскохозяйственного производства</w:t>
            </w:r>
          </w:p>
        </w:tc>
        <w:tc>
          <w:tcPr>
            <w:tcW w:w="2962" w:type="dxa"/>
            <w:vAlign w:val="center"/>
          </w:tcPr>
          <w:p w14:paraId="2B879E49"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10 рабочих мест на гектар</w:t>
            </w:r>
          </w:p>
        </w:tc>
        <w:tc>
          <w:tcPr>
            <w:tcW w:w="2948" w:type="dxa"/>
            <w:vAlign w:val="center"/>
          </w:tcPr>
          <w:p w14:paraId="0CD02593"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r>
      <w:tr w:rsidR="00FB03EA" w:rsidRPr="00C7093C" w14:paraId="78C7A8AB" w14:textId="77777777" w:rsidTr="006C17A5">
        <w:tc>
          <w:tcPr>
            <w:tcW w:w="9598" w:type="dxa"/>
            <w:gridSpan w:val="4"/>
            <w:vAlign w:val="center"/>
          </w:tcPr>
          <w:p w14:paraId="7206E0DA" w14:textId="77777777" w:rsidR="006C17A5" w:rsidRDefault="00FB03EA" w:rsidP="006C17A5">
            <w:pPr>
              <w:pStyle w:val="ConsPlusNormal"/>
              <w:ind w:firstLine="0"/>
              <w:jc w:val="center"/>
              <w:outlineLvl w:val="2"/>
              <w:rPr>
                <w:rFonts w:ascii="Times New Roman" w:hAnsi="Times New Roman" w:cs="Times New Roman"/>
                <w:sz w:val="24"/>
                <w:szCs w:val="24"/>
              </w:rPr>
            </w:pPr>
            <w:r w:rsidRPr="00C7093C">
              <w:rPr>
                <w:rFonts w:ascii="Times New Roman" w:hAnsi="Times New Roman" w:cs="Times New Roman"/>
                <w:sz w:val="24"/>
                <w:szCs w:val="24"/>
              </w:rPr>
              <w:t xml:space="preserve">Территории объектов (объекты) жилого, общественно-делового, </w:t>
            </w:r>
          </w:p>
          <w:p w14:paraId="0CECF034" w14:textId="77777777" w:rsidR="00FB03EA" w:rsidRPr="00C7093C" w:rsidRDefault="00FB03EA" w:rsidP="006C17A5">
            <w:pPr>
              <w:pStyle w:val="ConsPlusNormal"/>
              <w:ind w:firstLine="0"/>
              <w:jc w:val="center"/>
              <w:outlineLvl w:val="2"/>
              <w:rPr>
                <w:rFonts w:ascii="Times New Roman" w:hAnsi="Times New Roman" w:cs="Times New Roman"/>
                <w:sz w:val="24"/>
                <w:szCs w:val="24"/>
              </w:rPr>
            </w:pPr>
            <w:r w:rsidRPr="00C7093C">
              <w:rPr>
                <w:rFonts w:ascii="Times New Roman" w:hAnsi="Times New Roman" w:cs="Times New Roman"/>
                <w:sz w:val="24"/>
                <w:szCs w:val="24"/>
              </w:rPr>
              <w:t>бытового и социального назначения</w:t>
            </w:r>
          </w:p>
        </w:tc>
      </w:tr>
      <w:tr w:rsidR="00FB03EA" w:rsidRPr="00C7093C" w14:paraId="3C662D8B" w14:textId="77777777" w:rsidTr="00560E54">
        <w:trPr>
          <w:gridAfter w:val="1"/>
          <w:wAfter w:w="7" w:type="dxa"/>
          <w:trHeight w:val="544"/>
        </w:trPr>
        <w:tc>
          <w:tcPr>
            <w:tcW w:w="3681" w:type="dxa"/>
          </w:tcPr>
          <w:p w14:paraId="1E9EA7A7"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Отдельно стоящее офисное здание</w:t>
            </w:r>
          </w:p>
        </w:tc>
        <w:tc>
          <w:tcPr>
            <w:tcW w:w="2962" w:type="dxa"/>
            <w:vAlign w:val="center"/>
          </w:tcPr>
          <w:p w14:paraId="47926B23"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572503C4"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10 кв. метров </w:t>
            </w:r>
          </w:p>
          <w:p w14:paraId="420E5F2E"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38586885" w14:textId="77777777" w:rsidTr="006C17A5">
        <w:trPr>
          <w:gridAfter w:val="1"/>
          <w:wAfter w:w="7" w:type="dxa"/>
        </w:trPr>
        <w:tc>
          <w:tcPr>
            <w:tcW w:w="3681" w:type="dxa"/>
          </w:tcPr>
          <w:p w14:paraId="36EE126D"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Отдельно стоящее здание бытового обслуживания</w:t>
            </w:r>
          </w:p>
        </w:tc>
        <w:tc>
          <w:tcPr>
            <w:tcW w:w="2962" w:type="dxa"/>
            <w:vAlign w:val="center"/>
          </w:tcPr>
          <w:p w14:paraId="6645ACC6"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1A020538"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30 кв. метров </w:t>
            </w:r>
          </w:p>
          <w:p w14:paraId="5A8EEE4A"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06F73008" w14:textId="77777777" w:rsidTr="006C17A5">
        <w:trPr>
          <w:gridAfter w:val="1"/>
          <w:wAfter w:w="7" w:type="dxa"/>
        </w:trPr>
        <w:tc>
          <w:tcPr>
            <w:tcW w:w="3681" w:type="dxa"/>
          </w:tcPr>
          <w:p w14:paraId="32AE95C7"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Дошкольное образовательное учреждение</w:t>
            </w:r>
          </w:p>
        </w:tc>
        <w:tc>
          <w:tcPr>
            <w:tcW w:w="2962" w:type="dxa"/>
            <w:vAlign w:val="center"/>
          </w:tcPr>
          <w:p w14:paraId="6EB4B680"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25CA4A15"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20 рабочих мест </w:t>
            </w:r>
          </w:p>
          <w:p w14:paraId="5C88CB96"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100 единиц емкости</w:t>
            </w:r>
          </w:p>
        </w:tc>
      </w:tr>
      <w:tr w:rsidR="00FB03EA" w:rsidRPr="00C7093C" w14:paraId="4C0F5FDD" w14:textId="77777777" w:rsidTr="006C17A5">
        <w:trPr>
          <w:gridAfter w:val="1"/>
          <w:wAfter w:w="7" w:type="dxa"/>
        </w:trPr>
        <w:tc>
          <w:tcPr>
            <w:tcW w:w="3681" w:type="dxa"/>
          </w:tcPr>
          <w:p w14:paraId="53FA6405"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lastRenderedPageBreak/>
              <w:t>Общеобразовательное учреждение</w:t>
            </w:r>
          </w:p>
        </w:tc>
        <w:tc>
          <w:tcPr>
            <w:tcW w:w="2962" w:type="dxa"/>
            <w:vAlign w:val="center"/>
          </w:tcPr>
          <w:p w14:paraId="47DBE7BC"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5A5601EB"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15 рабочих мест </w:t>
            </w:r>
          </w:p>
          <w:p w14:paraId="3094806B"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100 единиц емкости</w:t>
            </w:r>
          </w:p>
        </w:tc>
      </w:tr>
      <w:tr w:rsidR="00FB03EA" w:rsidRPr="00C7093C" w14:paraId="229E110E" w14:textId="77777777" w:rsidTr="006C17A5">
        <w:trPr>
          <w:gridAfter w:val="1"/>
          <w:wAfter w:w="7" w:type="dxa"/>
        </w:trPr>
        <w:tc>
          <w:tcPr>
            <w:tcW w:w="3681" w:type="dxa"/>
          </w:tcPr>
          <w:p w14:paraId="04DD76B5"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Учреждения дополнительного образования</w:t>
            </w:r>
          </w:p>
        </w:tc>
        <w:tc>
          <w:tcPr>
            <w:tcW w:w="2962" w:type="dxa"/>
            <w:vAlign w:val="center"/>
          </w:tcPr>
          <w:p w14:paraId="3F1FB3ED"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3E467173"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10 рабочих мест </w:t>
            </w:r>
          </w:p>
          <w:p w14:paraId="2F7B2743"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100 единиц емкости</w:t>
            </w:r>
          </w:p>
        </w:tc>
      </w:tr>
      <w:tr w:rsidR="00FB03EA" w:rsidRPr="00C7093C" w14:paraId="0E165341" w14:textId="77777777" w:rsidTr="006C17A5">
        <w:trPr>
          <w:gridAfter w:val="1"/>
          <w:wAfter w:w="7" w:type="dxa"/>
        </w:trPr>
        <w:tc>
          <w:tcPr>
            <w:tcW w:w="3681" w:type="dxa"/>
          </w:tcPr>
          <w:p w14:paraId="25010627"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Учреждения научные и высшего образования</w:t>
            </w:r>
          </w:p>
        </w:tc>
        <w:tc>
          <w:tcPr>
            <w:tcW w:w="2962" w:type="dxa"/>
            <w:vAlign w:val="center"/>
          </w:tcPr>
          <w:p w14:paraId="3355C542"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7C7D4C90"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20 рабочих мест </w:t>
            </w:r>
          </w:p>
          <w:p w14:paraId="6DEF3D7A"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100 единиц емкости</w:t>
            </w:r>
          </w:p>
        </w:tc>
      </w:tr>
      <w:tr w:rsidR="00FB03EA" w:rsidRPr="00C7093C" w14:paraId="57D4B73A" w14:textId="77777777" w:rsidTr="006C17A5">
        <w:trPr>
          <w:gridAfter w:val="1"/>
          <w:wAfter w:w="7" w:type="dxa"/>
        </w:trPr>
        <w:tc>
          <w:tcPr>
            <w:tcW w:w="3681" w:type="dxa"/>
          </w:tcPr>
          <w:p w14:paraId="0984A7AE"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Учреждения социального обслуживания</w:t>
            </w:r>
          </w:p>
        </w:tc>
        <w:tc>
          <w:tcPr>
            <w:tcW w:w="2962" w:type="dxa"/>
            <w:vAlign w:val="center"/>
          </w:tcPr>
          <w:p w14:paraId="41216121"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3897FB31"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40 кв. метров </w:t>
            </w:r>
          </w:p>
          <w:p w14:paraId="398C563A"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3F3B88D6" w14:textId="77777777" w:rsidTr="006C17A5">
        <w:tblPrEx>
          <w:tblBorders>
            <w:insideH w:val="nil"/>
          </w:tblBorders>
        </w:tblPrEx>
        <w:trPr>
          <w:gridAfter w:val="1"/>
          <w:wAfter w:w="7" w:type="dxa"/>
        </w:trPr>
        <w:tc>
          <w:tcPr>
            <w:tcW w:w="3681" w:type="dxa"/>
            <w:tcBorders>
              <w:bottom w:val="nil"/>
            </w:tcBorders>
          </w:tcPr>
          <w:p w14:paraId="168602D7"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Учреждения здравоохранения, в том числе:</w:t>
            </w:r>
          </w:p>
        </w:tc>
        <w:tc>
          <w:tcPr>
            <w:tcW w:w="2962" w:type="dxa"/>
            <w:tcBorders>
              <w:bottom w:val="nil"/>
            </w:tcBorders>
            <w:vAlign w:val="center"/>
          </w:tcPr>
          <w:p w14:paraId="2E27B29F" w14:textId="77777777" w:rsidR="00FB03EA" w:rsidRPr="00C7093C" w:rsidRDefault="00FB03EA" w:rsidP="006C17A5">
            <w:pPr>
              <w:pStyle w:val="ConsPlusNormal"/>
              <w:ind w:firstLine="0"/>
              <w:jc w:val="center"/>
              <w:rPr>
                <w:rFonts w:ascii="Times New Roman" w:hAnsi="Times New Roman" w:cs="Times New Roman"/>
                <w:sz w:val="24"/>
                <w:szCs w:val="24"/>
              </w:rPr>
            </w:pPr>
          </w:p>
        </w:tc>
        <w:tc>
          <w:tcPr>
            <w:tcW w:w="2948" w:type="dxa"/>
            <w:tcBorders>
              <w:bottom w:val="nil"/>
            </w:tcBorders>
            <w:vAlign w:val="center"/>
          </w:tcPr>
          <w:p w14:paraId="43FC404C" w14:textId="77777777" w:rsidR="00FB03EA" w:rsidRPr="00C7093C" w:rsidRDefault="00FB03EA" w:rsidP="006C17A5">
            <w:pPr>
              <w:pStyle w:val="ConsPlusNormal"/>
              <w:ind w:firstLine="0"/>
              <w:jc w:val="center"/>
              <w:rPr>
                <w:rFonts w:ascii="Times New Roman" w:hAnsi="Times New Roman" w:cs="Times New Roman"/>
                <w:sz w:val="24"/>
                <w:szCs w:val="24"/>
              </w:rPr>
            </w:pPr>
          </w:p>
        </w:tc>
      </w:tr>
      <w:tr w:rsidR="00FB03EA" w:rsidRPr="00C7093C" w14:paraId="0B714641" w14:textId="77777777" w:rsidTr="00560E54">
        <w:tblPrEx>
          <w:tblBorders>
            <w:insideH w:val="nil"/>
          </w:tblBorders>
        </w:tblPrEx>
        <w:trPr>
          <w:gridAfter w:val="1"/>
          <w:wAfter w:w="7" w:type="dxa"/>
          <w:trHeight w:val="833"/>
        </w:trPr>
        <w:tc>
          <w:tcPr>
            <w:tcW w:w="3681" w:type="dxa"/>
            <w:tcBorders>
              <w:top w:val="nil"/>
              <w:bottom w:val="nil"/>
            </w:tcBorders>
          </w:tcPr>
          <w:p w14:paraId="69FD62CA"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поликлиники, амбулатории, фельдшерские, фельдшерско-акушерские пункты</w:t>
            </w:r>
          </w:p>
        </w:tc>
        <w:tc>
          <w:tcPr>
            <w:tcW w:w="2962" w:type="dxa"/>
            <w:tcBorders>
              <w:top w:val="nil"/>
              <w:bottom w:val="nil"/>
            </w:tcBorders>
            <w:vAlign w:val="center"/>
          </w:tcPr>
          <w:p w14:paraId="38C3D28C"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tcBorders>
              <w:top w:val="nil"/>
              <w:bottom w:val="nil"/>
            </w:tcBorders>
            <w:vAlign w:val="center"/>
          </w:tcPr>
          <w:p w14:paraId="4B7125AB"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 рабочих мест</w:t>
            </w:r>
          </w:p>
          <w:p w14:paraId="4EBEDEAC"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100 посещений</w:t>
            </w:r>
          </w:p>
        </w:tc>
      </w:tr>
      <w:tr w:rsidR="00FB03EA" w:rsidRPr="00C7093C" w14:paraId="3BE2C0F0" w14:textId="77777777" w:rsidTr="006C17A5">
        <w:tblPrEx>
          <w:tblBorders>
            <w:insideH w:val="nil"/>
          </w:tblBorders>
        </w:tblPrEx>
        <w:trPr>
          <w:gridAfter w:val="1"/>
          <w:wAfter w:w="7" w:type="dxa"/>
        </w:trPr>
        <w:tc>
          <w:tcPr>
            <w:tcW w:w="3681" w:type="dxa"/>
            <w:tcBorders>
              <w:top w:val="nil"/>
            </w:tcBorders>
          </w:tcPr>
          <w:p w14:paraId="13A0CFF5"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больницы, медицинские центры различной направленности</w:t>
            </w:r>
          </w:p>
        </w:tc>
        <w:tc>
          <w:tcPr>
            <w:tcW w:w="2962" w:type="dxa"/>
            <w:tcBorders>
              <w:top w:val="nil"/>
            </w:tcBorders>
            <w:vAlign w:val="center"/>
          </w:tcPr>
          <w:p w14:paraId="1B56A127" w14:textId="77777777" w:rsidR="00FB03EA" w:rsidRPr="00C7093C" w:rsidRDefault="00FB03EA" w:rsidP="006C17A5">
            <w:pPr>
              <w:pStyle w:val="ConsPlusNormal"/>
              <w:ind w:firstLine="0"/>
              <w:jc w:val="center"/>
              <w:rPr>
                <w:rFonts w:ascii="Times New Roman" w:hAnsi="Times New Roman" w:cs="Times New Roman"/>
                <w:sz w:val="24"/>
                <w:szCs w:val="24"/>
              </w:rPr>
            </w:pPr>
          </w:p>
        </w:tc>
        <w:tc>
          <w:tcPr>
            <w:tcW w:w="2948" w:type="dxa"/>
            <w:tcBorders>
              <w:top w:val="nil"/>
            </w:tcBorders>
            <w:vAlign w:val="center"/>
          </w:tcPr>
          <w:p w14:paraId="65712304"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50 рабочих мест </w:t>
            </w:r>
          </w:p>
          <w:p w14:paraId="40594617"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на 100 койко-мест</w:t>
            </w:r>
          </w:p>
        </w:tc>
      </w:tr>
      <w:tr w:rsidR="00FB03EA" w:rsidRPr="00C7093C" w14:paraId="02EE92E1" w14:textId="77777777" w:rsidTr="006C17A5">
        <w:trPr>
          <w:gridAfter w:val="1"/>
          <w:wAfter w:w="7" w:type="dxa"/>
        </w:trPr>
        <w:tc>
          <w:tcPr>
            <w:tcW w:w="3681" w:type="dxa"/>
          </w:tcPr>
          <w:p w14:paraId="05109633"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Учреждения культуры, искусства и спорта, здания и сооружения (объекты) рекреационного назначения и отдыха</w:t>
            </w:r>
          </w:p>
        </w:tc>
        <w:tc>
          <w:tcPr>
            <w:tcW w:w="2962" w:type="dxa"/>
            <w:vAlign w:val="center"/>
          </w:tcPr>
          <w:p w14:paraId="685EE24A"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1B1C20D4"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60 кв. метров </w:t>
            </w:r>
          </w:p>
          <w:p w14:paraId="212426BB"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70BF4A2C" w14:textId="77777777" w:rsidTr="006C17A5">
        <w:trPr>
          <w:gridAfter w:val="1"/>
          <w:wAfter w:w="7" w:type="dxa"/>
        </w:trPr>
        <w:tc>
          <w:tcPr>
            <w:tcW w:w="3681" w:type="dxa"/>
          </w:tcPr>
          <w:p w14:paraId="15856508"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Банно-оздоровительные комплексы с бассейнами и тренажерным залом</w:t>
            </w:r>
          </w:p>
        </w:tc>
        <w:tc>
          <w:tcPr>
            <w:tcW w:w="2962" w:type="dxa"/>
            <w:vAlign w:val="center"/>
          </w:tcPr>
          <w:p w14:paraId="3981AC97"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3EC6EEAD"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40 кв. м общей площади (без учета зеркала воды)</w:t>
            </w:r>
          </w:p>
        </w:tc>
      </w:tr>
      <w:tr w:rsidR="00FB03EA" w:rsidRPr="00C7093C" w14:paraId="7B5E7965" w14:textId="77777777" w:rsidTr="006C17A5">
        <w:trPr>
          <w:gridAfter w:val="1"/>
          <w:wAfter w:w="7" w:type="dxa"/>
        </w:trPr>
        <w:tc>
          <w:tcPr>
            <w:tcW w:w="3681" w:type="dxa"/>
          </w:tcPr>
          <w:p w14:paraId="758D6654"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Библиотеки</w:t>
            </w:r>
          </w:p>
        </w:tc>
        <w:tc>
          <w:tcPr>
            <w:tcW w:w="2962" w:type="dxa"/>
            <w:vAlign w:val="center"/>
          </w:tcPr>
          <w:p w14:paraId="4C9B9788"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08110F5B"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50 кв. метров общей площади помещения, но </w:t>
            </w:r>
          </w:p>
          <w:p w14:paraId="1186CC76"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не менее 1 рабочего места</w:t>
            </w:r>
          </w:p>
        </w:tc>
      </w:tr>
      <w:tr w:rsidR="00FB03EA" w:rsidRPr="00C7093C" w14:paraId="0A656498" w14:textId="77777777" w:rsidTr="006C17A5">
        <w:trPr>
          <w:gridAfter w:val="1"/>
          <w:wAfter w:w="7" w:type="dxa"/>
        </w:trPr>
        <w:tc>
          <w:tcPr>
            <w:tcW w:w="3681" w:type="dxa"/>
          </w:tcPr>
          <w:p w14:paraId="7264102C" w14:textId="77777777" w:rsidR="00FB03EA" w:rsidRPr="00C7093C" w:rsidRDefault="00FB03EA" w:rsidP="006C17A5">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Торговые центры, торгово-офисные центры, магазины площадью менее 5000 кв. м</w:t>
            </w:r>
          </w:p>
        </w:tc>
        <w:tc>
          <w:tcPr>
            <w:tcW w:w="2962" w:type="dxa"/>
            <w:vAlign w:val="center"/>
          </w:tcPr>
          <w:p w14:paraId="03CD6B30"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7A95C602"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15 кв. метров общей площади здания или по отдельным помещениям </w:t>
            </w:r>
          </w:p>
          <w:p w14:paraId="5EDA360F" w14:textId="77777777" w:rsidR="006C17A5"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и объектам согласно их планируемому функциональному назначению (набором)</w:t>
            </w:r>
          </w:p>
          <w:p w14:paraId="7458B6B0" w14:textId="77777777" w:rsidR="00FB03EA" w:rsidRPr="00C7093C" w:rsidRDefault="00FB03EA" w:rsidP="006C17A5">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при условии отражения их площадей в документации</w:t>
            </w:r>
          </w:p>
        </w:tc>
      </w:tr>
      <w:tr w:rsidR="00FB03EA" w:rsidRPr="00C7093C" w14:paraId="60038FE7" w14:textId="77777777" w:rsidTr="003D5DBA">
        <w:trPr>
          <w:gridAfter w:val="1"/>
          <w:wAfter w:w="7" w:type="dxa"/>
        </w:trPr>
        <w:tc>
          <w:tcPr>
            <w:tcW w:w="3681" w:type="dxa"/>
          </w:tcPr>
          <w:p w14:paraId="6ED0C8FF" w14:textId="77777777" w:rsidR="00FB03EA" w:rsidRPr="00C7093C" w:rsidRDefault="00FB03EA" w:rsidP="003D5DB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Многофункциональные центры, торговые комплексы, магазины площадью от 5000 до 10000 кв. м</w:t>
            </w:r>
          </w:p>
        </w:tc>
        <w:tc>
          <w:tcPr>
            <w:tcW w:w="2962" w:type="dxa"/>
            <w:vAlign w:val="center"/>
          </w:tcPr>
          <w:p w14:paraId="5ABBDE2A"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7446D117" w14:textId="77777777" w:rsidR="003D5DBA"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30 кв. метров </w:t>
            </w:r>
          </w:p>
          <w:p w14:paraId="5BD04568"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4F9E1D1E" w14:textId="77777777" w:rsidTr="003D5DBA">
        <w:trPr>
          <w:gridAfter w:val="1"/>
          <w:wAfter w:w="7" w:type="dxa"/>
        </w:trPr>
        <w:tc>
          <w:tcPr>
            <w:tcW w:w="3681" w:type="dxa"/>
          </w:tcPr>
          <w:p w14:paraId="03B48B0E" w14:textId="77777777" w:rsidR="00FB03EA" w:rsidRPr="00C7093C" w:rsidRDefault="00FB03EA" w:rsidP="003D5DB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Многофункциональные центры, торговые и торгово-развлекательные комплексы (центры) площадью более 10000 кв. м</w:t>
            </w:r>
          </w:p>
        </w:tc>
        <w:tc>
          <w:tcPr>
            <w:tcW w:w="2962" w:type="dxa"/>
            <w:vAlign w:val="center"/>
          </w:tcPr>
          <w:p w14:paraId="40474E69"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0A97E013" w14:textId="77777777" w:rsidR="003D5DBA"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80 кв. метров </w:t>
            </w:r>
          </w:p>
          <w:p w14:paraId="7F7BE8C7"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3F4B68D3" w14:textId="77777777" w:rsidTr="003D5DBA">
        <w:trPr>
          <w:gridAfter w:val="1"/>
          <w:wAfter w:w="7" w:type="dxa"/>
        </w:trPr>
        <w:tc>
          <w:tcPr>
            <w:tcW w:w="3681" w:type="dxa"/>
          </w:tcPr>
          <w:p w14:paraId="7FCFE76E" w14:textId="77777777" w:rsidR="00FB03EA" w:rsidRPr="00C7093C" w:rsidRDefault="00FB03EA" w:rsidP="003D5DB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lastRenderedPageBreak/>
              <w:t>Гостиницы</w:t>
            </w:r>
          </w:p>
        </w:tc>
        <w:tc>
          <w:tcPr>
            <w:tcW w:w="2962" w:type="dxa"/>
            <w:vAlign w:val="center"/>
          </w:tcPr>
          <w:p w14:paraId="65EE5780"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039FC31D" w14:textId="77777777" w:rsidR="003D5DBA"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70 кв. метров </w:t>
            </w:r>
          </w:p>
          <w:p w14:paraId="230CDB72"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55E6D403" w14:textId="77777777" w:rsidTr="003D5DBA">
        <w:trPr>
          <w:gridAfter w:val="1"/>
          <w:wAfter w:w="7" w:type="dxa"/>
        </w:trPr>
        <w:tc>
          <w:tcPr>
            <w:tcW w:w="3681" w:type="dxa"/>
          </w:tcPr>
          <w:p w14:paraId="4B013A46" w14:textId="77777777" w:rsidR="00FB03EA" w:rsidRPr="00C7093C" w:rsidRDefault="00FB03EA" w:rsidP="003D5DB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Общежития</w:t>
            </w:r>
          </w:p>
        </w:tc>
        <w:tc>
          <w:tcPr>
            <w:tcW w:w="2962" w:type="dxa"/>
            <w:vAlign w:val="center"/>
          </w:tcPr>
          <w:p w14:paraId="09255E2F"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799AE0E0" w14:textId="77777777" w:rsidR="003D5DBA"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12 кв. метров </w:t>
            </w:r>
          </w:p>
          <w:p w14:paraId="45B1ED3B"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административных помещений</w:t>
            </w:r>
          </w:p>
        </w:tc>
      </w:tr>
      <w:tr w:rsidR="00FB03EA" w:rsidRPr="00C7093C" w14:paraId="768EF9F6" w14:textId="77777777" w:rsidTr="003D5DBA">
        <w:trPr>
          <w:gridAfter w:val="1"/>
          <w:wAfter w:w="7" w:type="dxa"/>
        </w:trPr>
        <w:tc>
          <w:tcPr>
            <w:tcW w:w="3681" w:type="dxa"/>
          </w:tcPr>
          <w:p w14:paraId="1360604B" w14:textId="77777777" w:rsidR="00FB03EA" w:rsidRPr="00C7093C" w:rsidRDefault="00FB03EA" w:rsidP="003D5DB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Предприятия общественного питания</w:t>
            </w:r>
          </w:p>
        </w:tc>
        <w:tc>
          <w:tcPr>
            <w:tcW w:w="2962" w:type="dxa"/>
            <w:vAlign w:val="center"/>
          </w:tcPr>
          <w:p w14:paraId="735AD19E"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7E289953"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6 посадочных мест</w:t>
            </w:r>
          </w:p>
        </w:tc>
      </w:tr>
      <w:tr w:rsidR="00FB03EA" w:rsidRPr="00C7093C" w14:paraId="4F2CF0E3" w14:textId="77777777" w:rsidTr="003D5DBA">
        <w:tc>
          <w:tcPr>
            <w:tcW w:w="9598" w:type="dxa"/>
            <w:gridSpan w:val="4"/>
            <w:vAlign w:val="center"/>
          </w:tcPr>
          <w:p w14:paraId="66185976" w14:textId="77777777" w:rsidR="00FB03EA" w:rsidRPr="00C7093C" w:rsidRDefault="00FB03EA" w:rsidP="003D5DBA">
            <w:pPr>
              <w:pStyle w:val="ConsPlusNormal"/>
              <w:jc w:val="center"/>
              <w:outlineLvl w:val="2"/>
              <w:rPr>
                <w:rFonts w:ascii="Times New Roman" w:hAnsi="Times New Roman" w:cs="Times New Roman"/>
                <w:sz w:val="24"/>
                <w:szCs w:val="24"/>
              </w:rPr>
            </w:pPr>
            <w:r w:rsidRPr="00C7093C">
              <w:rPr>
                <w:rFonts w:ascii="Times New Roman" w:hAnsi="Times New Roman" w:cs="Times New Roman"/>
                <w:sz w:val="24"/>
                <w:szCs w:val="24"/>
              </w:rPr>
              <w:t>Встроенные нежилые помещения в многоквартирных домах</w:t>
            </w:r>
          </w:p>
        </w:tc>
      </w:tr>
      <w:tr w:rsidR="00FB03EA" w:rsidRPr="00C7093C" w14:paraId="28FF09B2" w14:textId="77777777" w:rsidTr="003D5DBA">
        <w:trPr>
          <w:gridAfter w:val="1"/>
          <w:wAfter w:w="7" w:type="dxa"/>
        </w:trPr>
        <w:tc>
          <w:tcPr>
            <w:tcW w:w="3681" w:type="dxa"/>
          </w:tcPr>
          <w:p w14:paraId="0A221952" w14:textId="77777777" w:rsidR="00FB03EA" w:rsidRPr="00C7093C" w:rsidRDefault="00FB03EA" w:rsidP="003D5DB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Нежилые арендопригодные помещения без конкретного функционального назначения в первых этажах жилых домов, за исключением площадей встроенных объектов образования, здравоохранения</w:t>
            </w:r>
          </w:p>
        </w:tc>
        <w:tc>
          <w:tcPr>
            <w:tcW w:w="2962" w:type="dxa"/>
            <w:vAlign w:val="center"/>
          </w:tcPr>
          <w:p w14:paraId="593224FF"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73C22C0A" w14:textId="77777777" w:rsidR="003D5DBA"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15 кв. метров </w:t>
            </w:r>
          </w:p>
          <w:p w14:paraId="7B2080ED"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помещений</w:t>
            </w:r>
          </w:p>
        </w:tc>
      </w:tr>
      <w:tr w:rsidR="00FB03EA" w:rsidRPr="00C7093C" w14:paraId="755524EB" w14:textId="77777777" w:rsidTr="003D5DBA">
        <w:trPr>
          <w:gridAfter w:val="1"/>
          <w:wAfter w:w="7" w:type="dxa"/>
        </w:trPr>
        <w:tc>
          <w:tcPr>
            <w:tcW w:w="3681" w:type="dxa"/>
          </w:tcPr>
          <w:p w14:paraId="5B23C668" w14:textId="77777777" w:rsidR="00FB03EA" w:rsidRPr="00C7093C" w:rsidRDefault="00FB03EA" w:rsidP="003D5DBA">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Офисные помещения (специально выделенные и установленные проектной документацией) в первых этажах жилых домов</w:t>
            </w:r>
          </w:p>
        </w:tc>
        <w:tc>
          <w:tcPr>
            <w:tcW w:w="2962" w:type="dxa"/>
            <w:vAlign w:val="center"/>
          </w:tcPr>
          <w:p w14:paraId="067F6E55"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61B87198" w14:textId="77777777" w:rsidR="003D5DBA"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10 кв. метров </w:t>
            </w:r>
          </w:p>
          <w:p w14:paraId="7BEAAF54" w14:textId="77777777" w:rsidR="00FB03EA" w:rsidRPr="00C7093C" w:rsidRDefault="00FB03EA" w:rsidP="003D5DBA">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здания</w:t>
            </w:r>
          </w:p>
        </w:tc>
      </w:tr>
      <w:tr w:rsidR="00FB03EA" w:rsidRPr="00C7093C" w14:paraId="7C2F8D48" w14:textId="77777777" w:rsidTr="003D5DBA">
        <w:tc>
          <w:tcPr>
            <w:tcW w:w="9598" w:type="dxa"/>
            <w:gridSpan w:val="4"/>
            <w:vAlign w:val="center"/>
          </w:tcPr>
          <w:p w14:paraId="5E7651DE" w14:textId="77777777" w:rsidR="00FB03EA" w:rsidRPr="00C7093C" w:rsidRDefault="00FB03EA" w:rsidP="003D5DBA">
            <w:pPr>
              <w:pStyle w:val="ConsPlusNormal"/>
              <w:jc w:val="center"/>
              <w:outlineLvl w:val="2"/>
              <w:rPr>
                <w:rFonts w:ascii="Times New Roman" w:hAnsi="Times New Roman" w:cs="Times New Roman"/>
                <w:sz w:val="24"/>
                <w:szCs w:val="24"/>
              </w:rPr>
            </w:pPr>
            <w:r w:rsidRPr="00C7093C">
              <w:rPr>
                <w:rFonts w:ascii="Times New Roman" w:hAnsi="Times New Roman" w:cs="Times New Roman"/>
                <w:sz w:val="24"/>
                <w:szCs w:val="24"/>
              </w:rPr>
              <w:t>Производственные и складские объекты</w:t>
            </w:r>
          </w:p>
        </w:tc>
      </w:tr>
      <w:tr w:rsidR="00FB03EA" w:rsidRPr="00C7093C" w14:paraId="1BF4C9E4" w14:textId="77777777" w:rsidTr="001A30AC">
        <w:trPr>
          <w:gridAfter w:val="1"/>
          <w:wAfter w:w="7" w:type="dxa"/>
        </w:trPr>
        <w:tc>
          <w:tcPr>
            <w:tcW w:w="3681" w:type="dxa"/>
          </w:tcPr>
          <w:p w14:paraId="474C08FA" w14:textId="77777777" w:rsidR="00FB03EA" w:rsidRPr="00C7093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Производственные предприятия</w:t>
            </w:r>
          </w:p>
        </w:tc>
        <w:tc>
          <w:tcPr>
            <w:tcW w:w="2962" w:type="dxa"/>
            <w:vAlign w:val="center"/>
          </w:tcPr>
          <w:p w14:paraId="4B01488B"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0B48E1A7" w14:textId="77777777" w:rsidR="001A30A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150 кв. метров </w:t>
            </w:r>
          </w:p>
          <w:p w14:paraId="06057F64"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общей площади производственного здания</w:t>
            </w:r>
          </w:p>
        </w:tc>
      </w:tr>
      <w:tr w:rsidR="00FB03EA" w:rsidRPr="00C7093C" w14:paraId="70012DF7" w14:textId="77777777" w:rsidTr="001A30AC">
        <w:trPr>
          <w:gridAfter w:val="1"/>
          <w:wAfter w:w="7" w:type="dxa"/>
        </w:trPr>
        <w:tc>
          <w:tcPr>
            <w:tcW w:w="3681" w:type="dxa"/>
          </w:tcPr>
          <w:p w14:paraId="18F1E9E6" w14:textId="77777777" w:rsidR="00FB03EA" w:rsidRPr="00C7093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Производственно-складские комплексы более 10000 кв. м</w:t>
            </w:r>
          </w:p>
        </w:tc>
        <w:tc>
          <w:tcPr>
            <w:tcW w:w="2962" w:type="dxa"/>
            <w:vAlign w:val="center"/>
          </w:tcPr>
          <w:p w14:paraId="13A6EDA1"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05F70180"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250 кв. метров общей площади помещения</w:t>
            </w:r>
          </w:p>
        </w:tc>
      </w:tr>
      <w:tr w:rsidR="00FB03EA" w:rsidRPr="00C7093C" w14:paraId="7F9440C7" w14:textId="77777777" w:rsidTr="001A30AC">
        <w:trPr>
          <w:gridAfter w:val="1"/>
          <w:wAfter w:w="7" w:type="dxa"/>
        </w:trPr>
        <w:tc>
          <w:tcPr>
            <w:tcW w:w="3681" w:type="dxa"/>
          </w:tcPr>
          <w:p w14:paraId="784D4BD9" w14:textId="77777777" w:rsidR="001A30A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Склады площадью более </w:t>
            </w:r>
          </w:p>
          <w:p w14:paraId="4863AC0F" w14:textId="77777777" w:rsidR="00FB03EA" w:rsidRPr="00C7093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10000 кв. м</w:t>
            </w:r>
          </w:p>
        </w:tc>
        <w:tc>
          <w:tcPr>
            <w:tcW w:w="2962" w:type="dxa"/>
            <w:vAlign w:val="center"/>
          </w:tcPr>
          <w:p w14:paraId="32CC8867"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6B999FCC"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300 кв. метров общей площади складского помещения</w:t>
            </w:r>
          </w:p>
        </w:tc>
      </w:tr>
      <w:tr w:rsidR="00FB03EA" w:rsidRPr="00C7093C" w14:paraId="2F75A52B" w14:textId="77777777" w:rsidTr="001A30AC">
        <w:trPr>
          <w:gridAfter w:val="1"/>
          <w:wAfter w:w="7" w:type="dxa"/>
        </w:trPr>
        <w:tc>
          <w:tcPr>
            <w:tcW w:w="3681" w:type="dxa"/>
          </w:tcPr>
          <w:p w14:paraId="7586133E" w14:textId="77777777" w:rsidR="001A30A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Склады площадью менее </w:t>
            </w:r>
          </w:p>
          <w:p w14:paraId="339D2297" w14:textId="77777777" w:rsidR="00FB03EA" w:rsidRPr="00C7093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10000 кв. м</w:t>
            </w:r>
          </w:p>
        </w:tc>
        <w:tc>
          <w:tcPr>
            <w:tcW w:w="2962" w:type="dxa"/>
            <w:vAlign w:val="center"/>
          </w:tcPr>
          <w:p w14:paraId="2E44D871"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22303BDF"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120 кв. метров общей площади складского помещения</w:t>
            </w:r>
          </w:p>
        </w:tc>
      </w:tr>
      <w:tr w:rsidR="00FB03EA" w:rsidRPr="00C7093C" w14:paraId="67486B2A" w14:textId="77777777" w:rsidTr="001A30AC">
        <w:trPr>
          <w:gridAfter w:val="1"/>
          <w:wAfter w:w="7" w:type="dxa"/>
        </w:trPr>
        <w:tc>
          <w:tcPr>
            <w:tcW w:w="3681" w:type="dxa"/>
          </w:tcPr>
          <w:p w14:paraId="4F4E1D37" w14:textId="77777777" w:rsidR="001A30A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Склады площадью менее </w:t>
            </w:r>
          </w:p>
          <w:p w14:paraId="02C3A279" w14:textId="77777777" w:rsidR="00FB03EA" w:rsidRPr="00C7093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20000 кв. м</w:t>
            </w:r>
          </w:p>
        </w:tc>
        <w:tc>
          <w:tcPr>
            <w:tcW w:w="2962" w:type="dxa"/>
            <w:vAlign w:val="center"/>
          </w:tcPr>
          <w:p w14:paraId="263CA71E"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7FE3F55A"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120 кв. метров общей площади складского помещения</w:t>
            </w:r>
          </w:p>
        </w:tc>
      </w:tr>
      <w:tr w:rsidR="00FB03EA" w:rsidRPr="00C7093C" w14:paraId="67249F6C" w14:textId="77777777" w:rsidTr="001A30AC">
        <w:trPr>
          <w:gridAfter w:val="1"/>
          <w:wAfter w:w="7" w:type="dxa"/>
        </w:trPr>
        <w:tc>
          <w:tcPr>
            <w:tcW w:w="3681" w:type="dxa"/>
          </w:tcPr>
          <w:p w14:paraId="604412A2" w14:textId="77777777" w:rsidR="00FB03EA" w:rsidRPr="00C7093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Оптово-распределительный центр</w:t>
            </w:r>
          </w:p>
        </w:tc>
        <w:tc>
          <w:tcPr>
            <w:tcW w:w="2962" w:type="dxa"/>
            <w:vAlign w:val="center"/>
          </w:tcPr>
          <w:p w14:paraId="2E8BABAB"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w:t>
            </w:r>
          </w:p>
        </w:tc>
        <w:tc>
          <w:tcPr>
            <w:tcW w:w="2948" w:type="dxa"/>
            <w:vAlign w:val="center"/>
          </w:tcPr>
          <w:p w14:paraId="3F45784B"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Согласно расчету по отдельным помещениям и объектам (набором)</w:t>
            </w:r>
          </w:p>
        </w:tc>
      </w:tr>
      <w:tr w:rsidR="00FB03EA" w:rsidRPr="00C7093C" w14:paraId="6ED2CFFF" w14:textId="77777777" w:rsidTr="001A30AC">
        <w:tblPrEx>
          <w:tblBorders>
            <w:insideH w:val="nil"/>
          </w:tblBorders>
        </w:tblPrEx>
        <w:tc>
          <w:tcPr>
            <w:tcW w:w="9598" w:type="dxa"/>
            <w:gridSpan w:val="4"/>
            <w:tcBorders>
              <w:bottom w:val="nil"/>
            </w:tcBorders>
            <w:vAlign w:val="center"/>
          </w:tcPr>
          <w:p w14:paraId="0304EBB2" w14:textId="77777777" w:rsidR="00FB03EA" w:rsidRPr="00C7093C" w:rsidRDefault="00FB03EA" w:rsidP="001A30AC">
            <w:pPr>
              <w:pStyle w:val="ConsPlusNormal"/>
              <w:jc w:val="center"/>
              <w:outlineLvl w:val="2"/>
              <w:rPr>
                <w:rFonts w:ascii="Times New Roman" w:hAnsi="Times New Roman" w:cs="Times New Roman"/>
                <w:sz w:val="24"/>
                <w:szCs w:val="24"/>
              </w:rPr>
            </w:pPr>
            <w:r w:rsidRPr="00C7093C">
              <w:rPr>
                <w:rFonts w:ascii="Times New Roman" w:hAnsi="Times New Roman" w:cs="Times New Roman"/>
                <w:sz w:val="24"/>
                <w:szCs w:val="24"/>
              </w:rPr>
              <w:t>Объекты транспортной инфраструктуры</w:t>
            </w:r>
          </w:p>
        </w:tc>
      </w:tr>
      <w:tr w:rsidR="00FB03EA" w:rsidRPr="00C7093C" w14:paraId="1B9F2F56" w14:textId="77777777" w:rsidTr="001A30AC">
        <w:tblPrEx>
          <w:tblBorders>
            <w:insideH w:val="nil"/>
          </w:tblBorders>
        </w:tblPrEx>
        <w:trPr>
          <w:gridAfter w:val="1"/>
          <w:wAfter w:w="7" w:type="dxa"/>
        </w:trPr>
        <w:tc>
          <w:tcPr>
            <w:tcW w:w="3681" w:type="dxa"/>
            <w:tcBorders>
              <w:bottom w:val="nil"/>
            </w:tcBorders>
          </w:tcPr>
          <w:p w14:paraId="28825CA8" w14:textId="77777777" w:rsidR="00FB03EA" w:rsidRPr="00C7093C" w:rsidRDefault="00FB03EA" w:rsidP="001A30AC">
            <w:pPr>
              <w:pStyle w:val="ConsPlusNormal"/>
              <w:ind w:firstLine="0"/>
              <w:rPr>
                <w:rFonts w:ascii="Times New Roman" w:hAnsi="Times New Roman" w:cs="Times New Roman"/>
                <w:sz w:val="24"/>
                <w:szCs w:val="24"/>
              </w:rPr>
            </w:pPr>
            <w:r w:rsidRPr="00C7093C">
              <w:rPr>
                <w:rFonts w:ascii="Times New Roman" w:hAnsi="Times New Roman" w:cs="Times New Roman"/>
                <w:sz w:val="24"/>
                <w:szCs w:val="24"/>
              </w:rPr>
              <w:t xml:space="preserve">Гаражные комплексы, закрытые паркинги при условии установления проектной </w:t>
            </w:r>
            <w:r w:rsidRPr="00C7093C">
              <w:rPr>
                <w:rFonts w:ascii="Times New Roman" w:hAnsi="Times New Roman" w:cs="Times New Roman"/>
                <w:sz w:val="24"/>
                <w:szCs w:val="24"/>
              </w:rPr>
              <w:lastRenderedPageBreak/>
              <w:t>документацией специально выделенных офисных и/или технических помещений и отражения этих данных в концепциях и проектах планировок территорий, направляемых на согласование</w:t>
            </w:r>
          </w:p>
        </w:tc>
        <w:tc>
          <w:tcPr>
            <w:tcW w:w="2962" w:type="dxa"/>
            <w:tcBorders>
              <w:bottom w:val="nil"/>
            </w:tcBorders>
            <w:vAlign w:val="center"/>
          </w:tcPr>
          <w:p w14:paraId="2C295C8B"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lastRenderedPageBreak/>
              <w:t>-</w:t>
            </w:r>
          </w:p>
        </w:tc>
        <w:tc>
          <w:tcPr>
            <w:tcW w:w="2948" w:type="dxa"/>
            <w:tcBorders>
              <w:bottom w:val="nil"/>
            </w:tcBorders>
            <w:vAlign w:val="center"/>
          </w:tcPr>
          <w:p w14:paraId="49D00D39" w14:textId="77777777" w:rsidR="001A30A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Для офисных помещений гаражного комплекса, закрытого паркинга </w:t>
            </w:r>
            <w:r w:rsidRPr="00C7093C">
              <w:rPr>
                <w:rFonts w:ascii="Times New Roman" w:hAnsi="Times New Roman" w:cs="Times New Roman"/>
                <w:sz w:val="24"/>
                <w:szCs w:val="24"/>
              </w:rPr>
              <w:lastRenderedPageBreak/>
              <w:t xml:space="preserve">(охрана, обслуживание) - 10 кв. метров на </w:t>
            </w:r>
          </w:p>
          <w:p w14:paraId="4D981D8C"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1 рабочее место.</w:t>
            </w:r>
          </w:p>
          <w:p w14:paraId="5FB25588" w14:textId="77777777" w:rsidR="001A30A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 xml:space="preserve">Для технических помещений (мойка, сервис, шиномонтаж) - не более </w:t>
            </w:r>
          </w:p>
          <w:p w14:paraId="57881BCB" w14:textId="77777777" w:rsidR="00FB03EA" w:rsidRPr="00C7093C" w:rsidRDefault="00FB03EA" w:rsidP="001A30AC">
            <w:pPr>
              <w:pStyle w:val="ConsPlusNormal"/>
              <w:ind w:firstLine="0"/>
              <w:jc w:val="center"/>
              <w:rPr>
                <w:rFonts w:ascii="Times New Roman" w:hAnsi="Times New Roman" w:cs="Times New Roman"/>
                <w:sz w:val="24"/>
                <w:szCs w:val="24"/>
              </w:rPr>
            </w:pPr>
            <w:r w:rsidRPr="00C7093C">
              <w:rPr>
                <w:rFonts w:ascii="Times New Roman" w:hAnsi="Times New Roman" w:cs="Times New Roman"/>
                <w:sz w:val="24"/>
                <w:szCs w:val="24"/>
              </w:rPr>
              <w:t>2 единиц рабочих мест на один пост</w:t>
            </w:r>
          </w:p>
        </w:tc>
      </w:tr>
    </w:tbl>
    <w:p w14:paraId="7CF3E208" w14:textId="77777777" w:rsidR="00336EC1" w:rsidRPr="008D319A" w:rsidRDefault="00336EC1" w:rsidP="00560E54">
      <w:pPr>
        <w:pStyle w:val="ae"/>
        <w:tabs>
          <w:tab w:val="center" w:pos="8100"/>
          <w:tab w:val="center" w:pos="8925"/>
        </w:tabs>
        <w:spacing w:after="0"/>
        <w:ind w:right="24" w:firstLine="600"/>
        <w:jc w:val="both"/>
        <w:rPr>
          <w:bCs/>
          <w:sz w:val="24"/>
          <w:szCs w:val="24"/>
        </w:rPr>
      </w:pPr>
    </w:p>
    <w:sectPr w:rsidR="00336EC1" w:rsidRPr="008D319A" w:rsidSect="006372DE">
      <w:footerReference w:type="even" r:id="rId36"/>
      <w:footerReference w:type="default" r:id="rId37"/>
      <w:pgSz w:w="11906" w:h="16838"/>
      <w:pgMar w:top="709" w:right="851" w:bottom="295" w:left="1418"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75D39" w14:textId="77777777" w:rsidR="006E17DC" w:rsidRDefault="006E17DC">
      <w:r>
        <w:separator/>
      </w:r>
    </w:p>
  </w:endnote>
  <w:endnote w:type="continuationSeparator" w:id="0">
    <w:p w14:paraId="7E8CC507" w14:textId="77777777" w:rsidR="006E17DC" w:rsidRDefault="006E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86A5F" w14:textId="66653614" w:rsidR="00EE1F1B" w:rsidRDefault="00EE1F1B" w:rsidP="007768C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48</w:t>
    </w:r>
    <w:r>
      <w:rPr>
        <w:rStyle w:val="a9"/>
      </w:rPr>
      <w:fldChar w:fldCharType="end"/>
    </w:r>
  </w:p>
  <w:p w14:paraId="5465B50C" w14:textId="77777777" w:rsidR="00EE1F1B" w:rsidRDefault="00EE1F1B" w:rsidP="009F73BC">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837320"/>
      <w:docPartObj>
        <w:docPartGallery w:val="Page Numbers (Bottom of Page)"/>
        <w:docPartUnique/>
      </w:docPartObj>
    </w:sdtPr>
    <w:sdtContent>
      <w:p w14:paraId="0AD6F126" w14:textId="20D0B21B" w:rsidR="00EE1F1B" w:rsidRDefault="00EE1F1B">
        <w:pPr>
          <w:pStyle w:val="a7"/>
          <w:jc w:val="center"/>
        </w:pPr>
        <w:r>
          <w:fldChar w:fldCharType="begin"/>
        </w:r>
        <w:r>
          <w:instrText>PAGE   \* MERGEFORMAT</w:instrText>
        </w:r>
        <w:r>
          <w:fldChar w:fldCharType="separate"/>
        </w:r>
        <w:r w:rsidR="008A2CCD">
          <w:rPr>
            <w:noProof/>
          </w:rPr>
          <w:t>62</w:t>
        </w:r>
        <w:r>
          <w:fldChar w:fldCharType="end"/>
        </w:r>
      </w:p>
    </w:sdtContent>
  </w:sdt>
  <w:p w14:paraId="14898305" w14:textId="77777777" w:rsidR="00EE1F1B" w:rsidRPr="0064382D" w:rsidRDefault="00EE1F1B" w:rsidP="003B53DC">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8A361" w14:textId="77777777" w:rsidR="006E17DC" w:rsidRDefault="006E17DC">
      <w:r>
        <w:separator/>
      </w:r>
    </w:p>
  </w:footnote>
  <w:footnote w:type="continuationSeparator" w:id="0">
    <w:p w14:paraId="0325FCD3" w14:textId="77777777" w:rsidR="006E17DC" w:rsidRDefault="006E1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9754F84"/>
    <w:multiLevelType w:val="hybridMultilevel"/>
    <w:tmpl w:val="44804608"/>
    <w:lvl w:ilvl="0" w:tplc="166EC1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E35FA4"/>
    <w:multiLevelType w:val="hybridMultilevel"/>
    <w:tmpl w:val="8F16CB96"/>
    <w:lvl w:ilvl="0" w:tplc="9B0EDFAA">
      <w:start w:val="1"/>
      <w:numFmt w:val="bullet"/>
      <w:pStyle w:val="1"/>
      <w:lvlText w:val=""/>
      <w:lvlJc w:val="left"/>
      <w:pPr>
        <w:ind w:left="1690" w:hanging="556"/>
      </w:pPr>
      <w:rPr>
        <w:rFonts w:ascii="Symbol" w:hAnsi="Symbol" w:hint="default"/>
        <w:color w:val="000000"/>
      </w:rPr>
    </w:lvl>
    <w:lvl w:ilvl="1" w:tplc="04190019">
      <w:start w:val="1"/>
      <w:numFmt w:val="bullet"/>
      <w:lvlText w:val="o"/>
      <w:lvlJc w:val="left"/>
      <w:pPr>
        <w:ind w:left="1854" w:hanging="360"/>
      </w:pPr>
      <w:rPr>
        <w:rFonts w:ascii="Courier New" w:hAnsi="Courier New" w:hint="default"/>
      </w:rPr>
    </w:lvl>
    <w:lvl w:ilvl="2" w:tplc="0419001B" w:tentative="1">
      <w:start w:val="1"/>
      <w:numFmt w:val="bullet"/>
      <w:lvlText w:val=""/>
      <w:lvlJc w:val="left"/>
      <w:pPr>
        <w:ind w:left="2574" w:hanging="360"/>
      </w:pPr>
      <w:rPr>
        <w:rFonts w:ascii="Wingdings" w:hAnsi="Wingdings" w:hint="default"/>
      </w:rPr>
    </w:lvl>
    <w:lvl w:ilvl="3" w:tplc="0419000F" w:tentative="1">
      <w:start w:val="1"/>
      <w:numFmt w:val="bullet"/>
      <w:lvlText w:val=""/>
      <w:lvlJc w:val="left"/>
      <w:pPr>
        <w:ind w:left="3294" w:hanging="360"/>
      </w:pPr>
      <w:rPr>
        <w:rFonts w:ascii="Symbol" w:hAnsi="Symbol" w:hint="default"/>
      </w:rPr>
    </w:lvl>
    <w:lvl w:ilvl="4" w:tplc="04190019" w:tentative="1">
      <w:start w:val="1"/>
      <w:numFmt w:val="bullet"/>
      <w:lvlText w:val="o"/>
      <w:lvlJc w:val="left"/>
      <w:pPr>
        <w:ind w:left="4014" w:hanging="360"/>
      </w:pPr>
      <w:rPr>
        <w:rFonts w:ascii="Courier New" w:hAnsi="Courier New" w:hint="default"/>
      </w:rPr>
    </w:lvl>
    <w:lvl w:ilvl="5" w:tplc="0419001B" w:tentative="1">
      <w:start w:val="1"/>
      <w:numFmt w:val="bullet"/>
      <w:lvlText w:val=""/>
      <w:lvlJc w:val="left"/>
      <w:pPr>
        <w:ind w:left="4734" w:hanging="360"/>
      </w:pPr>
      <w:rPr>
        <w:rFonts w:ascii="Wingdings" w:hAnsi="Wingdings" w:hint="default"/>
      </w:rPr>
    </w:lvl>
    <w:lvl w:ilvl="6" w:tplc="0419000F" w:tentative="1">
      <w:start w:val="1"/>
      <w:numFmt w:val="bullet"/>
      <w:lvlText w:val=""/>
      <w:lvlJc w:val="left"/>
      <w:pPr>
        <w:ind w:left="5454" w:hanging="360"/>
      </w:pPr>
      <w:rPr>
        <w:rFonts w:ascii="Symbol" w:hAnsi="Symbol" w:hint="default"/>
      </w:rPr>
    </w:lvl>
    <w:lvl w:ilvl="7" w:tplc="04190019" w:tentative="1">
      <w:start w:val="1"/>
      <w:numFmt w:val="bullet"/>
      <w:lvlText w:val="o"/>
      <w:lvlJc w:val="left"/>
      <w:pPr>
        <w:ind w:left="6174" w:hanging="360"/>
      </w:pPr>
      <w:rPr>
        <w:rFonts w:ascii="Courier New" w:hAnsi="Courier New" w:hint="default"/>
      </w:rPr>
    </w:lvl>
    <w:lvl w:ilvl="8" w:tplc="0419001B" w:tentative="1">
      <w:start w:val="1"/>
      <w:numFmt w:val="bullet"/>
      <w:lvlText w:val=""/>
      <w:lvlJc w:val="left"/>
      <w:pPr>
        <w:ind w:left="6894" w:hanging="360"/>
      </w:pPr>
      <w:rPr>
        <w:rFonts w:ascii="Wingdings" w:hAnsi="Wingdings" w:hint="default"/>
      </w:rPr>
    </w:lvl>
  </w:abstractNum>
  <w:abstractNum w:abstractNumId="3" w15:restartNumberingAfterBreak="0">
    <w:nsid w:val="33306716"/>
    <w:multiLevelType w:val="hybridMultilevel"/>
    <w:tmpl w:val="30908ACE"/>
    <w:lvl w:ilvl="0" w:tplc="DC148558">
      <w:start w:val="1"/>
      <w:numFmt w:val="decimal"/>
      <w:pStyle w:val="123"/>
      <w:lvlText w:val="%1)"/>
      <w:lvlJc w:val="right"/>
      <w:pPr>
        <w:tabs>
          <w:tab w:val="num" w:pos="1003"/>
        </w:tabs>
        <w:ind w:left="1003" w:hanging="283"/>
      </w:pPr>
      <w:rPr>
        <w:rFonts w:cs="Times New Roman" w:hint="default"/>
      </w:rPr>
    </w:lvl>
    <w:lvl w:ilvl="1" w:tplc="04190003" w:tentative="1">
      <w:start w:val="1"/>
      <w:numFmt w:val="lowerLetter"/>
      <w:lvlText w:val="%2."/>
      <w:lvlJc w:val="left"/>
      <w:pPr>
        <w:ind w:left="1789" w:hanging="360"/>
      </w:pPr>
      <w:rPr>
        <w:rFonts w:cs="Times New Roman"/>
      </w:rPr>
    </w:lvl>
    <w:lvl w:ilvl="2" w:tplc="04190005" w:tentative="1">
      <w:start w:val="1"/>
      <w:numFmt w:val="lowerRoman"/>
      <w:lvlText w:val="%3."/>
      <w:lvlJc w:val="right"/>
      <w:pPr>
        <w:ind w:left="2509" w:hanging="180"/>
      </w:pPr>
      <w:rPr>
        <w:rFonts w:cs="Times New Roman"/>
      </w:rPr>
    </w:lvl>
    <w:lvl w:ilvl="3" w:tplc="04190001" w:tentative="1">
      <w:start w:val="1"/>
      <w:numFmt w:val="decimal"/>
      <w:lvlText w:val="%4."/>
      <w:lvlJc w:val="left"/>
      <w:pPr>
        <w:ind w:left="3229" w:hanging="360"/>
      </w:pPr>
      <w:rPr>
        <w:rFonts w:cs="Times New Roman"/>
      </w:rPr>
    </w:lvl>
    <w:lvl w:ilvl="4" w:tplc="04190003" w:tentative="1">
      <w:start w:val="1"/>
      <w:numFmt w:val="lowerLetter"/>
      <w:lvlText w:val="%5."/>
      <w:lvlJc w:val="left"/>
      <w:pPr>
        <w:ind w:left="3949" w:hanging="360"/>
      </w:pPr>
      <w:rPr>
        <w:rFonts w:cs="Times New Roman"/>
      </w:rPr>
    </w:lvl>
    <w:lvl w:ilvl="5" w:tplc="04190005" w:tentative="1">
      <w:start w:val="1"/>
      <w:numFmt w:val="lowerRoman"/>
      <w:lvlText w:val="%6."/>
      <w:lvlJc w:val="right"/>
      <w:pPr>
        <w:ind w:left="4669" w:hanging="180"/>
      </w:pPr>
      <w:rPr>
        <w:rFonts w:cs="Times New Roman"/>
      </w:rPr>
    </w:lvl>
    <w:lvl w:ilvl="6" w:tplc="04190001" w:tentative="1">
      <w:start w:val="1"/>
      <w:numFmt w:val="decimal"/>
      <w:lvlText w:val="%7."/>
      <w:lvlJc w:val="left"/>
      <w:pPr>
        <w:ind w:left="5389" w:hanging="360"/>
      </w:pPr>
      <w:rPr>
        <w:rFonts w:cs="Times New Roman"/>
      </w:rPr>
    </w:lvl>
    <w:lvl w:ilvl="7" w:tplc="04190003" w:tentative="1">
      <w:start w:val="1"/>
      <w:numFmt w:val="lowerLetter"/>
      <w:lvlText w:val="%8."/>
      <w:lvlJc w:val="left"/>
      <w:pPr>
        <w:ind w:left="6109" w:hanging="360"/>
      </w:pPr>
      <w:rPr>
        <w:rFonts w:cs="Times New Roman"/>
      </w:rPr>
    </w:lvl>
    <w:lvl w:ilvl="8" w:tplc="04190005" w:tentative="1">
      <w:start w:val="1"/>
      <w:numFmt w:val="lowerRoman"/>
      <w:lvlText w:val="%9."/>
      <w:lvlJc w:val="right"/>
      <w:pPr>
        <w:ind w:left="6829" w:hanging="180"/>
      </w:pPr>
      <w:rPr>
        <w:rFonts w:cs="Times New Roman"/>
      </w:rPr>
    </w:lvl>
  </w:abstractNum>
  <w:abstractNum w:abstractNumId="4" w15:restartNumberingAfterBreak="0">
    <w:nsid w:val="34A13743"/>
    <w:multiLevelType w:val="hybridMultilevel"/>
    <w:tmpl w:val="39ACCFDE"/>
    <w:lvl w:ilvl="0" w:tplc="DE2E4DA6">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5" w15:restartNumberingAfterBreak="0">
    <w:nsid w:val="3FE9143E"/>
    <w:multiLevelType w:val="hybridMultilevel"/>
    <w:tmpl w:val="778C94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0FB26FF"/>
    <w:multiLevelType w:val="hybridMultilevel"/>
    <w:tmpl w:val="4A54D706"/>
    <w:lvl w:ilvl="0" w:tplc="2FB6C32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7" w15:restartNumberingAfterBreak="0">
    <w:nsid w:val="48ED6993"/>
    <w:multiLevelType w:val="hybridMultilevel"/>
    <w:tmpl w:val="D05ABB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D771447"/>
    <w:multiLevelType w:val="hybridMultilevel"/>
    <w:tmpl w:val="4A54D706"/>
    <w:lvl w:ilvl="0" w:tplc="2FB6C32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9" w15:restartNumberingAfterBreak="0">
    <w:nsid w:val="588D5B65"/>
    <w:multiLevelType w:val="hybridMultilevel"/>
    <w:tmpl w:val="FDB48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9BB3649"/>
    <w:multiLevelType w:val="hybridMultilevel"/>
    <w:tmpl w:val="BF90AFA8"/>
    <w:lvl w:ilvl="0" w:tplc="193449DA">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A3A3AF1"/>
    <w:multiLevelType w:val="hybridMultilevel"/>
    <w:tmpl w:val="42D09894"/>
    <w:lvl w:ilvl="0" w:tplc="DA9E87DC">
      <w:start w:val="1"/>
      <w:numFmt w:val="decimal"/>
      <w:lvlText w:val="%1."/>
      <w:lvlJc w:val="left"/>
      <w:pPr>
        <w:tabs>
          <w:tab w:val="num" w:pos="735"/>
        </w:tabs>
        <w:ind w:left="735" w:hanging="360"/>
      </w:pPr>
      <w:rPr>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75079B2"/>
    <w:multiLevelType w:val="multilevel"/>
    <w:tmpl w:val="FE467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2311B9"/>
    <w:multiLevelType w:val="hybridMultilevel"/>
    <w:tmpl w:val="2ED64B6E"/>
    <w:lvl w:ilvl="0" w:tplc="0122F55A">
      <w:start w:val="1"/>
      <w:numFmt w:val="decimal"/>
      <w:pStyle w:val="21"/>
      <w:lvlText w:val="%1."/>
      <w:lvlJc w:val="left"/>
      <w:pPr>
        <w:tabs>
          <w:tab w:val="num" w:pos="720"/>
        </w:tabs>
        <w:ind w:left="720" w:hanging="360"/>
      </w:pPr>
      <w:rPr>
        <w:rFonts w:cs="Times New Roman" w:hint="default"/>
      </w:rPr>
    </w:lvl>
    <w:lvl w:ilvl="1" w:tplc="2458BE72" w:tentative="1">
      <w:start w:val="1"/>
      <w:numFmt w:val="lowerLetter"/>
      <w:lvlText w:val="%2."/>
      <w:lvlJc w:val="left"/>
      <w:pPr>
        <w:tabs>
          <w:tab w:val="num" w:pos="1440"/>
        </w:tabs>
        <w:ind w:left="1440" w:hanging="360"/>
      </w:pPr>
      <w:rPr>
        <w:rFonts w:cs="Times New Roman"/>
      </w:rPr>
    </w:lvl>
    <w:lvl w:ilvl="2" w:tplc="A28A2808" w:tentative="1">
      <w:start w:val="1"/>
      <w:numFmt w:val="lowerRoman"/>
      <w:lvlText w:val="%3."/>
      <w:lvlJc w:val="right"/>
      <w:pPr>
        <w:tabs>
          <w:tab w:val="num" w:pos="2160"/>
        </w:tabs>
        <w:ind w:left="2160" w:hanging="180"/>
      </w:pPr>
      <w:rPr>
        <w:rFonts w:cs="Times New Roman"/>
      </w:rPr>
    </w:lvl>
    <w:lvl w:ilvl="3" w:tplc="425C27E0" w:tentative="1">
      <w:start w:val="1"/>
      <w:numFmt w:val="decimal"/>
      <w:lvlText w:val="%4."/>
      <w:lvlJc w:val="left"/>
      <w:pPr>
        <w:tabs>
          <w:tab w:val="num" w:pos="2880"/>
        </w:tabs>
        <w:ind w:left="2880" w:hanging="360"/>
      </w:pPr>
      <w:rPr>
        <w:rFonts w:cs="Times New Roman"/>
      </w:rPr>
    </w:lvl>
    <w:lvl w:ilvl="4" w:tplc="24CCE7C2" w:tentative="1">
      <w:start w:val="1"/>
      <w:numFmt w:val="lowerLetter"/>
      <w:lvlText w:val="%5."/>
      <w:lvlJc w:val="left"/>
      <w:pPr>
        <w:tabs>
          <w:tab w:val="num" w:pos="3600"/>
        </w:tabs>
        <w:ind w:left="3600" w:hanging="360"/>
      </w:pPr>
      <w:rPr>
        <w:rFonts w:cs="Times New Roman"/>
      </w:rPr>
    </w:lvl>
    <w:lvl w:ilvl="5" w:tplc="C0E6C6D8" w:tentative="1">
      <w:start w:val="1"/>
      <w:numFmt w:val="lowerRoman"/>
      <w:lvlText w:val="%6."/>
      <w:lvlJc w:val="right"/>
      <w:pPr>
        <w:tabs>
          <w:tab w:val="num" w:pos="4320"/>
        </w:tabs>
        <w:ind w:left="4320" w:hanging="180"/>
      </w:pPr>
      <w:rPr>
        <w:rFonts w:cs="Times New Roman"/>
      </w:rPr>
    </w:lvl>
    <w:lvl w:ilvl="6" w:tplc="F1F86B56" w:tentative="1">
      <w:start w:val="1"/>
      <w:numFmt w:val="decimal"/>
      <w:lvlText w:val="%7."/>
      <w:lvlJc w:val="left"/>
      <w:pPr>
        <w:tabs>
          <w:tab w:val="num" w:pos="5040"/>
        </w:tabs>
        <w:ind w:left="5040" w:hanging="360"/>
      </w:pPr>
      <w:rPr>
        <w:rFonts w:cs="Times New Roman"/>
      </w:rPr>
    </w:lvl>
    <w:lvl w:ilvl="7" w:tplc="3FEC9058" w:tentative="1">
      <w:start w:val="1"/>
      <w:numFmt w:val="lowerLetter"/>
      <w:lvlText w:val="%8."/>
      <w:lvlJc w:val="left"/>
      <w:pPr>
        <w:tabs>
          <w:tab w:val="num" w:pos="5760"/>
        </w:tabs>
        <w:ind w:left="5760" w:hanging="360"/>
      </w:pPr>
      <w:rPr>
        <w:rFonts w:cs="Times New Roman"/>
      </w:rPr>
    </w:lvl>
    <w:lvl w:ilvl="8" w:tplc="13A87118" w:tentative="1">
      <w:start w:val="1"/>
      <w:numFmt w:val="lowerRoman"/>
      <w:lvlText w:val="%9."/>
      <w:lvlJc w:val="right"/>
      <w:pPr>
        <w:tabs>
          <w:tab w:val="num" w:pos="6480"/>
        </w:tabs>
        <w:ind w:left="6480" w:hanging="180"/>
      </w:pPr>
      <w:rPr>
        <w:rFonts w:cs="Times New Roman"/>
      </w:rPr>
    </w:lvl>
  </w:abstractNum>
  <w:num w:numId="1">
    <w:abstractNumId w:val="11"/>
  </w:num>
  <w:num w:numId="2">
    <w:abstractNumId w:val="9"/>
  </w:num>
  <w:num w:numId="3">
    <w:abstractNumId w:val="3"/>
  </w:num>
  <w:num w:numId="4">
    <w:abstractNumId w:val="2"/>
  </w:num>
  <w:num w:numId="5">
    <w:abstractNumId w:val="13"/>
    <w:lvlOverride w:ilvl="0">
      <w:startOverride w:val="1"/>
    </w:lvlOverride>
  </w:num>
  <w:num w:numId="6">
    <w:abstractNumId w:val="7"/>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1"/>
  </w:num>
  <w:num w:numId="12">
    <w:abstractNumId w:val="6"/>
  </w:num>
  <w:num w:numId="13">
    <w:abstractNumId w:val="0"/>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02"/>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D48"/>
    <w:rsid w:val="000026A5"/>
    <w:rsid w:val="0000290B"/>
    <w:rsid w:val="00003094"/>
    <w:rsid w:val="00003551"/>
    <w:rsid w:val="0000376D"/>
    <w:rsid w:val="00003C87"/>
    <w:rsid w:val="00006CE9"/>
    <w:rsid w:val="000073F8"/>
    <w:rsid w:val="0000763E"/>
    <w:rsid w:val="00007640"/>
    <w:rsid w:val="00007BDB"/>
    <w:rsid w:val="00010277"/>
    <w:rsid w:val="00010646"/>
    <w:rsid w:val="00010778"/>
    <w:rsid w:val="0001216B"/>
    <w:rsid w:val="00012B3E"/>
    <w:rsid w:val="00012C35"/>
    <w:rsid w:val="00013479"/>
    <w:rsid w:val="00015E68"/>
    <w:rsid w:val="00016E29"/>
    <w:rsid w:val="00016F2C"/>
    <w:rsid w:val="0002005C"/>
    <w:rsid w:val="0002259D"/>
    <w:rsid w:val="000228F5"/>
    <w:rsid w:val="00022B7C"/>
    <w:rsid w:val="00022CB0"/>
    <w:rsid w:val="0002385C"/>
    <w:rsid w:val="000241FC"/>
    <w:rsid w:val="000242F4"/>
    <w:rsid w:val="000243DE"/>
    <w:rsid w:val="00024778"/>
    <w:rsid w:val="000247F8"/>
    <w:rsid w:val="0002506D"/>
    <w:rsid w:val="000265E6"/>
    <w:rsid w:val="000268B0"/>
    <w:rsid w:val="00027305"/>
    <w:rsid w:val="00027CA5"/>
    <w:rsid w:val="00030046"/>
    <w:rsid w:val="0003019A"/>
    <w:rsid w:val="0003114B"/>
    <w:rsid w:val="000320B3"/>
    <w:rsid w:val="000322EC"/>
    <w:rsid w:val="00033577"/>
    <w:rsid w:val="000337F7"/>
    <w:rsid w:val="000338BC"/>
    <w:rsid w:val="000343FC"/>
    <w:rsid w:val="00036328"/>
    <w:rsid w:val="00036862"/>
    <w:rsid w:val="000368E5"/>
    <w:rsid w:val="00036DC9"/>
    <w:rsid w:val="00040606"/>
    <w:rsid w:val="00040F7F"/>
    <w:rsid w:val="00041313"/>
    <w:rsid w:val="00041437"/>
    <w:rsid w:val="0004149A"/>
    <w:rsid w:val="0004265B"/>
    <w:rsid w:val="00043DDB"/>
    <w:rsid w:val="000444B8"/>
    <w:rsid w:val="000452A1"/>
    <w:rsid w:val="0004721A"/>
    <w:rsid w:val="0004734A"/>
    <w:rsid w:val="00047578"/>
    <w:rsid w:val="00050394"/>
    <w:rsid w:val="00051119"/>
    <w:rsid w:val="0005266A"/>
    <w:rsid w:val="00052E53"/>
    <w:rsid w:val="000536D1"/>
    <w:rsid w:val="00053FD7"/>
    <w:rsid w:val="000540A7"/>
    <w:rsid w:val="000543BD"/>
    <w:rsid w:val="000544BF"/>
    <w:rsid w:val="00054613"/>
    <w:rsid w:val="00054D6D"/>
    <w:rsid w:val="00054EA2"/>
    <w:rsid w:val="00056E7E"/>
    <w:rsid w:val="00057ADD"/>
    <w:rsid w:val="00057F9A"/>
    <w:rsid w:val="00060EA8"/>
    <w:rsid w:val="00061237"/>
    <w:rsid w:val="0006190F"/>
    <w:rsid w:val="00061C4C"/>
    <w:rsid w:val="00062DCA"/>
    <w:rsid w:val="00063002"/>
    <w:rsid w:val="0006397A"/>
    <w:rsid w:val="00063CB1"/>
    <w:rsid w:val="0006488B"/>
    <w:rsid w:val="00064FC3"/>
    <w:rsid w:val="00065BA1"/>
    <w:rsid w:val="0006687E"/>
    <w:rsid w:val="00066A2A"/>
    <w:rsid w:val="000701EF"/>
    <w:rsid w:val="000711AC"/>
    <w:rsid w:val="000713F2"/>
    <w:rsid w:val="00071C4A"/>
    <w:rsid w:val="00071FB9"/>
    <w:rsid w:val="00071FCB"/>
    <w:rsid w:val="000721D9"/>
    <w:rsid w:val="00072411"/>
    <w:rsid w:val="00073832"/>
    <w:rsid w:val="0007428C"/>
    <w:rsid w:val="00074A1E"/>
    <w:rsid w:val="000758C5"/>
    <w:rsid w:val="00076F06"/>
    <w:rsid w:val="00077547"/>
    <w:rsid w:val="00077BE3"/>
    <w:rsid w:val="00080C36"/>
    <w:rsid w:val="000810F8"/>
    <w:rsid w:val="00083881"/>
    <w:rsid w:val="000838EC"/>
    <w:rsid w:val="000860FD"/>
    <w:rsid w:val="00086817"/>
    <w:rsid w:val="00086AA5"/>
    <w:rsid w:val="0009084E"/>
    <w:rsid w:val="00092249"/>
    <w:rsid w:val="00092623"/>
    <w:rsid w:val="00092A5B"/>
    <w:rsid w:val="0009319F"/>
    <w:rsid w:val="0009376D"/>
    <w:rsid w:val="00093CA3"/>
    <w:rsid w:val="00094409"/>
    <w:rsid w:val="000966E1"/>
    <w:rsid w:val="00096760"/>
    <w:rsid w:val="000969C2"/>
    <w:rsid w:val="00096D11"/>
    <w:rsid w:val="00096D97"/>
    <w:rsid w:val="00096DF1"/>
    <w:rsid w:val="00096E3D"/>
    <w:rsid w:val="00097437"/>
    <w:rsid w:val="000A163C"/>
    <w:rsid w:val="000A2C9B"/>
    <w:rsid w:val="000A4CD1"/>
    <w:rsid w:val="000A4DFE"/>
    <w:rsid w:val="000A54F7"/>
    <w:rsid w:val="000A633C"/>
    <w:rsid w:val="000A6AF6"/>
    <w:rsid w:val="000B0CAC"/>
    <w:rsid w:val="000B1694"/>
    <w:rsid w:val="000B2068"/>
    <w:rsid w:val="000B2165"/>
    <w:rsid w:val="000B35E8"/>
    <w:rsid w:val="000B5DC1"/>
    <w:rsid w:val="000B64FF"/>
    <w:rsid w:val="000B76ED"/>
    <w:rsid w:val="000B7824"/>
    <w:rsid w:val="000B7FF3"/>
    <w:rsid w:val="000C09BE"/>
    <w:rsid w:val="000C1579"/>
    <w:rsid w:val="000C17CA"/>
    <w:rsid w:val="000C2F10"/>
    <w:rsid w:val="000C3529"/>
    <w:rsid w:val="000C367B"/>
    <w:rsid w:val="000C4D60"/>
    <w:rsid w:val="000C6385"/>
    <w:rsid w:val="000C6D34"/>
    <w:rsid w:val="000C6F4B"/>
    <w:rsid w:val="000C74AF"/>
    <w:rsid w:val="000D0060"/>
    <w:rsid w:val="000D0148"/>
    <w:rsid w:val="000D0601"/>
    <w:rsid w:val="000D1BF9"/>
    <w:rsid w:val="000D1CD5"/>
    <w:rsid w:val="000D20D9"/>
    <w:rsid w:val="000D2550"/>
    <w:rsid w:val="000D39A4"/>
    <w:rsid w:val="000D3BDE"/>
    <w:rsid w:val="000D41EE"/>
    <w:rsid w:val="000D44C9"/>
    <w:rsid w:val="000E0019"/>
    <w:rsid w:val="000E08C6"/>
    <w:rsid w:val="000E1439"/>
    <w:rsid w:val="000E170A"/>
    <w:rsid w:val="000E1DF7"/>
    <w:rsid w:val="000E1F49"/>
    <w:rsid w:val="000E1F80"/>
    <w:rsid w:val="000E2E57"/>
    <w:rsid w:val="000E3836"/>
    <w:rsid w:val="000E46F9"/>
    <w:rsid w:val="000E4DEB"/>
    <w:rsid w:val="000E6A8C"/>
    <w:rsid w:val="000E710B"/>
    <w:rsid w:val="000E7442"/>
    <w:rsid w:val="000E75EF"/>
    <w:rsid w:val="000F1A5B"/>
    <w:rsid w:val="000F1B1D"/>
    <w:rsid w:val="000F2099"/>
    <w:rsid w:val="000F20A5"/>
    <w:rsid w:val="000F21CE"/>
    <w:rsid w:val="000F22E7"/>
    <w:rsid w:val="000F25BD"/>
    <w:rsid w:val="000F5785"/>
    <w:rsid w:val="000F59AC"/>
    <w:rsid w:val="000F6D3D"/>
    <w:rsid w:val="000F79AB"/>
    <w:rsid w:val="000F7FF3"/>
    <w:rsid w:val="0010027E"/>
    <w:rsid w:val="001008AE"/>
    <w:rsid w:val="00100DB6"/>
    <w:rsid w:val="00101311"/>
    <w:rsid w:val="001018ED"/>
    <w:rsid w:val="00101A9D"/>
    <w:rsid w:val="0010226F"/>
    <w:rsid w:val="00103007"/>
    <w:rsid w:val="0010306E"/>
    <w:rsid w:val="00105EE3"/>
    <w:rsid w:val="00107F0C"/>
    <w:rsid w:val="00111BA1"/>
    <w:rsid w:val="0011333B"/>
    <w:rsid w:val="00113A74"/>
    <w:rsid w:val="00113C4F"/>
    <w:rsid w:val="00114403"/>
    <w:rsid w:val="001159A1"/>
    <w:rsid w:val="00115C78"/>
    <w:rsid w:val="00116547"/>
    <w:rsid w:val="00116EDD"/>
    <w:rsid w:val="00117E61"/>
    <w:rsid w:val="001200A9"/>
    <w:rsid w:val="0012030D"/>
    <w:rsid w:val="00121442"/>
    <w:rsid w:val="00121ADB"/>
    <w:rsid w:val="0012291B"/>
    <w:rsid w:val="00122E0C"/>
    <w:rsid w:val="0012378D"/>
    <w:rsid w:val="001241A4"/>
    <w:rsid w:val="00124D2E"/>
    <w:rsid w:val="00124F81"/>
    <w:rsid w:val="00125674"/>
    <w:rsid w:val="00125F37"/>
    <w:rsid w:val="001272A5"/>
    <w:rsid w:val="00127A18"/>
    <w:rsid w:val="00130BA9"/>
    <w:rsid w:val="00130DA9"/>
    <w:rsid w:val="00131004"/>
    <w:rsid w:val="00131482"/>
    <w:rsid w:val="001335CC"/>
    <w:rsid w:val="00136786"/>
    <w:rsid w:val="001367B0"/>
    <w:rsid w:val="001374CB"/>
    <w:rsid w:val="001377FC"/>
    <w:rsid w:val="00137943"/>
    <w:rsid w:val="00137C1A"/>
    <w:rsid w:val="00137E83"/>
    <w:rsid w:val="00137E98"/>
    <w:rsid w:val="00140DE1"/>
    <w:rsid w:val="0014160A"/>
    <w:rsid w:val="0014161D"/>
    <w:rsid w:val="00142327"/>
    <w:rsid w:val="00142C88"/>
    <w:rsid w:val="00143569"/>
    <w:rsid w:val="00144657"/>
    <w:rsid w:val="00144856"/>
    <w:rsid w:val="001453A9"/>
    <w:rsid w:val="00145454"/>
    <w:rsid w:val="001455E1"/>
    <w:rsid w:val="00145662"/>
    <w:rsid w:val="001462E9"/>
    <w:rsid w:val="001463D2"/>
    <w:rsid w:val="001465F3"/>
    <w:rsid w:val="00146FE7"/>
    <w:rsid w:val="001471DC"/>
    <w:rsid w:val="0014736A"/>
    <w:rsid w:val="0014745C"/>
    <w:rsid w:val="00147501"/>
    <w:rsid w:val="0015151B"/>
    <w:rsid w:val="00151667"/>
    <w:rsid w:val="00151EE4"/>
    <w:rsid w:val="00152403"/>
    <w:rsid w:val="001524B0"/>
    <w:rsid w:val="00153DB6"/>
    <w:rsid w:val="00153DC5"/>
    <w:rsid w:val="00155097"/>
    <w:rsid w:val="00155104"/>
    <w:rsid w:val="00155540"/>
    <w:rsid w:val="00155A66"/>
    <w:rsid w:val="00155CDE"/>
    <w:rsid w:val="001562EB"/>
    <w:rsid w:val="001602FD"/>
    <w:rsid w:val="00160780"/>
    <w:rsid w:val="00160BC7"/>
    <w:rsid w:val="001634AF"/>
    <w:rsid w:val="0016440E"/>
    <w:rsid w:val="00164C50"/>
    <w:rsid w:val="00167828"/>
    <w:rsid w:val="001703A6"/>
    <w:rsid w:val="00170AF2"/>
    <w:rsid w:val="00171108"/>
    <w:rsid w:val="001713F4"/>
    <w:rsid w:val="00171873"/>
    <w:rsid w:val="00172A22"/>
    <w:rsid w:val="00172EC9"/>
    <w:rsid w:val="0017368D"/>
    <w:rsid w:val="00174CA8"/>
    <w:rsid w:val="00174D1E"/>
    <w:rsid w:val="001755DD"/>
    <w:rsid w:val="00175600"/>
    <w:rsid w:val="00175F56"/>
    <w:rsid w:val="00176420"/>
    <w:rsid w:val="00176996"/>
    <w:rsid w:val="00176DE7"/>
    <w:rsid w:val="00176EB9"/>
    <w:rsid w:val="00177D12"/>
    <w:rsid w:val="00182230"/>
    <w:rsid w:val="00182259"/>
    <w:rsid w:val="00182D83"/>
    <w:rsid w:val="0018329A"/>
    <w:rsid w:val="001838EF"/>
    <w:rsid w:val="00183FF8"/>
    <w:rsid w:val="00184705"/>
    <w:rsid w:val="00184756"/>
    <w:rsid w:val="001847AE"/>
    <w:rsid w:val="0018534E"/>
    <w:rsid w:val="00185D05"/>
    <w:rsid w:val="001864FA"/>
    <w:rsid w:val="001866A7"/>
    <w:rsid w:val="00186F8A"/>
    <w:rsid w:val="001871D4"/>
    <w:rsid w:val="0018728C"/>
    <w:rsid w:val="00187C5D"/>
    <w:rsid w:val="00190B58"/>
    <w:rsid w:val="001911B7"/>
    <w:rsid w:val="0019128C"/>
    <w:rsid w:val="0019202F"/>
    <w:rsid w:val="001926C2"/>
    <w:rsid w:val="00193579"/>
    <w:rsid w:val="0019506E"/>
    <w:rsid w:val="001950CC"/>
    <w:rsid w:val="00195614"/>
    <w:rsid w:val="00196426"/>
    <w:rsid w:val="00196468"/>
    <w:rsid w:val="0019740E"/>
    <w:rsid w:val="0019776D"/>
    <w:rsid w:val="00197C3F"/>
    <w:rsid w:val="00197F3B"/>
    <w:rsid w:val="001A0FDF"/>
    <w:rsid w:val="001A0FE1"/>
    <w:rsid w:val="001A1E35"/>
    <w:rsid w:val="001A2161"/>
    <w:rsid w:val="001A231B"/>
    <w:rsid w:val="001A30AC"/>
    <w:rsid w:val="001A459C"/>
    <w:rsid w:val="001A4F4D"/>
    <w:rsid w:val="001A616F"/>
    <w:rsid w:val="001A6299"/>
    <w:rsid w:val="001A6953"/>
    <w:rsid w:val="001A78B2"/>
    <w:rsid w:val="001A7B87"/>
    <w:rsid w:val="001A7CEE"/>
    <w:rsid w:val="001B0126"/>
    <w:rsid w:val="001B0477"/>
    <w:rsid w:val="001B05D4"/>
    <w:rsid w:val="001B0BB2"/>
    <w:rsid w:val="001B19CF"/>
    <w:rsid w:val="001B26A5"/>
    <w:rsid w:val="001B2899"/>
    <w:rsid w:val="001B2AC1"/>
    <w:rsid w:val="001B2DBE"/>
    <w:rsid w:val="001B33A6"/>
    <w:rsid w:val="001B67BA"/>
    <w:rsid w:val="001C18BE"/>
    <w:rsid w:val="001C2F71"/>
    <w:rsid w:val="001C313E"/>
    <w:rsid w:val="001C359D"/>
    <w:rsid w:val="001C4126"/>
    <w:rsid w:val="001C53A2"/>
    <w:rsid w:val="001C59E7"/>
    <w:rsid w:val="001C645F"/>
    <w:rsid w:val="001C6FF0"/>
    <w:rsid w:val="001D13AA"/>
    <w:rsid w:val="001D2EDC"/>
    <w:rsid w:val="001D385A"/>
    <w:rsid w:val="001D3F88"/>
    <w:rsid w:val="001D4151"/>
    <w:rsid w:val="001D4A41"/>
    <w:rsid w:val="001D5251"/>
    <w:rsid w:val="001D56FD"/>
    <w:rsid w:val="001D5C21"/>
    <w:rsid w:val="001D709F"/>
    <w:rsid w:val="001E05DE"/>
    <w:rsid w:val="001E06E3"/>
    <w:rsid w:val="001E1507"/>
    <w:rsid w:val="001E1818"/>
    <w:rsid w:val="001E1D03"/>
    <w:rsid w:val="001E23B5"/>
    <w:rsid w:val="001E2770"/>
    <w:rsid w:val="001E3D53"/>
    <w:rsid w:val="001E4660"/>
    <w:rsid w:val="001E4794"/>
    <w:rsid w:val="001E4B72"/>
    <w:rsid w:val="001E687D"/>
    <w:rsid w:val="001E78ED"/>
    <w:rsid w:val="001E7B96"/>
    <w:rsid w:val="001E7E8A"/>
    <w:rsid w:val="001F049B"/>
    <w:rsid w:val="001F0FE3"/>
    <w:rsid w:val="001F1303"/>
    <w:rsid w:val="001F1307"/>
    <w:rsid w:val="001F1B35"/>
    <w:rsid w:val="001F1F45"/>
    <w:rsid w:val="001F2042"/>
    <w:rsid w:val="001F2640"/>
    <w:rsid w:val="001F294E"/>
    <w:rsid w:val="001F2A20"/>
    <w:rsid w:val="001F4347"/>
    <w:rsid w:val="001F51D3"/>
    <w:rsid w:val="001F59DA"/>
    <w:rsid w:val="001F6120"/>
    <w:rsid w:val="001F6C9F"/>
    <w:rsid w:val="001F7405"/>
    <w:rsid w:val="001F7657"/>
    <w:rsid w:val="001F7ECE"/>
    <w:rsid w:val="001F7F39"/>
    <w:rsid w:val="0020040C"/>
    <w:rsid w:val="00200C25"/>
    <w:rsid w:val="00200DF0"/>
    <w:rsid w:val="00201418"/>
    <w:rsid w:val="00201C53"/>
    <w:rsid w:val="00201CB1"/>
    <w:rsid w:val="0020230E"/>
    <w:rsid w:val="002027C0"/>
    <w:rsid w:val="00202F55"/>
    <w:rsid w:val="00203677"/>
    <w:rsid w:val="00204454"/>
    <w:rsid w:val="00205233"/>
    <w:rsid w:val="00205DC3"/>
    <w:rsid w:val="00205E0E"/>
    <w:rsid w:val="002068EC"/>
    <w:rsid w:val="00206F2F"/>
    <w:rsid w:val="002071AE"/>
    <w:rsid w:val="0020765B"/>
    <w:rsid w:val="00207FEF"/>
    <w:rsid w:val="002105CF"/>
    <w:rsid w:val="00212543"/>
    <w:rsid w:val="00212615"/>
    <w:rsid w:val="00213708"/>
    <w:rsid w:val="00213A4D"/>
    <w:rsid w:val="002142E8"/>
    <w:rsid w:val="00214E04"/>
    <w:rsid w:val="00214FAE"/>
    <w:rsid w:val="00215B90"/>
    <w:rsid w:val="0021629C"/>
    <w:rsid w:val="00216726"/>
    <w:rsid w:val="00216739"/>
    <w:rsid w:val="00216B89"/>
    <w:rsid w:val="00216BE6"/>
    <w:rsid w:val="00216C37"/>
    <w:rsid w:val="002176F1"/>
    <w:rsid w:val="00217773"/>
    <w:rsid w:val="00220B39"/>
    <w:rsid w:val="00220D7D"/>
    <w:rsid w:val="002214A5"/>
    <w:rsid w:val="002216A0"/>
    <w:rsid w:val="002220AC"/>
    <w:rsid w:val="002222FF"/>
    <w:rsid w:val="0022235A"/>
    <w:rsid w:val="00222B4D"/>
    <w:rsid w:val="00223379"/>
    <w:rsid w:val="00223B53"/>
    <w:rsid w:val="00223E66"/>
    <w:rsid w:val="00224620"/>
    <w:rsid w:val="002267D9"/>
    <w:rsid w:val="00226E2F"/>
    <w:rsid w:val="00227E2C"/>
    <w:rsid w:val="00230E9D"/>
    <w:rsid w:val="00231F05"/>
    <w:rsid w:val="00232756"/>
    <w:rsid w:val="00232B61"/>
    <w:rsid w:val="00233028"/>
    <w:rsid w:val="00233D4A"/>
    <w:rsid w:val="0023401A"/>
    <w:rsid w:val="00234272"/>
    <w:rsid w:val="002351E2"/>
    <w:rsid w:val="002352CB"/>
    <w:rsid w:val="0023661B"/>
    <w:rsid w:val="00236B9E"/>
    <w:rsid w:val="00237203"/>
    <w:rsid w:val="00237211"/>
    <w:rsid w:val="0023728C"/>
    <w:rsid w:val="002377BC"/>
    <w:rsid w:val="00237AE6"/>
    <w:rsid w:val="002401DE"/>
    <w:rsid w:val="00240369"/>
    <w:rsid w:val="0024304C"/>
    <w:rsid w:val="002442AA"/>
    <w:rsid w:val="002443AF"/>
    <w:rsid w:val="00246766"/>
    <w:rsid w:val="00246DD0"/>
    <w:rsid w:val="00247006"/>
    <w:rsid w:val="00247891"/>
    <w:rsid w:val="00247C60"/>
    <w:rsid w:val="00251055"/>
    <w:rsid w:val="00252D9D"/>
    <w:rsid w:val="0025340D"/>
    <w:rsid w:val="00253453"/>
    <w:rsid w:val="002535AB"/>
    <w:rsid w:val="00253761"/>
    <w:rsid w:val="00254272"/>
    <w:rsid w:val="0025553B"/>
    <w:rsid w:val="002558B9"/>
    <w:rsid w:val="002559C9"/>
    <w:rsid w:val="00255CB5"/>
    <w:rsid w:val="0025680B"/>
    <w:rsid w:val="00256B14"/>
    <w:rsid w:val="00257BE3"/>
    <w:rsid w:val="002605AD"/>
    <w:rsid w:val="00260EB1"/>
    <w:rsid w:val="002610A2"/>
    <w:rsid w:val="002645EA"/>
    <w:rsid w:val="00264D52"/>
    <w:rsid w:val="002662ED"/>
    <w:rsid w:val="00267454"/>
    <w:rsid w:val="0027156B"/>
    <w:rsid w:val="002721EE"/>
    <w:rsid w:val="0027251C"/>
    <w:rsid w:val="0027388F"/>
    <w:rsid w:val="00273CD9"/>
    <w:rsid w:val="00273DF5"/>
    <w:rsid w:val="00273E45"/>
    <w:rsid w:val="002752F9"/>
    <w:rsid w:val="00275BEF"/>
    <w:rsid w:val="00275CF2"/>
    <w:rsid w:val="00277F8E"/>
    <w:rsid w:val="002811F6"/>
    <w:rsid w:val="0028160F"/>
    <w:rsid w:val="002824C5"/>
    <w:rsid w:val="00283A2C"/>
    <w:rsid w:val="002842ED"/>
    <w:rsid w:val="002843B4"/>
    <w:rsid w:val="00284C9F"/>
    <w:rsid w:val="00284F0A"/>
    <w:rsid w:val="00285FD1"/>
    <w:rsid w:val="00287DEE"/>
    <w:rsid w:val="00290330"/>
    <w:rsid w:val="00290CD9"/>
    <w:rsid w:val="00291136"/>
    <w:rsid w:val="002918F5"/>
    <w:rsid w:val="00291F44"/>
    <w:rsid w:val="00292290"/>
    <w:rsid w:val="0029319F"/>
    <w:rsid w:val="00294483"/>
    <w:rsid w:val="00294D8A"/>
    <w:rsid w:val="00294F86"/>
    <w:rsid w:val="002956C7"/>
    <w:rsid w:val="00295AB5"/>
    <w:rsid w:val="002A0578"/>
    <w:rsid w:val="002A083E"/>
    <w:rsid w:val="002A0FD9"/>
    <w:rsid w:val="002A1BE3"/>
    <w:rsid w:val="002A33E5"/>
    <w:rsid w:val="002A3406"/>
    <w:rsid w:val="002A344E"/>
    <w:rsid w:val="002A40AF"/>
    <w:rsid w:val="002A4ADD"/>
    <w:rsid w:val="002A7133"/>
    <w:rsid w:val="002A7B31"/>
    <w:rsid w:val="002A7C44"/>
    <w:rsid w:val="002B04DD"/>
    <w:rsid w:val="002B085C"/>
    <w:rsid w:val="002B0E76"/>
    <w:rsid w:val="002B151E"/>
    <w:rsid w:val="002B1F5A"/>
    <w:rsid w:val="002B215B"/>
    <w:rsid w:val="002B24D3"/>
    <w:rsid w:val="002B3CF4"/>
    <w:rsid w:val="002B474D"/>
    <w:rsid w:val="002B4C2A"/>
    <w:rsid w:val="002B5BAE"/>
    <w:rsid w:val="002B5E44"/>
    <w:rsid w:val="002B6514"/>
    <w:rsid w:val="002B685D"/>
    <w:rsid w:val="002B6BA5"/>
    <w:rsid w:val="002B7979"/>
    <w:rsid w:val="002C1462"/>
    <w:rsid w:val="002C24E9"/>
    <w:rsid w:val="002C2564"/>
    <w:rsid w:val="002C3C91"/>
    <w:rsid w:val="002C3E6E"/>
    <w:rsid w:val="002C4BC5"/>
    <w:rsid w:val="002C5210"/>
    <w:rsid w:val="002C5EF7"/>
    <w:rsid w:val="002C627D"/>
    <w:rsid w:val="002C7570"/>
    <w:rsid w:val="002C7DEB"/>
    <w:rsid w:val="002D2791"/>
    <w:rsid w:val="002D298A"/>
    <w:rsid w:val="002D2F3A"/>
    <w:rsid w:val="002D40E5"/>
    <w:rsid w:val="002D46EC"/>
    <w:rsid w:val="002D4801"/>
    <w:rsid w:val="002D5501"/>
    <w:rsid w:val="002D5829"/>
    <w:rsid w:val="002D5CE1"/>
    <w:rsid w:val="002D6132"/>
    <w:rsid w:val="002D7378"/>
    <w:rsid w:val="002E11C3"/>
    <w:rsid w:val="002E29DC"/>
    <w:rsid w:val="002E2A17"/>
    <w:rsid w:val="002E3BC0"/>
    <w:rsid w:val="002E4185"/>
    <w:rsid w:val="002E484C"/>
    <w:rsid w:val="002E4A9F"/>
    <w:rsid w:val="002E57B7"/>
    <w:rsid w:val="002E7419"/>
    <w:rsid w:val="002E7563"/>
    <w:rsid w:val="002E7D06"/>
    <w:rsid w:val="002F22F9"/>
    <w:rsid w:val="002F2BEA"/>
    <w:rsid w:val="002F2F21"/>
    <w:rsid w:val="002F3914"/>
    <w:rsid w:val="002F4BE7"/>
    <w:rsid w:val="002F5E56"/>
    <w:rsid w:val="002F5EE8"/>
    <w:rsid w:val="002F6266"/>
    <w:rsid w:val="002F6F20"/>
    <w:rsid w:val="002F7256"/>
    <w:rsid w:val="002F7DFB"/>
    <w:rsid w:val="003002C9"/>
    <w:rsid w:val="003005EA"/>
    <w:rsid w:val="0030066E"/>
    <w:rsid w:val="00300D72"/>
    <w:rsid w:val="003012D1"/>
    <w:rsid w:val="00301DE4"/>
    <w:rsid w:val="003020BA"/>
    <w:rsid w:val="00303030"/>
    <w:rsid w:val="00303A7C"/>
    <w:rsid w:val="00303EA4"/>
    <w:rsid w:val="00305D65"/>
    <w:rsid w:val="00305F1F"/>
    <w:rsid w:val="00306653"/>
    <w:rsid w:val="003078C4"/>
    <w:rsid w:val="00307FBB"/>
    <w:rsid w:val="00310C62"/>
    <w:rsid w:val="00310D58"/>
    <w:rsid w:val="00310FCA"/>
    <w:rsid w:val="00311C76"/>
    <w:rsid w:val="003154AE"/>
    <w:rsid w:val="0031556E"/>
    <w:rsid w:val="00315AA4"/>
    <w:rsid w:val="0031609D"/>
    <w:rsid w:val="003161BD"/>
    <w:rsid w:val="00316214"/>
    <w:rsid w:val="0031706E"/>
    <w:rsid w:val="00317A93"/>
    <w:rsid w:val="00317ADB"/>
    <w:rsid w:val="00317D3C"/>
    <w:rsid w:val="00321B24"/>
    <w:rsid w:val="0032279D"/>
    <w:rsid w:val="003236ED"/>
    <w:rsid w:val="00324879"/>
    <w:rsid w:val="00324D3F"/>
    <w:rsid w:val="00324FF2"/>
    <w:rsid w:val="003253B4"/>
    <w:rsid w:val="003265B7"/>
    <w:rsid w:val="003275BA"/>
    <w:rsid w:val="003277B0"/>
    <w:rsid w:val="00327CE8"/>
    <w:rsid w:val="00330DB8"/>
    <w:rsid w:val="0033105E"/>
    <w:rsid w:val="00331C66"/>
    <w:rsid w:val="00332476"/>
    <w:rsid w:val="00332AF4"/>
    <w:rsid w:val="00333000"/>
    <w:rsid w:val="003330BC"/>
    <w:rsid w:val="00333A13"/>
    <w:rsid w:val="00333D05"/>
    <w:rsid w:val="003342F1"/>
    <w:rsid w:val="00334D2E"/>
    <w:rsid w:val="00336EC1"/>
    <w:rsid w:val="00340345"/>
    <w:rsid w:val="00341C50"/>
    <w:rsid w:val="0034203B"/>
    <w:rsid w:val="003422C9"/>
    <w:rsid w:val="00342CB5"/>
    <w:rsid w:val="00342D73"/>
    <w:rsid w:val="003431CB"/>
    <w:rsid w:val="003434C3"/>
    <w:rsid w:val="003437A2"/>
    <w:rsid w:val="00343CFF"/>
    <w:rsid w:val="003441CD"/>
    <w:rsid w:val="00344419"/>
    <w:rsid w:val="0034448A"/>
    <w:rsid w:val="003446BB"/>
    <w:rsid w:val="003447CE"/>
    <w:rsid w:val="003467EC"/>
    <w:rsid w:val="00346B04"/>
    <w:rsid w:val="0034708B"/>
    <w:rsid w:val="00347219"/>
    <w:rsid w:val="0034782C"/>
    <w:rsid w:val="00350AA8"/>
    <w:rsid w:val="0035239F"/>
    <w:rsid w:val="00352D36"/>
    <w:rsid w:val="00353773"/>
    <w:rsid w:val="0035403E"/>
    <w:rsid w:val="003562E5"/>
    <w:rsid w:val="0035641D"/>
    <w:rsid w:val="00356D50"/>
    <w:rsid w:val="003573DE"/>
    <w:rsid w:val="00357685"/>
    <w:rsid w:val="003577C3"/>
    <w:rsid w:val="00357D9F"/>
    <w:rsid w:val="0036032D"/>
    <w:rsid w:val="00360562"/>
    <w:rsid w:val="003609BF"/>
    <w:rsid w:val="0036292E"/>
    <w:rsid w:val="0036297C"/>
    <w:rsid w:val="00362D51"/>
    <w:rsid w:val="00363308"/>
    <w:rsid w:val="00363C9E"/>
    <w:rsid w:val="00363D4E"/>
    <w:rsid w:val="0036505E"/>
    <w:rsid w:val="0036548C"/>
    <w:rsid w:val="0036618F"/>
    <w:rsid w:val="003670ED"/>
    <w:rsid w:val="00367CEA"/>
    <w:rsid w:val="0037017D"/>
    <w:rsid w:val="00370273"/>
    <w:rsid w:val="003705EE"/>
    <w:rsid w:val="003707DD"/>
    <w:rsid w:val="00371AF0"/>
    <w:rsid w:val="00372E3E"/>
    <w:rsid w:val="00373314"/>
    <w:rsid w:val="003740A1"/>
    <w:rsid w:val="003752CF"/>
    <w:rsid w:val="003760F2"/>
    <w:rsid w:val="0037636C"/>
    <w:rsid w:val="00376EFF"/>
    <w:rsid w:val="00377D62"/>
    <w:rsid w:val="003802B0"/>
    <w:rsid w:val="00381C87"/>
    <w:rsid w:val="00382163"/>
    <w:rsid w:val="0038393E"/>
    <w:rsid w:val="00383E75"/>
    <w:rsid w:val="003840DA"/>
    <w:rsid w:val="00385F03"/>
    <w:rsid w:val="003863F5"/>
    <w:rsid w:val="003874AA"/>
    <w:rsid w:val="00387B89"/>
    <w:rsid w:val="00387FAB"/>
    <w:rsid w:val="00390502"/>
    <w:rsid w:val="0039075C"/>
    <w:rsid w:val="003915F4"/>
    <w:rsid w:val="00391979"/>
    <w:rsid w:val="00391C44"/>
    <w:rsid w:val="00391CAE"/>
    <w:rsid w:val="00394D88"/>
    <w:rsid w:val="00395793"/>
    <w:rsid w:val="003959AF"/>
    <w:rsid w:val="00395C6C"/>
    <w:rsid w:val="00395EA6"/>
    <w:rsid w:val="00397AFA"/>
    <w:rsid w:val="003A076C"/>
    <w:rsid w:val="003A081E"/>
    <w:rsid w:val="003A0DC4"/>
    <w:rsid w:val="003A133A"/>
    <w:rsid w:val="003A1876"/>
    <w:rsid w:val="003A1BDC"/>
    <w:rsid w:val="003A1C7C"/>
    <w:rsid w:val="003A1EEF"/>
    <w:rsid w:val="003A1FB8"/>
    <w:rsid w:val="003A24DA"/>
    <w:rsid w:val="003A2B8C"/>
    <w:rsid w:val="003A2C32"/>
    <w:rsid w:val="003A328A"/>
    <w:rsid w:val="003A34F1"/>
    <w:rsid w:val="003A36A3"/>
    <w:rsid w:val="003A3EF7"/>
    <w:rsid w:val="003A4A29"/>
    <w:rsid w:val="003A4DF0"/>
    <w:rsid w:val="003A50BA"/>
    <w:rsid w:val="003A52B3"/>
    <w:rsid w:val="003A56A8"/>
    <w:rsid w:val="003A582D"/>
    <w:rsid w:val="003A59E1"/>
    <w:rsid w:val="003A6CFD"/>
    <w:rsid w:val="003A71C7"/>
    <w:rsid w:val="003B0BD0"/>
    <w:rsid w:val="003B0E07"/>
    <w:rsid w:val="003B0E2F"/>
    <w:rsid w:val="003B14B3"/>
    <w:rsid w:val="003B1F72"/>
    <w:rsid w:val="003B1F96"/>
    <w:rsid w:val="003B33FA"/>
    <w:rsid w:val="003B3E7A"/>
    <w:rsid w:val="003B46C5"/>
    <w:rsid w:val="003B4FF4"/>
    <w:rsid w:val="003B53DC"/>
    <w:rsid w:val="003B5659"/>
    <w:rsid w:val="003B574D"/>
    <w:rsid w:val="003B5DC1"/>
    <w:rsid w:val="003B6030"/>
    <w:rsid w:val="003B76E2"/>
    <w:rsid w:val="003B7D50"/>
    <w:rsid w:val="003C0579"/>
    <w:rsid w:val="003C1960"/>
    <w:rsid w:val="003C2B84"/>
    <w:rsid w:val="003C2ECB"/>
    <w:rsid w:val="003C36CB"/>
    <w:rsid w:val="003C4507"/>
    <w:rsid w:val="003C4FAA"/>
    <w:rsid w:val="003C6293"/>
    <w:rsid w:val="003C68FB"/>
    <w:rsid w:val="003D08F3"/>
    <w:rsid w:val="003D0B2E"/>
    <w:rsid w:val="003D0E56"/>
    <w:rsid w:val="003D15B4"/>
    <w:rsid w:val="003D2264"/>
    <w:rsid w:val="003D33BF"/>
    <w:rsid w:val="003D450D"/>
    <w:rsid w:val="003D48EE"/>
    <w:rsid w:val="003D4927"/>
    <w:rsid w:val="003D4FEB"/>
    <w:rsid w:val="003D51E2"/>
    <w:rsid w:val="003D5DBA"/>
    <w:rsid w:val="003D6894"/>
    <w:rsid w:val="003D6E34"/>
    <w:rsid w:val="003D735E"/>
    <w:rsid w:val="003E024A"/>
    <w:rsid w:val="003E0876"/>
    <w:rsid w:val="003E14E2"/>
    <w:rsid w:val="003E1DF9"/>
    <w:rsid w:val="003E2384"/>
    <w:rsid w:val="003E2CBF"/>
    <w:rsid w:val="003E2CDA"/>
    <w:rsid w:val="003E383D"/>
    <w:rsid w:val="003E4128"/>
    <w:rsid w:val="003E4E44"/>
    <w:rsid w:val="003E5399"/>
    <w:rsid w:val="003E5FFD"/>
    <w:rsid w:val="003E671B"/>
    <w:rsid w:val="003E682F"/>
    <w:rsid w:val="003E76D4"/>
    <w:rsid w:val="003F1CD4"/>
    <w:rsid w:val="003F2D2E"/>
    <w:rsid w:val="003F3239"/>
    <w:rsid w:val="003F3507"/>
    <w:rsid w:val="003F3876"/>
    <w:rsid w:val="003F3F77"/>
    <w:rsid w:val="003F5352"/>
    <w:rsid w:val="003F5C97"/>
    <w:rsid w:val="003F5DBA"/>
    <w:rsid w:val="003F5F66"/>
    <w:rsid w:val="003F72CA"/>
    <w:rsid w:val="0040011E"/>
    <w:rsid w:val="00400956"/>
    <w:rsid w:val="00400F34"/>
    <w:rsid w:val="00401172"/>
    <w:rsid w:val="004019E5"/>
    <w:rsid w:val="004032C6"/>
    <w:rsid w:val="00404D77"/>
    <w:rsid w:val="00404DAE"/>
    <w:rsid w:val="0040586E"/>
    <w:rsid w:val="0040646C"/>
    <w:rsid w:val="00406607"/>
    <w:rsid w:val="004066CF"/>
    <w:rsid w:val="0040783D"/>
    <w:rsid w:val="0041065F"/>
    <w:rsid w:val="00410B04"/>
    <w:rsid w:val="00410FB1"/>
    <w:rsid w:val="00412AD5"/>
    <w:rsid w:val="00414476"/>
    <w:rsid w:val="004148AF"/>
    <w:rsid w:val="00414F5B"/>
    <w:rsid w:val="0041691A"/>
    <w:rsid w:val="00416BB9"/>
    <w:rsid w:val="004176EA"/>
    <w:rsid w:val="00417BD2"/>
    <w:rsid w:val="00420B0D"/>
    <w:rsid w:val="004216CD"/>
    <w:rsid w:val="00422620"/>
    <w:rsid w:val="00422636"/>
    <w:rsid w:val="00422B92"/>
    <w:rsid w:val="0042323F"/>
    <w:rsid w:val="00423A0E"/>
    <w:rsid w:val="00424523"/>
    <w:rsid w:val="00424DED"/>
    <w:rsid w:val="004258BB"/>
    <w:rsid w:val="00425B7D"/>
    <w:rsid w:val="00426F64"/>
    <w:rsid w:val="004276F1"/>
    <w:rsid w:val="00430187"/>
    <w:rsid w:val="00430468"/>
    <w:rsid w:val="00431D7B"/>
    <w:rsid w:val="00432F5E"/>
    <w:rsid w:val="00433934"/>
    <w:rsid w:val="00434063"/>
    <w:rsid w:val="00435944"/>
    <w:rsid w:val="004367B1"/>
    <w:rsid w:val="0043685D"/>
    <w:rsid w:val="00437CCB"/>
    <w:rsid w:val="00437F3C"/>
    <w:rsid w:val="004415C9"/>
    <w:rsid w:val="00441DAB"/>
    <w:rsid w:val="00443A75"/>
    <w:rsid w:val="00443C30"/>
    <w:rsid w:val="00443E9B"/>
    <w:rsid w:val="00445924"/>
    <w:rsid w:val="0044643C"/>
    <w:rsid w:val="00446635"/>
    <w:rsid w:val="0044667D"/>
    <w:rsid w:val="00446780"/>
    <w:rsid w:val="004473AB"/>
    <w:rsid w:val="0044770F"/>
    <w:rsid w:val="004501B4"/>
    <w:rsid w:val="00450F02"/>
    <w:rsid w:val="00451338"/>
    <w:rsid w:val="004519E2"/>
    <w:rsid w:val="004524C5"/>
    <w:rsid w:val="004524FC"/>
    <w:rsid w:val="00453544"/>
    <w:rsid w:val="004541C9"/>
    <w:rsid w:val="00454430"/>
    <w:rsid w:val="00455DCF"/>
    <w:rsid w:val="00455F2F"/>
    <w:rsid w:val="00456866"/>
    <w:rsid w:val="00456FD3"/>
    <w:rsid w:val="00457DE3"/>
    <w:rsid w:val="00460297"/>
    <w:rsid w:val="00460395"/>
    <w:rsid w:val="00460603"/>
    <w:rsid w:val="0046063A"/>
    <w:rsid w:val="00460F88"/>
    <w:rsid w:val="004610CA"/>
    <w:rsid w:val="0046153A"/>
    <w:rsid w:val="0046187C"/>
    <w:rsid w:val="00462D76"/>
    <w:rsid w:val="00464694"/>
    <w:rsid w:val="0046567E"/>
    <w:rsid w:val="004668FA"/>
    <w:rsid w:val="00467313"/>
    <w:rsid w:val="00471873"/>
    <w:rsid w:val="004718DC"/>
    <w:rsid w:val="00472950"/>
    <w:rsid w:val="004729C6"/>
    <w:rsid w:val="00472A11"/>
    <w:rsid w:val="00473939"/>
    <w:rsid w:val="00473E1B"/>
    <w:rsid w:val="00473F80"/>
    <w:rsid w:val="004757DA"/>
    <w:rsid w:val="00475E56"/>
    <w:rsid w:val="0047748F"/>
    <w:rsid w:val="00480058"/>
    <w:rsid w:val="00480128"/>
    <w:rsid w:val="0048019C"/>
    <w:rsid w:val="00480AE5"/>
    <w:rsid w:val="00481076"/>
    <w:rsid w:val="00481C23"/>
    <w:rsid w:val="00482DC1"/>
    <w:rsid w:val="00482F38"/>
    <w:rsid w:val="00483B80"/>
    <w:rsid w:val="00484064"/>
    <w:rsid w:val="00484691"/>
    <w:rsid w:val="00485805"/>
    <w:rsid w:val="00485D70"/>
    <w:rsid w:val="00487065"/>
    <w:rsid w:val="00487132"/>
    <w:rsid w:val="004871AF"/>
    <w:rsid w:val="004912E0"/>
    <w:rsid w:val="00494CC9"/>
    <w:rsid w:val="00495ED8"/>
    <w:rsid w:val="00496CE8"/>
    <w:rsid w:val="00496F6B"/>
    <w:rsid w:val="00496FA0"/>
    <w:rsid w:val="004974DB"/>
    <w:rsid w:val="0049796D"/>
    <w:rsid w:val="004A0141"/>
    <w:rsid w:val="004A098F"/>
    <w:rsid w:val="004A0EE8"/>
    <w:rsid w:val="004A1474"/>
    <w:rsid w:val="004A2738"/>
    <w:rsid w:val="004A28C3"/>
    <w:rsid w:val="004A44F3"/>
    <w:rsid w:val="004A4E2B"/>
    <w:rsid w:val="004A4FBF"/>
    <w:rsid w:val="004A5B6D"/>
    <w:rsid w:val="004A5D0D"/>
    <w:rsid w:val="004A5D35"/>
    <w:rsid w:val="004A6EC2"/>
    <w:rsid w:val="004B0D98"/>
    <w:rsid w:val="004B1582"/>
    <w:rsid w:val="004B2085"/>
    <w:rsid w:val="004B3266"/>
    <w:rsid w:val="004B3396"/>
    <w:rsid w:val="004B4A57"/>
    <w:rsid w:val="004B4BA0"/>
    <w:rsid w:val="004B516F"/>
    <w:rsid w:val="004B5616"/>
    <w:rsid w:val="004B5C3C"/>
    <w:rsid w:val="004B5E53"/>
    <w:rsid w:val="004B7154"/>
    <w:rsid w:val="004B7338"/>
    <w:rsid w:val="004B75AA"/>
    <w:rsid w:val="004B7CAA"/>
    <w:rsid w:val="004B7E01"/>
    <w:rsid w:val="004C10A3"/>
    <w:rsid w:val="004C135B"/>
    <w:rsid w:val="004C2C91"/>
    <w:rsid w:val="004C3BC6"/>
    <w:rsid w:val="004C48D9"/>
    <w:rsid w:val="004C59D6"/>
    <w:rsid w:val="004C624C"/>
    <w:rsid w:val="004C650C"/>
    <w:rsid w:val="004D04A5"/>
    <w:rsid w:val="004D054C"/>
    <w:rsid w:val="004D0580"/>
    <w:rsid w:val="004D0EFC"/>
    <w:rsid w:val="004D1A30"/>
    <w:rsid w:val="004D2D42"/>
    <w:rsid w:val="004D38E3"/>
    <w:rsid w:val="004D39EF"/>
    <w:rsid w:val="004D4AD3"/>
    <w:rsid w:val="004D4D8E"/>
    <w:rsid w:val="004D6864"/>
    <w:rsid w:val="004D78B8"/>
    <w:rsid w:val="004D7A9F"/>
    <w:rsid w:val="004E01E1"/>
    <w:rsid w:val="004E0410"/>
    <w:rsid w:val="004E1364"/>
    <w:rsid w:val="004E1A3E"/>
    <w:rsid w:val="004E2D63"/>
    <w:rsid w:val="004E3AAF"/>
    <w:rsid w:val="004E4222"/>
    <w:rsid w:val="004E5679"/>
    <w:rsid w:val="004E5719"/>
    <w:rsid w:val="004E5757"/>
    <w:rsid w:val="004E5811"/>
    <w:rsid w:val="004E64F8"/>
    <w:rsid w:val="004F0851"/>
    <w:rsid w:val="004F0B0C"/>
    <w:rsid w:val="004F1413"/>
    <w:rsid w:val="004F1779"/>
    <w:rsid w:val="004F1892"/>
    <w:rsid w:val="004F2072"/>
    <w:rsid w:val="004F3C41"/>
    <w:rsid w:val="004F3D3F"/>
    <w:rsid w:val="004F3DBC"/>
    <w:rsid w:val="004F3EE9"/>
    <w:rsid w:val="004F5F62"/>
    <w:rsid w:val="004F63FA"/>
    <w:rsid w:val="004F762D"/>
    <w:rsid w:val="004F77AC"/>
    <w:rsid w:val="005011B0"/>
    <w:rsid w:val="00502ACB"/>
    <w:rsid w:val="00503180"/>
    <w:rsid w:val="00503342"/>
    <w:rsid w:val="0050394E"/>
    <w:rsid w:val="00503AC0"/>
    <w:rsid w:val="0050401C"/>
    <w:rsid w:val="005048F5"/>
    <w:rsid w:val="00504B09"/>
    <w:rsid w:val="00504B45"/>
    <w:rsid w:val="00504EF0"/>
    <w:rsid w:val="0050604C"/>
    <w:rsid w:val="005062CF"/>
    <w:rsid w:val="005063B0"/>
    <w:rsid w:val="0050653C"/>
    <w:rsid w:val="00506C90"/>
    <w:rsid w:val="00510776"/>
    <w:rsid w:val="005124B2"/>
    <w:rsid w:val="00513178"/>
    <w:rsid w:val="005147CE"/>
    <w:rsid w:val="00514EFF"/>
    <w:rsid w:val="00514FFD"/>
    <w:rsid w:val="00515974"/>
    <w:rsid w:val="00516C9F"/>
    <w:rsid w:val="00516D48"/>
    <w:rsid w:val="00517150"/>
    <w:rsid w:val="00520CBF"/>
    <w:rsid w:val="00520ED5"/>
    <w:rsid w:val="00521D3A"/>
    <w:rsid w:val="005220ED"/>
    <w:rsid w:val="00522974"/>
    <w:rsid w:val="00522E94"/>
    <w:rsid w:val="0052376E"/>
    <w:rsid w:val="00523BC4"/>
    <w:rsid w:val="00524569"/>
    <w:rsid w:val="00524DE8"/>
    <w:rsid w:val="00525289"/>
    <w:rsid w:val="005258D4"/>
    <w:rsid w:val="00525D31"/>
    <w:rsid w:val="0052603A"/>
    <w:rsid w:val="005264D1"/>
    <w:rsid w:val="005264EB"/>
    <w:rsid w:val="005268CC"/>
    <w:rsid w:val="00530F1F"/>
    <w:rsid w:val="005324EA"/>
    <w:rsid w:val="00532557"/>
    <w:rsid w:val="00532B40"/>
    <w:rsid w:val="00533AD2"/>
    <w:rsid w:val="00536624"/>
    <w:rsid w:val="005372CD"/>
    <w:rsid w:val="005374E4"/>
    <w:rsid w:val="005378AB"/>
    <w:rsid w:val="00537B86"/>
    <w:rsid w:val="00537D54"/>
    <w:rsid w:val="0054129E"/>
    <w:rsid w:val="005412C7"/>
    <w:rsid w:val="005418AE"/>
    <w:rsid w:val="00543130"/>
    <w:rsid w:val="0054395C"/>
    <w:rsid w:val="00543A3F"/>
    <w:rsid w:val="00545D83"/>
    <w:rsid w:val="0054653D"/>
    <w:rsid w:val="00546594"/>
    <w:rsid w:val="005468E3"/>
    <w:rsid w:val="00551A15"/>
    <w:rsid w:val="00553509"/>
    <w:rsid w:val="0055366D"/>
    <w:rsid w:val="005539D9"/>
    <w:rsid w:val="005551FF"/>
    <w:rsid w:val="005557D7"/>
    <w:rsid w:val="00555AF3"/>
    <w:rsid w:val="00555BF2"/>
    <w:rsid w:val="00556EF6"/>
    <w:rsid w:val="005572FC"/>
    <w:rsid w:val="00560192"/>
    <w:rsid w:val="005607C2"/>
    <w:rsid w:val="00560E54"/>
    <w:rsid w:val="00562A11"/>
    <w:rsid w:val="00563902"/>
    <w:rsid w:val="005655FF"/>
    <w:rsid w:val="0056647A"/>
    <w:rsid w:val="00566DEE"/>
    <w:rsid w:val="00567115"/>
    <w:rsid w:val="00567497"/>
    <w:rsid w:val="00567A85"/>
    <w:rsid w:val="005704E7"/>
    <w:rsid w:val="00570DB8"/>
    <w:rsid w:val="0057123E"/>
    <w:rsid w:val="00573787"/>
    <w:rsid w:val="00573E82"/>
    <w:rsid w:val="0057494A"/>
    <w:rsid w:val="00574D3D"/>
    <w:rsid w:val="00575229"/>
    <w:rsid w:val="00575C9B"/>
    <w:rsid w:val="00576B09"/>
    <w:rsid w:val="00577896"/>
    <w:rsid w:val="00577990"/>
    <w:rsid w:val="005807EB"/>
    <w:rsid w:val="00581036"/>
    <w:rsid w:val="00581209"/>
    <w:rsid w:val="00582C84"/>
    <w:rsid w:val="00583FF8"/>
    <w:rsid w:val="00584114"/>
    <w:rsid w:val="005845B6"/>
    <w:rsid w:val="0058505D"/>
    <w:rsid w:val="005851DC"/>
    <w:rsid w:val="00587559"/>
    <w:rsid w:val="005878FD"/>
    <w:rsid w:val="00590AB4"/>
    <w:rsid w:val="005918E2"/>
    <w:rsid w:val="005926C8"/>
    <w:rsid w:val="00592BE9"/>
    <w:rsid w:val="00592F12"/>
    <w:rsid w:val="0059326E"/>
    <w:rsid w:val="00593F06"/>
    <w:rsid w:val="005945D2"/>
    <w:rsid w:val="00594D17"/>
    <w:rsid w:val="005958A7"/>
    <w:rsid w:val="00596938"/>
    <w:rsid w:val="005971EB"/>
    <w:rsid w:val="005974B6"/>
    <w:rsid w:val="00597CF5"/>
    <w:rsid w:val="005A0CE3"/>
    <w:rsid w:val="005A1BDA"/>
    <w:rsid w:val="005A2E53"/>
    <w:rsid w:val="005A3079"/>
    <w:rsid w:val="005A5371"/>
    <w:rsid w:val="005A66A8"/>
    <w:rsid w:val="005A6899"/>
    <w:rsid w:val="005A7C7B"/>
    <w:rsid w:val="005B0556"/>
    <w:rsid w:val="005B0D03"/>
    <w:rsid w:val="005B134A"/>
    <w:rsid w:val="005B1BDD"/>
    <w:rsid w:val="005B2155"/>
    <w:rsid w:val="005B2B69"/>
    <w:rsid w:val="005B4279"/>
    <w:rsid w:val="005B4DD5"/>
    <w:rsid w:val="005B5006"/>
    <w:rsid w:val="005B5125"/>
    <w:rsid w:val="005B7FFE"/>
    <w:rsid w:val="005C192F"/>
    <w:rsid w:val="005C275C"/>
    <w:rsid w:val="005C2C98"/>
    <w:rsid w:val="005C2FF6"/>
    <w:rsid w:val="005C3D34"/>
    <w:rsid w:val="005C40C4"/>
    <w:rsid w:val="005C5576"/>
    <w:rsid w:val="005C5EC1"/>
    <w:rsid w:val="005C62F3"/>
    <w:rsid w:val="005C67D6"/>
    <w:rsid w:val="005C6924"/>
    <w:rsid w:val="005C7EA3"/>
    <w:rsid w:val="005D055E"/>
    <w:rsid w:val="005D0828"/>
    <w:rsid w:val="005D0852"/>
    <w:rsid w:val="005D1943"/>
    <w:rsid w:val="005D1CAB"/>
    <w:rsid w:val="005D2B5F"/>
    <w:rsid w:val="005D2F2C"/>
    <w:rsid w:val="005D4267"/>
    <w:rsid w:val="005D43D9"/>
    <w:rsid w:val="005D4655"/>
    <w:rsid w:val="005D4CA7"/>
    <w:rsid w:val="005D73A4"/>
    <w:rsid w:val="005D770B"/>
    <w:rsid w:val="005D7CB4"/>
    <w:rsid w:val="005E07BB"/>
    <w:rsid w:val="005E093C"/>
    <w:rsid w:val="005E0ABD"/>
    <w:rsid w:val="005E14A5"/>
    <w:rsid w:val="005E1E18"/>
    <w:rsid w:val="005E22C3"/>
    <w:rsid w:val="005E279E"/>
    <w:rsid w:val="005E27C8"/>
    <w:rsid w:val="005E434A"/>
    <w:rsid w:val="005E4635"/>
    <w:rsid w:val="005E4C2F"/>
    <w:rsid w:val="005E7715"/>
    <w:rsid w:val="005E780D"/>
    <w:rsid w:val="005E7F4E"/>
    <w:rsid w:val="005F0426"/>
    <w:rsid w:val="005F0A33"/>
    <w:rsid w:val="005F0DBA"/>
    <w:rsid w:val="005F117D"/>
    <w:rsid w:val="005F2FAA"/>
    <w:rsid w:val="005F32C6"/>
    <w:rsid w:val="005F32F5"/>
    <w:rsid w:val="005F426B"/>
    <w:rsid w:val="005F43A9"/>
    <w:rsid w:val="005F75FC"/>
    <w:rsid w:val="005F7834"/>
    <w:rsid w:val="00600AED"/>
    <w:rsid w:val="006015C7"/>
    <w:rsid w:val="00603A90"/>
    <w:rsid w:val="006041AE"/>
    <w:rsid w:val="00605E19"/>
    <w:rsid w:val="00605FA0"/>
    <w:rsid w:val="00606541"/>
    <w:rsid w:val="006068A7"/>
    <w:rsid w:val="006074CA"/>
    <w:rsid w:val="00607B87"/>
    <w:rsid w:val="00607C89"/>
    <w:rsid w:val="0061049A"/>
    <w:rsid w:val="00610A63"/>
    <w:rsid w:val="0061104C"/>
    <w:rsid w:val="00611273"/>
    <w:rsid w:val="00612659"/>
    <w:rsid w:val="00612E8A"/>
    <w:rsid w:val="00612EAF"/>
    <w:rsid w:val="0061344E"/>
    <w:rsid w:val="00613596"/>
    <w:rsid w:val="00613E71"/>
    <w:rsid w:val="006143B3"/>
    <w:rsid w:val="00614D47"/>
    <w:rsid w:val="00615A0F"/>
    <w:rsid w:val="00615BBD"/>
    <w:rsid w:val="006172E1"/>
    <w:rsid w:val="00617A80"/>
    <w:rsid w:val="00620690"/>
    <w:rsid w:val="00621CF3"/>
    <w:rsid w:val="00622055"/>
    <w:rsid w:val="0062218F"/>
    <w:rsid w:val="0062514C"/>
    <w:rsid w:val="00626CDC"/>
    <w:rsid w:val="00627052"/>
    <w:rsid w:val="00627D50"/>
    <w:rsid w:val="006301E7"/>
    <w:rsid w:val="0063074D"/>
    <w:rsid w:val="0063104D"/>
    <w:rsid w:val="006320AF"/>
    <w:rsid w:val="00632AA5"/>
    <w:rsid w:val="00633C5B"/>
    <w:rsid w:val="006357FD"/>
    <w:rsid w:val="006369C0"/>
    <w:rsid w:val="00636BC9"/>
    <w:rsid w:val="00637034"/>
    <w:rsid w:val="00637081"/>
    <w:rsid w:val="006372DE"/>
    <w:rsid w:val="00640957"/>
    <w:rsid w:val="0064121F"/>
    <w:rsid w:val="006429CB"/>
    <w:rsid w:val="006430E0"/>
    <w:rsid w:val="0064377F"/>
    <w:rsid w:val="0064382D"/>
    <w:rsid w:val="00644122"/>
    <w:rsid w:val="0064525D"/>
    <w:rsid w:val="00645DB9"/>
    <w:rsid w:val="0064692C"/>
    <w:rsid w:val="00650871"/>
    <w:rsid w:val="00650FB1"/>
    <w:rsid w:val="0065146B"/>
    <w:rsid w:val="006517E3"/>
    <w:rsid w:val="006521E8"/>
    <w:rsid w:val="00652B82"/>
    <w:rsid w:val="00652D3F"/>
    <w:rsid w:val="00653FDE"/>
    <w:rsid w:val="00655FF2"/>
    <w:rsid w:val="00656A18"/>
    <w:rsid w:val="00657149"/>
    <w:rsid w:val="006572A5"/>
    <w:rsid w:val="00660F58"/>
    <w:rsid w:val="00661CD7"/>
    <w:rsid w:val="00661E99"/>
    <w:rsid w:val="00662265"/>
    <w:rsid w:val="00662BF8"/>
    <w:rsid w:val="006633A2"/>
    <w:rsid w:val="00663C93"/>
    <w:rsid w:val="0066478A"/>
    <w:rsid w:val="006666FE"/>
    <w:rsid w:val="00666B98"/>
    <w:rsid w:val="00666D44"/>
    <w:rsid w:val="00667A7C"/>
    <w:rsid w:val="006714E3"/>
    <w:rsid w:val="006718A9"/>
    <w:rsid w:val="0067190B"/>
    <w:rsid w:val="00671B89"/>
    <w:rsid w:val="00671F8E"/>
    <w:rsid w:val="00673A9D"/>
    <w:rsid w:val="00674F8C"/>
    <w:rsid w:val="0067515C"/>
    <w:rsid w:val="00676400"/>
    <w:rsid w:val="00676832"/>
    <w:rsid w:val="00676C35"/>
    <w:rsid w:val="00676FB6"/>
    <w:rsid w:val="006774F4"/>
    <w:rsid w:val="00677F7A"/>
    <w:rsid w:val="00680E7C"/>
    <w:rsid w:val="00681B2B"/>
    <w:rsid w:val="00681EB3"/>
    <w:rsid w:val="0068256A"/>
    <w:rsid w:val="006831B5"/>
    <w:rsid w:val="00683D0D"/>
    <w:rsid w:val="00684B5B"/>
    <w:rsid w:val="006852B6"/>
    <w:rsid w:val="0068757A"/>
    <w:rsid w:val="00687EF3"/>
    <w:rsid w:val="00687FF0"/>
    <w:rsid w:val="006901A9"/>
    <w:rsid w:val="006904BA"/>
    <w:rsid w:val="00690598"/>
    <w:rsid w:val="00691144"/>
    <w:rsid w:val="00691544"/>
    <w:rsid w:val="006917B8"/>
    <w:rsid w:val="00691A44"/>
    <w:rsid w:val="00691F14"/>
    <w:rsid w:val="00692265"/>
    <w:rsid w:val="006922C9"/>
    <w:rsid w:val="006924AF"/>
    <w:rsid w:val="006927E0"/>
    <w:rsid w:val="00692EA4"/>
    <w:rsid w:val="006930CD"/>
    <w:rsid w:val="006932C0"/>
    <w:rsid w:val="00693CB6"/>
    <w:rsid w:val="006944B6"/>
    <w:rsid w:val="00694ED7"/>
    <w:rsid w:val="006961E1"/>
    <w:rsid w:val="006969CF"/>
    <w:rsid w:val="00696AA7"/>
    <w:rsid w:val="00696EF8"/>
    <w:rsid w:val="00697021"/>
    <w:rsid w:val="006A078D"/>
    <w:rsid w:val="006A0BFE"/>
    <w:rsid w:val="006A11FF"/>
    <w:rsid w:val="006A1232"/>
    <w:rsid w:val="006A1FC6"/>
    <w:rsid w:val="006A27D5"/>
    <w:rsid w:val="006A4BEF"/>
    <w:rsid w:val="006A55E8"/>
    <w:rsid w:val="006A61B9"/>
    <w:rsid w:val="006A6504"/>
    <w:rsid w:val="006A6E29"/>
    <w:rsid w:val="006A7028"/>
    <w:rsid w:val="006A76DA"/>
    <w:rsid w:val="006A7707"/>
    <w:rsid w:val="006B100C"/>
    <w:rsid w:val="006B2386"/>
    <w:rsid w:val="006B23D2"/>
    <w:rsid w:val="006B34A7"/>
    <w:rsid w:val="006B4254"/>
    <w:rsid w:val="006B6181"/>
    <w:rsid w:val="006B649F"/>
    <w:rsid w:val="006B651F"/>
    <w:rsid w:val="006B6C8A"/>
    <w:rsid w:val="006B7141"/>
    <w:rsid w:val="006B74F1"/>
    <w:rsid w:val="006B77D2"/>
    <w:rsid w:val="006C0626"/>
    <w:rsid w:val="006C1235"/>
    <w:rsid w:val="006C17A5"/>
    <w:rsid w:val="006C2FB1"/>
    <w:rsid w:val="006C37B0"/>
    <w:rsid w:val="006C3E76"/>
    <w:rsid w:val="006C4033"/>
    <w:rsid w:val="006C5C86"/>
    <w:rsid w:val="006C5F0B"/>
    <w:rsid w:val="006C7019"/>
    <w:rsid w:val="006C7550"/>
    <w:rsid w:val="006C771B"/>
    <w:rsid w:val="006C7EB2"/>
    <w:rsid w:val="006D0098"/>
    <w:rsid w:val="006D0158"/>
    <w:rsid w:val="006D0984"/>
    <w:rsid w:val="006D098B"/>
    <w:rsid w:val="006D179D"/>
    <w:rsid w:val="006D1FB8"/>
    <w:rsid w:val="006D233C"/>
    <w:rsid w:val="006D328C"/>
    <w:rsid w:val="006D4144"/>
    <w:rsid w:val="006D4660"/>
    <w:rsid w:val="006D4F42"/>
    <w:rsid w:val="006D6D90"/>
    <w:rsid w:val="006D7B90"/>
    <w:rsid w:val="006D7FF9"/>
    <w:rsid w:val="006E01D4"/>
    <w:rsid w:val="006E03B6"/>
    <w:rsid w:val="006E17DC"/>
    <w:rsid w:val="006E1854"/>
    <w:rsid w:val="006E1EC3"/>
    <w:rsid w:val="006E2830"/>
    <w:rsid w:val="006E2B98"/>
    <w:rsid w:val="006E3663"/>
    <w:rsid w:val="006E4770"/>
    <w:rsid w:val="006E4849"/>
    <w:rsid w:val="006E496E"/>
    <w:rsid w:val="006E65F9"/>
    <w:rsid w:val="006E6EB2"/>
    <w:rsid w:val="006E7891"/>
    <w:rsid w:val="006E7CAF"/>
    <w:rsid w:val="006E7EA4"/>
    <w:rsid w:val="006F0B2B"/>
    <w:rsid w:val="006F1140"/>
    <w:rsid w:val="006F1F46"/>
    <w:rsid w:val="006F323C"/>
    <w:rsid w:val="006F380C"/>
    <w:rsid w:val="006F429B"/>
    <w:rsid w:val="006F4E7B"/>
    <w:rsid w:val="006F60A4"/>
    <w:rsid w:val="006F60D9"/>
    <w:rsid w:val="006F61AA"/>
    <w:rsid w:val="006F646F"/>
    <w:rsid w:val="006F6579"/>
    <w:rsid w:val="006F66A1"/>
    <w:rsid w:val="006F71F0"/>
    <w:rsid w:val="00700F21"/>
    <w:rsid w:val="007021BE"/>
    <w:rsid w:val="00702B8A"/>
    <w:rsid w:val="00704B87"/>
    <w:rsid w:val="0070568C"/>
    <w:rsid w:val="007068C9"/>
    <w:rsid w:val="00706AD5"/>
    <w:rsid w:val="007072E9"/>
    <w:rsid w:val="00707574"/>
    <w:rsid w:val="007106BE"/>
    <w:rsid w:val="00711119"/>
    <w:rsid w:val="007118ED"/>
    <w:rsid w:val="00711A76"/>
    <w:rsid w:val="0071229A"/>
    <w:rsid w:val="00713317"/>
    <w:rsid w:val="0071332B"/>
    <w:rsid w:val="00713425"/>
    <w:rsid w:val="0071383A"/>
    <w:rsid w:val="007139DF"/>
    <w:rsid w:val="007144C4"/>
    <w:rsid w:val="0071517D"/>
    <w:rsid w:val="007162B4"/>
    <w:rsid w:val="0071641F"/>
    <w:rsid w:val="007165D5"/>
    <w:rsid w:val="00716971"/>
    <w:rsid w:val="00717D44"/>
    <w:rsid w:val="00721267"/>
    <w:rsid w:val="00721A65"/>
    <w:rsid w:val="00722E46"/>
    <w:rsid w:val="00724237"/>
    <w:rsid w:val="0072469E"/>
    <w:rsid w:val="007246CA"/>
    <w:rsid w:val="00724835"/>
    <w:rsid w:val="0072521F"/>
    <w:rsid w:val="00725362"/>
    <w:rsid w:val="00731C2E"/>
    <w:rsid w:val="00731C9E"/>
    <w:rsid w:val="00731D8A"/>
    <w:rsid w:val="00733158"/>
    <w:rsid w:val="007342B3"/>
    <w:rsid w:val="00734877"/>
    <w:rsid w:val="00736C87"/>
    <w:rsid w:val="00736F09"/>
    <w:rsid w:val="00736F66"/>
    <w:rsid w:val="00737FD6"/>
    <w:rsid w:val="00740286"/>
    <w:rsid w:val="00741D03"/>
    <w:rsid w:val="00743683"/>
    <w:rsid w:val="007448FE"/>
    <w:rsid w:val="00745926"/>
    <w:rsid w:val="00747859"/>
    <w:rsid w:val="0075042D"/>
    <w:rsid w:val="007507D3"/>
    <w:rsid w:val="00750D8C"/>
    <w:rsid w:val="00751E82"/>
    <w:rsid w:val="00752889"/>
    <w:rsid w:val="00753AAB"/>
    <w:rsid w:val="0075402E"/>
    <w:rsid w:val="00755990"/>
    <w:rsid w:val="00755A5A"/>
    <w:rsid w:val="0075605E"/>
    <w:rsid w:val="007564CC"/>
    <w:rsid w:val="0075684F"/>
    <w:rsid w:val="0075692B"/>
    <w:rsid w:val="00756AE6"/>
    <w:rsid w:val="00757FF6"/>
    <w:rsid w:val="00760133"/>
    <w:rsid w:val="0076020C"/>
    <w:rsid w:val="00760CDC"/>
    <w:rsid w:val="007613BC"/>
    <w:rsid w:val="00761889"/>
    <w:rsid w:val="00761DAC"/>
    <w:rsid w:val="00762087"/>
    <w:rsid w:val="007636A2"/>
    <w:rsid w:val="0076399E"/>
    <w:rsid w:val="007649BD"/>
    <w:rsid w:val="00765431"/>
    <w:rsid w:val="00765F98"/>
    <w:rsid w:val="0076654C"/>
    <w:rsid w:val="00771D7E"/>
    <w:rsid w:val="007720AA"/>
    <w:rsid w:val="0077299B"/>
    <w:rsid w:val="0077376C"/>
    <w:rsid w:val="007741CA"/>
    <w:rsid w:val="00774B50"/>
    <w:rsid w:val="00774E6B"/>
    <w:rsid w:val="00775E5A"/>
    <w:rsid w:val="007768C7"/>
    <w:rsid w:val="00777ADA"/>
    <w:rsid w:val="00777CC7"/>
    <w:rsid w:val="00780080"/>
    <w:rsid w:val="0078128E"/>
    <w:rsid w:val="007814C7"/>
    <w:rsid w:val="00781A56"/>
    <w:rsid w:val="00781F75"/>
    <w:rsid w:val="00784A7A"/>
    <w:rsid w:val="00784D5A"/>
    <w:rsid w:val="007860ED"/>
    <w:rsid w:val="00787C57"/>
    <w:rsid w:val="0079098E"/>
    <w:rsid w:val="00790DAA"/>
    <w:rsid w:val="00791754"/>
    <w:rsid w:val="007919BF"/>
    <w:rsid w:val="00791E84"/>
    <w:rsid w:val="00791F27"/>
    <w:rsid w:val="007935FD"/>
    <w:rsid w:val="0079399B"/>
    <w:rsid w:val="00793A9B"/>
    <w:rsid w:val="007966E6"/>
    <w:rsid w:val="00796897"/>
    <w:rsid w:val="00797598"/>
    <w:rsid w:val="007A0FCB"/>
    <w:rsid w:val="007A14E2"/>
    <w:rsid w:val="007A22EB"/>
    <w:rsid w:val="007A24DE"/>
    <w:rsid w:val="007A2505"/>
    <w:rsid w:val="007A2D1E"/>
    <w:rsid w:val="007A2EC8"/>
    <w:rsid w:val="007A2FD2"/>
    <w:rsid w:val="007A370F"/>
    <w:rsid w:val="007A4B2A"/>
    <w:rsid w:val="007A5E7D"/>
    <w:rsid w:val="007A6C7B"/>
    <w:rsid w:val="007A7962"/>
    <w:rsid w:val="007A7CA9"/>
    <w:rsid w:val="007B0AE3"/>
    <w:rsid w:val="007B147F"/>
    <w:rsid w:val="007B1C5B"/>
    <w:rsid w:val="007B2E3B"/>
    <w:rsid w:val="007B305C"/>
    <w:rsid w:val="007B31B4"/>
    <w:rsid w:val="007B39B7"/>
    <w:rsid w:val="007B4511"/>
    <w:rsid w:val="007B474D"/>
    <w:rsid w:val="007B62D4"/>
    <w:rsid w:val="007B7B1E"/>
    <w:rsid w:val="007C0B76"/>
    <w:rsid w:val="007C1167"/>
    <w:rsid w:val="007C17A4"/>
    <w:rsid w:val="007C1A35"/>
    <w:rsid w:val="007C2454"/>
    <w:rsid w:val="007C2A78"/>
    <w:rsid w:val="007C30A9"/>
    <w:rsid w:val="007C3668"/>
    <w:rsid w:val="007C3F6E"/>
    <w:rsid w:val="007C47FA"/>
    <w:rsid w:val="007C4BA8"/>
    <w:rsid w:val="007C4C2F"/>
    <w:rsid w:val="007C5A07"/>
    <w:rsid w:val="007C613D"/>
    <w:rsid w:val="007C6F8D"/>
    <w:rsid w:val="007C76F7"/>
    <w:rsid w:val="007C79C3"/>
    <w:rsid w:val="007C7DB2"/>
    <w:rsid w:val="007D0F77"/>
    <w:rsid w:val="007D0FF3"/>
    <w:rsid w:val="007D12BD"/>
    <w:rsid w:val="007D1587"/>
    <w:rsid w:val="007D293E"/>
    <w:rsid w:val="007D350B"/>
    <w:rsid w:val="007D3930"/>
    <w:rsid w:val="007D3BDF"/>
    <w:rsid w:val="007D3EFA"/>
    <w:rsid w:val="007D3F11"/>
    <w:rsid w:val="007D40E3"/>
    <w:rsid w:val="007D4DBA"/>
    <w:rsid w:val="007D5AD7"/>
    <w:rsid w:val="007D5B66"/>
    <w:rsid w:val="007D6421"/>
    <w:rsid w:val="007D699D"/>
    <w:rsid w:val="007D7708"/>
    <w:rsid w:val="007E0174"/>
    <w:rsid w:val="007E0711"/>
    <w:rsid w:val="007E09E1"/>
    <w:rsid w:val="007E14DD"/>
    <w:rsid w:val="007E16B5"/>
    <w:rsid w:val="007E1A57"/>
    <w:rsid w:val="007E2169"/>
    <w:rsid w:val="007E3338"/>
    <w:rsid w:val="007E3AD3"/>
    <w:rsid w:val="007E49EE"/>
    <w:rsid w:val="007E4BF1"/>
    <w:rsid w:val="007E69B3"/>
    <w:rsid w:val="007E6C4A"/>
    <w:rsid w:val="007E75D7"/>
    <w:rsid w:val="007E7E58"/>
    <w:rsid w:val="007F0B76"/>
    <w:rsid w:val="007F1EDA"/>
    <w:rsid w:val="007F1F33"/>
    <w:rsid w:val="007F4067"/>
    <w:rsid w:val="007F4376"/>
    <w:rsid w:val="007F4A9B"/>
    <w:rsid w:val="007F770C"/>
    <w:rsid w:val="00801D6D"/>
    <w:rsid w:val="00802CB8"/>
    <w:rsid w:val="00802D2B"/>
    <w:rsid w:val="00803A7E"/>
    <w:rsid w:val="00805068"/>
    <w:rsid w:val="00806E34"/>
    <w:rsid w:val="00807538"/>
    <w:rsid w:val="008076B4"/>
    <w:rsid w:val="00807C20"/>
    <w:rsid w:val="00807DDB"/>
    <w:rsid w:val="00810029"/>
    <w:rsid w:val="00810B93"/>
    <w:rsid w:val="0081161B"/>
    <w:rsid w:val="00813094"/>
    <w:rsid w:val="00814C1F"/>
    <w:rsid w:val="008152C0"/>
    <w:rsid w:val="00816DBA"/>
    <w:rsid w:val="00816FFE"/>
    <w:rsid w:val="0081738B"/>
    <w:rsid w:val="0081744B"/>
    <w:rsid w:val="008178BC"/>
    <w:rsid w:val="00817A1E"/>
    <w:rsid w:val="00817D64"/>
    <w:rsid w:val="008202C3"/>
    <w:rsid w:val="00821337"/>
    <w:rsid w:val="008214F6"/>
    <w:rsid w:val="00822488"/>
    <w:rsid w:val="00822AE8"/>
    <w:rsid w:val="00822B28"/>
    <w:rsid w:val="00823103"/>
    <w:rsid w:val="00824846"/>
    <w:rsid w:val="00824DEC"/>
    <w:rsid w:val="00825971"/>
    <w:rsid w:val="00825E3F"/>
    <w:rsid w:val="00826EF5"/>
    <w:rsid w:val="00827110"/>
    <w:rsid w:val="0082740A"/>
    <w:rsid w:val="00827FAE"/>
    <w:rsid w:val="00830AB0"/>
    <w:rsid w:val="00830FFD"/>
    <w:rsid w:val="00832683"/>
    <w:rsid w:val="00832895"/>
    <w:rsid w:val="0083296F"/>
    <w:rsid w:val="0083317E"/>
    <w:rsid w:val="0083322B"/>
    <w:rsid w:val="00833783"/>
    <w:rsid w:val="00833E6A"/>
    <w:rsid w:val="00836825"/>
    <w:rsid w:val="00836CA8"/>
    <w:rsid w:val="0083701F"/>
    <w:rsid w:val="00837B6E"/>
    <w:rsid w:val="00842458"/>
    <w:rsid w:val="00844352"/>
    <w:rsid w:val="00845644"/>
    <w:rsid w:val="00846D05"/>
    <w:rsid w:val="0084702A"/>
    <w:rsid w:val="008476A7"/>
    <w:rsid w:val="00850739"/>
    <w:rsid w:val="0085119B"/>
    <w:rsid w:val="0085131A"/>
    <w:rsid w:val="008519FA"/>
    <w:rsid w:val="00851B12"/>
    <w:rsid w:val="008523D1"/>
    <w:rsid w:val="00852A96"/>
    <w:rsid w:val="008540AD"/>
    <w:rsid w:val="00854916"/>
    <w:rsid w:val="0085513E"/>
    <w:rsid w:val="00855FA6"/>
    <w:rsid w:val="00856527"/>
    <w:rsid w:val="00856BB3"/>
    <w:rsid w:val="00860263"/>
    <w:rsid w:val="0086051A"/>
    <w:rsid w:val="00860A92"/>
    <w:rsid w:val="00860B56"/>
    <w:rsid w:val="00861C96"/>
    <w:rsid w:val="00862468"/>
    <w:rsid w:val="00862D46"/>
    <w:rsid w:val="00863C07"/>
    <w:rsid w:val="00863C5D"/>
    <w:rsid w:val="00863CC4"/>
    <w:rsid w:val="00863D71"/>
    <w:rsid w:val="008652CF"/>
    <w:rsid w:val="008659FC"/>
    <w:rsid w:val="0086743E"/>
    <w:rsid w:val="00867F1C"/>
    <w:rsid w:val="00870345"/>
    <w:rsid w:val="00871587"/>
    <w:rsid w:val="0087166D"/>
    <w:rsid w:val="00873945"/>
    <w:rsid w:val="008739E8"/>
    <w:rsid w:val="0087480E"/>
    <w:rsid w:val="00874AFD"/>
    <w:rsid w:val="00874C03"/>
    <w:rsid w:val="008752CC"/>
    <w:rsid w:val="00875BD2"/>
    <w:rsid w:val="00875ED9"/>
    <w:rsid w:val="00876BB9"/>
    <w:rsid w:val="00877AAC"/>
    <w:rsid w:val="00880A06"/>
    <w:rsid w:val="00881744"/>
    <w:rsid w:val="00881CDE"/>
    <w:rsid w:val="008828AF"/>
    <w:rsid w:val="00883134"/>
    <w:rsid w:val="008835D2"/>
    <w:rsid w:val="00883DC7"/>
    <w:rsid w:val="0088437E"/>
    <w:rsid w:val="00884E61"/>
    <w:rsid w:val="0088530F"/>
    <w:rsid w:val="00885389"/>
    <w:rsid w:val="0088550D"/>
    <w:rsid w:val="00885EBE"/>
    <w:rsid w:val="00886D9A"/>
    <w:rsid w:val="00886EEC"/>
    <w:rsid w:val="008870D9"/>
    <w:rsid w:val="008872E6"/>
    <w:rsid w:val="00890888"/>
    <w:rsid w:val="00892013"/>
    <w:rsid w:val="008927C7"/>
    <w:rsid w:val="00892C84"/>
    <w:rsid w:val="00893635"/>
    <w:rsid w:val="00893C03"/>
    <w:rsid w:val="00893C2F"/>
    <w:rsid w:val="00894524"/>
    <w:rsid w:val="00894AAC"/>
    <w:rsid w:val="0089518A"/>
    <w:rsid w:val="008959FB"/>
    <w:rsid w:val="00895C7B"/>
    <w:rsid w:val="00896163"/>
    <w:rsid w:val="008963EA"/>
    <w:rsid w:val="008970C1"/>
    <w:rsid w:val="00897329"/>
    <w:rsid w:val="00897F43"/>
    <w:rsid w:val="008A092C"/>
    <w:rsid w:val="008A0FB3"/>
    <w:rsid w:val="008A14E4"/>
    <w:rsid w:val="008A15D2"/>
    <w:rsid w:val="008A2167"/>
    <w:rsid w:val="008A2CCD"/>
    <w:rsid w:val="008A430D"/>
    <w:rsid w:val="008A4867"/>
    <w:rsid w:val="008A50D2"/>
    <w:rsid w:val="008A5DD6"/>
    <w:rsid w:val="008A6028"/>
    <w:rsid w:val="008A65E1"/>
    <w:rsid w:val="008A67C2"/>
    <w:rsid w:val="008A687C"/>
    <w:rsid w:val="008A7335"/>
    <w:rsid w:val="008A7CD9"/>
    <w:rsid w:val="008B0407"/>
    <w:rsid w:val="008B2145"/>
    <w:rsid w:val="008B2A52"/>
    <w:rsid w:val="008B5D72"/>
    <w:rsid w:val="008B6D1D"/>
    <w:rsid w:val="008B6EE4"/>
    <w:rsid w:val="008B6F30"/>
    <w:rsid w:val="008B73AB"/>
    <w:rsid w:val="008B7AC0"/>
    <w:rsid w:val="008C0C20"/>
    <w:rsid w:val="008C12A4"/>
    <w:rsid w:val="008C1934"/>
    <w:rsid w:val="008C1D70"/>
    <w:rsid w:val="008C200E"/>
    <w:rsid w:val="008C35AF"/>
    <w:rsid w:val="008C39EB"/>
    <w:rsid w:val="008C4FDC"/>
    <w:rsid w:val="008C5301"/>
    <w:rsid w:val="008C5ACE"/>
    <w:rsid w:val="008C6036"/>
    <w:rsid w:val="008C6796"/>
    <w:rsid w:val="008C74CA"/>
    <w:rsid w:val="008C7C8F"/>
    <w:rsid w:val="008D01D9"/>
    <w:rsid w:val="008D0968"/>
    <w:rsid w:val="008D13F3"/>
    <w:rsid w:val="008D17D9"/>
    <w:rsid w:val="008D319A"/>
    <w:rsid w:val="008D4071"/>
    <w:rsid w:val="008D498C"/>
    <w:rsid w:val="008D515D"/>
    <w:rsid w:val="008D5980"/>
    <w:rsid w:val="008D6FBE"/>
    <w:rsid w:val="008E110E"/>
    <w:rsid w:val="008E214D"/>
    <w:rsid w:val="008E2F3A"/>
    <w:rsid w:val="008E34F0"/>
    <w:rsid w:val="008E635F"/>
    <w:rsid w:val="008E662D"/>
    <w:rsid w:val="008F0D7B"/>
    <w:rsid w:val="008F10C2"/>
    <w:rsid w:val="008F12EB"/>
    <w:rsid w:val="008F1938"/>
    <w:rsid w:val="008F1E9B"/>
    <w:rsid w:val="009004CC"/>
    <w:rsid w:val="00900A48"/>
    <w:rsid w:val="00901D04"/>
    <w:rsid w:val="00901D1D"/>
    <w:rsid w:val="009033EA"/>
    <w:rsid w:val="009037A5"/>
    <w:rsid w:val="00905FFE"/>
    <w:rsid w:val="00906FF2"/>
    <w:rsid w:val="00907140"/>
    <w:rsid w:val="0091044D"/>
    <w:rsid w:val="00910878"/>
    <w:rsid w:val="009112E8"/>
    <w:rsid w:val="00911EF0"/>
    <w:rsid w:val="00912238"/>
    <w:rsid w:val="00913356"/>
    <w:rsid w:val="00914816"/>
    <w:rsid w:val="00914EB6"/>
    <w:rsid w:val="009156A4"/>
    <w:rsid w:val="00915E6F"/>
    <w:rsid w:val="00915ED5"/>
    <w:rsid w:val="0091781B"/>
    <w:rsid w:val="00917FE4"/>
    <w:rsid w:val="009211DA"/>
    <w:rsid w:val="009213BB"/>
    <w:rsid w:val="00921C69"/>
    <w:rsid w:val="00922FCA"/>
    <w:rsid w:val="0092300C"/>
    <w:rsid w:val="0092373C"/>
    <w:rsid w:val="00924198"/>
    <w:rsid w:val="00924883"/>
    <w:rsid w:val="00925315"/>
    <w:rsid w:val="009256FA"/>
    <w:rsid w:val="00925E33"/>
    <w:rsid w:val="00926451"/>
    <w:rsid w:val="00927124"/>
    <w:rsid w:val="009302C7"/>
    <w:rsid w:val="0093099F"/>
    <w:rsid w:val="00932336"/>
    <w:rsid w:val="009324E3"/>
    <w:rsid w:val="00932C73"/>
    <w:rsid w:val="00932FCB"/>
    <w:rsid w:val="00933779"/>
    <w:rsid w:val="00934EC7"/>
    <w:rsid w:val="009352B3"/>
    <w:rsid w:val="00935633"/>
    <w:rsid w:val="00937E89"/>
    <w:rsid w:val="00937FAE"/>
    <w:rsid w:val="009405F9"/>
    <w:rsid w:val="00940E18"/>
    <w:rsid w:val="009412AF"/>
    <w:rsid w:val="0094177A"/>
    <w:rsid w:val="009419CE"/>
    <w:rsid w:val="00942113"/>
    <w:rsid w:val="00942817"/>
    <w:rsid w:val="009428A6"/>
    <w:rsid w:val="00943205"/>
    <w:rsid w:val="00943361"/>
    <w:rsid w:val="0094398C"/>
    <w:rsid w:val="009462A8"/>
    <w:rsid w:val="0094720A"/>
    <w:rsid w:val="009475D0"/>
    <w:rsid w:val="00947A08"/>
    <w:rsid w:val="00950971"/>
    <w:rsid w:val="00950A77"/>
    <w:rsid w:val="00951EF0"/>
    <w:rsid w:val="00952968"/>
    <w:rsid w:val="0095333E"/>
    <w:rsid w:val="00953C2D"/>
    <w:rsid w:val="00954151"/>
    <w:rsid w:val="00955CCE"/>
    <w:rsid w:val="00956892"/>
    <w:rsid w:val="00956C33"/>
    <w:rsid w:val="00960696"/>
    <w:rsid w:val="009618E2"/>
    <w:rsid w:val="00961EBC"/>
    <w:rsid w:val="00961F9A"/>
    <w:rsid w:val="0096279A"/>
    <w:rsid w:val="00963F4B"/>
    <w:rsid w:val="00964746"/>
    <w:rsid w:val="00964A64"/>
    <w:rsid w:val="00965B93"/>
    <w:rsid w:val="00965F17"/>
    <w:rsid w:val="00967470"/>
    <w:rsid w:val="0097208B"/>
    <w:rsid w:val="00972223"/>
    <w:rsid w:val="00973060"/>
    <w:rsid w:val="00973BDD"/>
    <w:rsid w:val="00973F1E"/>
    <w:rsid w:val="009740ED"/>
    <w:rsid w:val="00974648"/>
    <w:rsid w:val="00974BF4"/>
    <w:rsid w:val="0097508B"/>
    <w:rsid w:val="00975689"/>
    <w:rsid w:val="00976AAB"/>
    <w:rsid w:val="00977633"/>
    <w:rsid w:val="00977A9D"/>
    <w:rsid w:val="009800CA"/>
    <w:rsid w:val="009804AE"/>
    <w:rsid w:val="009812D0"/>
    <w:rsid w:val="009816B9"/>
    <w:rsid w:val="00981FBF"/>
    <w:rsid w:val="00982C7B"/>
    <w:rsid w:val="00982F58"/>
    <w:rsid w:val="0098316C"/>
    <w:rsid w:val="00983790"/>
    <w:rsid w:val="00983D19"/>
    <w:rsid w:val="00984926"/>
    <w:rsid w:val="009861AC"/>
    <w:rsid w:val="00986C48"/>
    <w:rsid w:val="00991750"/>
    <w:rsid w:val="00991A8F"/>
    <w:rsid w:val="00991E0C"/>
    <w:rsid w:val="00992642"/>
    <w:rsid w:val="0099301D"/>
    <w:rsid w:val="00993A94"/>
    <w:rsid w:val="00993E26"/>
    <w:rsid w:val="009941A7"/>
    <w:rsid w:val="00994646"/>
    <w:rsid w:val="00995710"/>
    <w:rsid w:val="009957E0"/>
    <w:rsid w:val="00995B94"/>
    <w:rsid w:val="009965DA"/>
    <w:rsid w:val="00996DF1"/>
    <w:rsid w:val="00996F09"/>
    <w:rsid w:val="009970A5"/>
    <w:rsid w:val="009A162F"/>
    <w:rsid w:val="009A1CEA"/>
    <w:rsid w:val="009A3868"/>
    <w:rsid w:val="009A3D9A"/>
    <w:rsid w:val="009A4064"/>
    <w:rsid w:val="009A4B51"/>
    <w:rsid w:val="009A5348"/>
    <w:rsid w:val="009B0F59"/>
    <w:rsid w:val="009B1EA8"/>
    <w:rsid w:val="009B2CD5"/>
    <w:rsid w:val="009B2F28"/>
    <w:rsid w:val="009B464D"/>
    <w:rsid w:val="009B537F"/>
    <w:rsid w:val="009B6680"/>
    <w:rsid w:val="009B6C7B"/>
    <w:rsid w:val="009B7090"/>
    <w:rsid w:val="009B795F"/>
    <w:rsid w:val="009B7C0F"/>
    <w:rsid w:val="009C08FC"/>
    <w:rsid w:val="009C0F34"/>
    <w:rsid w:val="009C221F"/>
    <w:rsid w:val="009C269C"/>
    <w:rsid w:val="009C2718"/>
    <w:rsid w:val="009C27AC"/>
    <w:rsid w:val="009C2E59"/>
    <w:rsid w:val="009C3C49"/>
    <w:rsid w:val="009C46D8"/>
    <w:rsid w:val="009C5399"/>
    <w:rsid w:val="009C579F"/>
    <w:rsid w:val="009C57AF"/>
    <w:rsid w:val="009C5EF9"/>
    <w:rsid w:val="009C6751"/>
    <w:rsid w:val="009C6B4C"/>
    <w:rsid w:val="009C7407"/>
    <w:rsid w:val="009D013C"/>
    <w:rsid w:val="009D1CA4"/>
    <w:rsid w:val="009D1D88"/>
    <w:rsid w:val="009D1E13"/>
    <w:rsid w:val="009D1E2C"/>
    <w:rsid w:val="009D4A13"/>
    <w:rsid w:val="009D6AA2"/>
    <w:rsid w:val="009D783E"/>
    <w:rsid w:val="009E0FE0"/>
    <w:rsid w:val="009E139A"/>
    <w:rsid w:val="009E1CB5"/>
    <w:rsid w:val="009E28F8"/>
    <w:rsid w:val="009E2E41"/>
    <w:rsid w:val="009E376E"/>
    <w:rsid w:val="009E473B"/>
    <w:rsid w:val="009F0776"/>
    <w:rsid w:val="009F1097"/>
    <w:rsid w:val="009F19A0"/>
    <w:rsid w:val="009F1BC4"/>
    <w:rsid w:val="009F34FA"/>
    <w:rsid w:val="009F39A4"/>
    <w:rsid w:val="009F3EE4"/>
    <w:rsid w:val="009F5744"/>
    <w:rsid w:val="009F5956"/>
    <w:rsid w:val="009F5AC7"/>
    <w:rsid w:val="009F5B23"/>
    <w:rsid w:val="009F6A37"/>
    <w:rsid w:val="009F6EB9"/>
    <w:rsid w:val="009F73BC"/>
    <w:rsid w:val="00A000CA"/>
    <w:rsid w:val="00A00122"/>
    <w:rsid w:val="00A019E7"/>
    <w:rsid w:val="00A01A32"/>
    <w:rsid w:val="00A02058"/>
    <w:rsid w:val="00A020A8"/>
    <w:rsid w:val="00A021E7"/>
    <w:rsid w:val="00A02452"/>
    <w:rsid w:val="00A025E7"/>
    <w:rsid w:val="00A02BC8"/>
    <w:rsid w:val="00A03211"/>
    <w:rsid w:val="00A03629"/>
    <w:rsid w:val="00A03809"/>
    <w:rsid w:val="00A03987"/>
    <w:rsid w:val="00A04CAB"/>
    <w:rsid w:val="00A0696A"/>
    <w:rsid w:val="00A06DAF"/>
    <w:rsid w:val="00A06F87"/>
    <w:rsid w:val="00A07DBF"/>
    <w:rsid w:val="00A10247"/>
    <w:rsid w:val="00A1171D"/>
    <w:rsid w:val="00A125E7"/>
    <w:rsid w:val="00A1339D"/>
    <w:rsid w:val="00A13942"/>
    <w:rsid w:val="00A15487"/>
    <w:rsid w:val="00A21705"/>
    <w:rsid w:val="00A21E94"/>
    <w:rsid w:val="00A23232"/>
    <w:rsid w:val="00A24A85"/>
    <w:rsid w:val="00A25DA6"/>
    <w:rsid w:val="00A269A0"/>
    <w:rsid w:val="00A27448"/>
    <w:rsid w:val="00A30431"/>
    <w:rsid w:val="00A3054F"/>
    <w:rsid w:val="00A30D72"/>
    <w:rsid w:val="00A31F4C"/>
    <w:rsid w:val="00A320EF"/>
    <w:rsid w:val="00A32478"/>
    <w:rsid w:val="00A333B5"/>
    <w:rsid w:val="00A33D23"/>
    <w:rsid w:val="00A34105"/>
    <w:rsid w:val="00A34672"/>
    <w:rsid w:val="00A3496F"/>
    <w:rsid w:val="00A34ECE"/>
    <w:rsid w:val="00A354D2"/>
    <w:rsid w:val="00A355AF"/>
    <w:rsid w:val="00A35EA3"/>
    <w:rsid w:val="00A3621B"/>
    <w:rsid w:val="00A36413"/>
    <w:rsid w:val="00A36A4E"/>
    <w:rsid w:val="00A36F55"/>
    <w:rsid w:val="00A371F3"/>
    <w:rsid w:val="00A37388"/>
    <w:rsid w:val="00A37CC3"/>
    <w:rsid w:val="00A4092D"/>
    <w:rsid w:val="00A411A8"/>
    <w:rsid w:val="00A43135"/>
    <w:rsid w:val="00A4376A"/>
    <w:rsid w:val="00A43947"/>
    <w:rsid w:val="00A44224"/>
    <w:rsid w:val="00A4451B"/>
    <w:rsid w:val="00A44A73"/>
    <w:rsid w:val="00A44D42"/>
    <w:rsid w:val="00A45B82"/>
    <w:rsid w:val="00A46423"/>
    <w:rsid w:val="00A476BD"/>
    <w:rsid w:val="00A478F3"/>
    <w:rsid w:val="00A50079"/>
    <w:rsid w:val="00A50D12"/>
    <w:rsid w:val="00A50FC9"/>
    <w:rsid w:val="00A51B5F"/>
    <w:rsid w:val="00A52008"/>
    <w:rsid w:val="00A52CE5"/>
    <w:rsid w:val="00A55076"/>
    <w:rsid w:val="00A550FA"/>
    <w:rsid w:val="00A55F5A"/>
    <w:rsid w:val="00A5602F"/>
    <w:rsid w:val="00A563AC"/>
    <w:rsid w:val="00A601B8"/>
    <w:rsid w:val="00A603BA"/>
    <w:rsid w:val="00A60EDF"/>
    <w:rsid w:val="00A611DF"/>
    <w:rsid w:val="00A6146D"/>
    <w:rsid w:val="00A63AB6"/>
    <w:rsid w:val="00A63FBD"/>
    <w:rsid w:val="00A645E3"/>
    <w:rsid w:val="00A649B5"/>
    <w:rsid w:val="00A64B9E"/>
    <w:rsid w:val="00A6660F"/>
    <w:rsid w:val="00A679EC"/>
    <w:rsid w:val="00A70786"/>
    <w:rsid w:val="00A70BD3"/>
    <w:rsid w:val="00A70D08"/>
    <w:rsid w:val="00A70D49"/>
    <w:rsid w:val="00A7140A"/>
    <w:rsid w:val="00A71B76"/>
    <w:rsid w:val="00A71E38"/>
    <w:rsid w:val="00A71FEE"/>
    <w:rsid w:val="00A7289E"/>
    <w:rsid w:val="00A7348A"/>
    <w:rsid w:val="00A74757"/>
    <w:rsid w:val="00A748C5"/>
    <w:rsid w:val="00A74E18"/>
    <w:rsid w:val="00A74E4F"/>
    <w:rsid w:val="00A75332"/>
    <w:rsid w:val="00A75DDB"/>
    <w:rsid w:val="00A762F6"/>
    <w:rsid w:val="00A77600"/>
    <w:rsid w:val="00A77BF6"/>
    <w:rsid w:val="00A77EDF"/>
    <w:rsid w:val="00A8108C"/>
    <w:rsid w:val="00A817FB"/>
    <w:rsid w:val="00A819FB"/>
    <w:rsid w:val="00A82063"/>
    <w:rsid w:val="00A823CB"/>
    <w:rsid w:val="00A8308C"/>
    <w:rsid w:val="00A83D47"/>
    <w:rsid w:val="00A840C0"/>
    <w:rsid w:val="00A85547"/>
    <w:rsid w:val="00A85B8B"/>
    <w:rsid w:val="00A8605E"/>
    <w:rsid w:val="00A862FD"/>
    <w:rsid w:val="00A86482"/>
    <w:rsid w:val="00A90621"/>
    <w:rsid w:val="00A91192"/>
    <w:rsid w:val="00A93551"/>
    <w:rsid w:val="00A94898"/>
    <w:rsid w:val="00A94CB2"/>
    <w:rsid w:val="00A956E4"/>
    <w:rsid w:val="00A95A89"/>
    <w:rsid w:val="00A95EB9"/>
    <w:rsid w:val="00A96724"/>
    <w:rsid w:val="00A9680A"/>
    <w:rsid w:val="00A96D71"/>
    <w:rsid w:val="00A9718E"/>
    <w:rsid w:val="00A9774F"/>
    <w:rsid w:val="00AA03A3"/>
    <w:rsid w:val="00AA0438"/>
    <w:rsid w:val="00AA074A"/>
    <w:rsid w:val="00AA0934"/>
    <w:rsid w:val="00AA1F09"/>
    <w:rsid w:val="00AA214A"/>
    <w:rsid w:val="00AA2924"/>
    <w:rsid w:val="00AA2F7E"/>
    <w:rsid w:val="00AA4905"/>
    <w:rsid w:val="00AA547B"/>
    <w:rsid w:val="00AA5541"/>
    <w:rsid w:val="00AA59F4"/>
    <w:rsid w:val="00AA5A8F"/>
    <w:rsid w:val="00AB09AC"/>
    <w:rsid w:val="00AB1217"/>
    <w:rsid w:val="00AB127B"/>
    <w:rsid w:val="00AB12C7"/>
    <w:rsid w:val="00AB1D44"/>
    <w:rsid w:val="00AB26D1"/>
    <w:rsid w:val="00AB4A9C"/>
    <w:rsid w:val="00AB4BB4"/>
    <w:rsid w:val="00AB67A8"/>
    <w:rsid w:val="00AB70B8"/>
    <w:rsid w:val="00AB71F9"/>
    <w:rsid w:val="00AB7340"/>
    <w:rsid w:val="00AB77A4"/>
    <w:rsid w:val="00AB7C23"/>
    <w:rsid w:val="00AB7ED4"/>
    <w:rsid w:val="00AB7F2B"/>
    <w:rsid w:val="00AC1728"/>
    <w:rsid w:val="00AC17D6"/>
    <w:rsid w:val="00AC25E6"/>
    <w:rsid w:val="00AC27AD"/>
    <w:rsid w:val="00AC2EC5"/>
    <w:rsid w:val="00AC39EE"/>
    <w:rsid w:val="00AC4BA9"/>
    <w:rsid w:val="00AC4E21"/>
    <w:rsid w:val="00AC4E2B"/>
    <w:rsid w:val="00AC5302"/>
    <w:rsid w:val="00AC5776"/>
    <w:rsid w:val="00AC5FAB"/>
    <w:rsid w:val="00AC601F"/>
    <w:rsid w:val="00AC647B"/>
    <w:rsid w:val="00AC7269"/>
    <w:rsid w:val="00AD0110"/>
    <w:rsid w:val="00AD0AED"/>
    <w:rsid w:val="00AD336B"/>
    <w:rsid w:val="00AD3963"/>
    <w:rsid w:val="00AD416B"/>
    <w:rsid w:val="00AD5314"/>
    <w:rsid w:val="00AD6158"/>
    <w:rsid w:val="00AD67CE"/>
    <w:rsid w:val="00AE10E3"/>
    <w:rsid w:val="00AE1627"/>
    <w:rsid w:val="00AE1A88"/>
    <w:rsid w:val="00AE1B56"/>
    <w:rsid w:val="00AE2795"/>
    <w:rsid w:val="00AE3124"/>
    <w:rsid w:val="00AE31C9"/>
    <w:rsid w:val="00AE34B6"/>
    <w:rsid w:val="00AE3E32"/>
    <w:rsid w:val="00AE46C3"/>
    <w:rsid w:val="00AE5FA4"/>
    <w:rsid w:val="00AF02D9"/>
    <w:rsid w:val="00AF06E1"/>
    <w:rsid w:val="00AF0D7A"/>
    <w:rsid w:val="00AF0EBC"/>
    <w:rsid w:val="00AF424D"/>
    <w:rsid w:val="00AF49E0"/>
    <w:rsid w:val="00AF54D4"/>
    <w:rsid w:val="00AF629B"/>
    <w:rsid w:val="00AF64F5"/>
    <w:rsid w:val="00AF7374"/>
    <w:rsid w:val="00AF7579"/>
    <w:rsid w:val="00AF7708"/>
    <w:rsid w:val="00AF78D6"/>
    <w:rsid w:val="00B00441"/>
    <w:rsid w:val="00B00A0F"/>
    <w:rsid w:val="00B00F0F"/>
    <w:rsid w:val="00B01632"/>
    <w:rsid w:val="00B022A8"/>
    <w:rsid w:val="00B025DB"/>
    <w:rsid w:val="00B02D31"/>
    <w:rsid w:val="00B03D58"/>
    <w:rsid w:val="00B05880"/>
    <w:rsid w:val="00B06620"/>
    <w:rsid w:val="00B06E3D"/>
    <w:rsid w:val="00B07390"/>
    <w:rsid w:val="00B07890"/>
    <w:rsid w:val="00B07DFE"/>
    <w:rsid w:val="00B106EF"/>
    <w:rsid w:val="00B10A62"/>
    <w:rsid w:val="00B11E19"/>
    <w:rsid w:val="00B121DD"/>
    <w:rsid w:val="00B125E4"/>
    <w:rsid w:val="00B133F9"/>
    <w:rsid w:val="00B134DA"/>
    <w:rsid w:val="00B13AE1"/>
    <w:rsid w:val="00B13C90"/>
    <w:rsid w:val="00B15169"/>
    <w:rsid w:val="00B168EA"/>
    <w:rsid w:val="00B16EFB"/>
    <w:rsid w:val="00B17890"/>
    <w:rsid w:val="00B208C0"/>
    <w:rsid w:val="00B20E57"/>
    <w:rsid w:val="00B2121F"/>
    <w:rsid w:val="00B21D82"/>
    <w:rsid w:val="00B2222B"/>
    <w:rsid w:val="00B22284"/>
    <w:rsid w:val="00B227B4"/>
    <w:rsid w:val="00B22AB7"/>
    <w:rsid w:val="00B23AE8"/>
    <w:rsid w:val="00B246DA"/>
    <w:rsid w:val="00B24C1A"/>
    <w:rsid w:val="00B25AAF"/>
    <w:rsid w:val="00B27435"/>
    <w:rsid w:val="00B27498"/>
    <w:rsid w:val="00B27B4B"/>
    <w:rsid w:val="00B307D5"/>
    <w:rsid w:val="00B316B8"/>
    <w:rsid w:val="00B31994"/>
    <w:rsid w:val="00B31FB6"/>
    <w:rsid w:val="00B32218"/>
    <w:rsid w:val="00B3246E"/>
    <w:rsid w:val="00B32722"/>
    <w:rsid w:val="00B33CDE"/>
    <w:rsid w:val="00B33CEB"/>
    <w:rsid w:val="00B3451D"/>
    <w:rsid w:val="00B34663"/>
    <w:rsid w:val="00B346F9"/>
    <w:rsid w:val="00B34724"/>
    <w:rsid w:val="00B35882"/>
    <w:rsid w:val="00B366E2"/>
    <w:rsid w:val="00B36E87"/>
    <w:rsid w:val="00B3705B"/>
    <w:rsid w:val="00B41C8F"/>
    <w:rsid w:val="00B41D9E"/>
    <w:rsid w:val="00B421B0"/>
    <w:rsid w:val="00B42257"/>
    <w:rsid w:val="00B42341"/>
    <w:rsid w:val="00B42AB6"/>
    <w:rsid w:val="00B431C1"/>
    <w:rsid w:val="00B43308"/>
    <w:rsid w:val="00B43774"/>
    <w:rsid w:val="00B43A6C"/>
    <w:rsid w:val="00B43AC4"/>
    <w:rsid w:val="00B43D2C"/>
    <w:rsid w:val="00B45C32"/>
    <w:rsid w:val="00B47AC2"/>
    <w:rsid w:val="00B47EB8"/>
    <w:rsid w:val="00B51840"/>
    <w:rsid w:val="00B51BEF"/>
    <w:rsid w:val="00B51F80"/>
    <w:rsid w:val="00B52244"/>
    <w:rsid w:val="00B52B34"/>
    <w:rsid w:val="00B52D20"/>
    <w:rsid w:val="00B53B37"/>
    <w:rsid w:val="00B53FEF"/>
    <w:rsid w:val="00B549BD"/>
    <w:rsid w:val="00B54C8A"/>
    <w:rsid w:val="00B56310"/>
    <w:rsid w:val="00B56AF2"/>
    <w:rsid w:val="00B56B10"/>
    <w:rsid w:val="00B61152"/>
    <w:rsid w:val="00B61A18"/>
    <w:rsid w:val="00B61F1A"/>
    <w:rsid w:val="00B62052"/>
    <w:rsid w:val="00B621E7"/>
    <w:rsid w:val="00B622EA"/>
    <w:rsid w:val="00B62A16"/>
    <w:rsid w:val="00B63F22"/>
    <w:rsid w:val="00B65862"/>
    <w:rsid w:val="00B65877"/>
    <w:rsid w:val="00B65AB2"/>
    <w:rsid w:val="00B65F50"/>
    <w:rsid w:val="00B66051"/>
    <w:rsid w:val="00B6610B"/>
    <w:rsid w:val="00B6679A"/>
    <w:rsid w:val="00B66B02"/>
    <w:rsid w:val="00B70A9E"/>
    <w:rsid w:val="00B73A7B"/>
    <w:rsid w:val="00B73E11"/>
    <w:rsid w:val="00B74B05"/>
    <w:rsid w:val="00B7511B"/>
    <w:rsid w:val="00B75297"/>
    <w:rsid w:val="00B758CC"/>
    <w:rsid w:val="00B766B3"/>
    <w:rsid w:val="00B76842"/>
    <w:rsid w:val="00B77385"/>
    <w:rsid w:val="00B77561"/>
    <w:rsid w:val="00B83907"/>
    <w:rsid w:val="00B843E9"/>
    <w:rsid w:val="00B847C8"/>
    <w:rsid w:val="00B85DD3"/>
    <w:rsid w:val="00B8628C"/>
    <w:rsid w:val="00B86F5B"/>
    <w:rsid w:val="00B8783F"/>
    <w:rsid w:val="00B879B2"/>
    <w:rsid w:val="00B87BCA"/>
    <w:rsid w:val="00B90091"/>
    <w:rsid w:val="00B915F9"/>
    <w:rsid w:val="00B91EB4"/>
    <w:rsid w:val="00B92743"/>
    <w:rsid w:val="00B92F63"/>
    <w:rsid w:val="00B932E3"/>
    <w:rsid w:val="00B95083"/>
    <w:rsid w:val="00B95D13"/>
    <w:rsid w:val="00B95F3B"/>
    <w:rsid w:val="00B96132"/>
    <w:rsid w:val="00B96E13"/>
    <w:rsid w:val="00B97623"/>
    <w:rsid w:val="00B97B38"/>
    <w:rsid w:val="00BA0327"/>
    <w:rsid w:val="00BA1916"/>
    <w:rsid w:val="00BA2D46"/>
    <w:rsid w:val="00BA2E33"/>
    <w:rsid w:val="00BA30AD"/>
    <w:rsid w:val="00BA345F"/>
    <w:rsid w:val="00BA3704"/>
    <w:rsid w:val="00BA408F"/>
    <w:rsid w:val="00BA4CC1"/>
    <w:rsid w:val="00BA4EE4"/>
    <w:rsid w:val="00BA5E08"/>
    <w:rsid w:val="00BA6268"/>
    <w:rsid w:val="00BA724A"/>
    <w:rsid w:val="00BA7ECF"/>
    <w:rsid w:val="00BB0067"/>
    <w:rsid w:val="00BB126E"/>
    <w:rsid w:val="00BB1569"/>
    <w:rsid w:val="00BB15C2"/>
    <w:rsid w:val="00BB1F97"/>
    <w:rsid w:val="00BB2BB8"/>
    <w:rsid w:val="00BB2D90"/>
    <w:rsid w:val="00BB4F6E"/>
    <w:rsid w:val="00BB56AF"/>
    <w:rsid w:val="00BB5CFC"/>
    <w:rsid w:val="00BB72AF"/>
    <w:rsid w:val="00BB765C"/>
    <w:rsid w:val="00BC0415"/>
    <w:rsid w:val="00BC0F1E"/>
    <w:rsid w:val="00BC1B36"/>
    <w:rsid w:val="00BC35CF"/>
    <w:rsid w:val="00BC3721"/>
    <w:rsid w:val="00BC3B9C"/>
    <w:rsid w:val="00BC4E48"/>
    <w:rsid w:val="00BC550C"/>
    <w:rsid w:val="00BC55A8"/>
    <w:rsid w:val="00BC5FC4"/>
    <w:rsid w:val="00BC6B33"/>
    <w:rsid w:val="00BD0C58"/>
    <w:rsid w:val="00BD14F5"/>
    <w:rsid w:val="00BD32B0"/>
    <w:rsid w:val="00BD3CC7"/>
    <w:rsid w:val="00BD41CF"/>
    <w:rsid w:val="00BD47AF"/>
    <w:rsid w:val="00BD4A55"/>
    <w:rsid w:val="00BD5345"/>
    <w:rsid w:val="00BD782A"/>
    <w:rsid w:val="00BD7A7D"/>
    <w:rsid w:val="00BD7FD3"/>
    <w:rsid w:val="00BE018C"/>
    <w:rsid w:val="00BE026F"/>
    <w:rsid w:val="00BE15A7"/>
    <w:rsid w:val="00BE1DB4"/>
    <w:rsid w:val="00BE1DC0"/>
    <w:rsid w:val="00BE1FA6"/>
    <w:rsid w:val="00BE22FB"/>
    <w:rsid w:val="00BE2D31"/>
    <w:rsid w:val="00BE2E69"/>
    <w:rsid w:val="00BE3181"/>
    <w:rsid w:val="00BE3813"/>
    <w:rsid w:val="00BE3941"/>
    <w:rsid w:val="00BE492D"/>
    <w:rsid w:val="00BE4952"/>
    <w:rsid w:val="00BE52C3"/>
    <w:rsid w:val="00BE5A48"/>
    <w:rsid w:val="00BE5C75"/>
    <w:rsid w:val="00BE60FD"/>
    <w:rsid w:val="00BE63B1"/>
    <w:rsid w:val="00BE661D"/>
    <w:rsid w:val="00BE66F4"/>
    <w:rsid w:val="00BE6775"/>
    <w:rsid w:val="00BE6A7B"/>
    <w:rsid w:val="00BF07C7"/>
    <w:rsid w:val="00BF124F"/>
    <w:rsid w:val="00BF1D63"/>
    <w:rsid w:val="00BF23D7"/>
    <w:rsid w:val="00BF2F51"/>
    <w:rsid w:val="00BF30F4"/>
    <w:rsid w:val="00BF4F5E"/>
    <w:rsid w:val="00BF4F7E"/>
    <w:rsid w:val="00BF66EF"/>
    <w:rsid w:val="00BF69D2"/>
    <w:rsid w:val="00BF76DD"/>
    <w:rsid w:val="00BF77ED"/>
    <w:rsid w:val="00BF7A9A"/>
    <w:rsid w:val="00C00879"/>
    <w:rsid w:val="00C00F51"/>
    <w:rsid w:val="00C019DA"/>
    <w:rsid w:val="00C0232E"/>
    <w:rsid w:val="00C0247B"/>
    <w:rsid w:val="00C02A2C"/>
    <w:rsid w:val="00C031AC"/>
    <w:rsid w:val="00C036A1"/>
    <w:rsid w:val="00C03C95"/>
    <w:rsid w:val="00C03C9E"/>
    <w:rsid w:val="00C047C5"/>
    <w:rsid w:val="00C04B84"/>
    <w:rsid w:val="00C05B8F"/>
    <w:rsid w:val="00C05DE5"/>
    <w:rsid w:val="00C05E4B"/>
    <w:rsid w:val="00C062C8"/>
    <w:rsid w:val="00C066AC"/>
    <w:rsid w:val="00C0683A"/>
    <w:rsid w:val="00C07577"/>
    <w:rsid w:val="00C0764F"/>
    <w:rsid w:val="00C101C0"/>
    <w:rsid w:val="00C105D6"/>
    <w:rsid w:val="00C117B5"/>
    <w:rsid w:val="00C11BA3"/>
    <w:rsid w:val="00C11FD7"/>
    <w:rsid w:val="00C12E34"/>
    <w:rsid w:val="00C12EC6"/>
    <w:rsid w:val="00C13112"/>
    <w:rsid w:val="00C143A6"/>
    <w:rsid w:val="00C14FB7"/>
    <w:rsid w:val="00C15693"/>
    <w:rsid w:val="00C15AC5"/>
    <w:rsid w:val="00C16E95"/>
    <w:rsid w:val="00C17243"/>
    <w:rsid w:val="00C173C6"/>
    <w:rsid w:val="00C21CE9"/>
    <w:rsid w:val="00C236F2"/>
    <w:rsid w:val="00C23B01"/>
    <w:rsid w:val="00C23B98"/>
    <w:rsid w:val="00C2480E"/>
    <w:rsid w:val="00C248D2"/>
    <w:rsid w:val="00C250F1"/>
    <w:rsid w:val="00C252EA"/>
    <w:rsid w:val="00C25552"/>
    <w:rsid w:val="00C25CBF"/>
    <w:rsid w:val="00C265B0"/>
    <w:rsid w:val="00C26A49"/>
    <w:rsid w:val="00C26D41"/>
    <w:rsid w:val="00C26F18"/>
    <w:rsid w:val="00C27953"/>
    <w:rsid w:val="00C305D5"/>
    <w:rsid w:val="00C3075C"/>
    <w:rsid w:val="00C30AF3"/>
    <w:rsid w:val="00C30BCC"/>
    <w:rsid w:val="00C30DBD"/>
    <w:rsid w:val="00C3164A"/>
    <w:rsid w:val="00C32029"/>
    <w:rsid w:val="00C327F0"/>
    <w:rsid w:val="00C32DF7"/>
    <w:rsid w:val="00C32EA7"/>
    <w:rsid w:val="00C3337B"/>
    <w:rsid w:val="00C33664"/>
    <w:rsid w:val="00C33C49"/>
    <w:rsid w:val="00C34C4F"/>
    <w:rsid w:val="00C36DB7"/>
    <w:rsid w:val="00C4061A"/>
    <w:rsid w:val="00C40A2A"/>
    <w:rsid w:val="00C40B56"/>
    <w:rsid w:val="00C4139E"/>
    <w:rsid w:val="00C41A35"/>
    <w:rsid w:val="00C41C7A"/>
    <w:rsid w:val="00C43952"/>
    <w:rsid w:val="00C439F7"/>
    <w:rsid w:val="00C43D8F"/>
    <w:rsid w:val="00C43FC9"/>
    <w:rsid w:val="00C448F2"/>
    <w:rsid w:val="00C45A0D"/>
    <w:rsid w:val="00C46031"/>
    <w:rsid w:val="00C46251"/>
    <w:rsid w:val="00C472B2"/>
    <w:rsid w:val="00C472D3"/>
    <w:rsid w:val="00C47638"/>
    <w:rsid w:val="00C47ED6"/>
    <w:rsid w:val="00C47F4D"/>
    <w:rsid w:val="00C500C8"/>
    <w:rsid w:val="00C50BC5"/>
    <w:rsid w:val="00C521F3"/>
    <w:rsid w:val="00C52700"/>
    <w:rsid w:val="00C527B2"/>
    <w:rsid w:val="00C528C8"/>
    <w:rsid w:val="00C52D26"/>
    <w:rsid w:val="00C53B74"/>
    <w:rsid w:val="00C53B9B"/>
    <w:rsid w:val="00C54083"/>
    <w:rsid w:val="00C5417C"/>
    <w:rsid w:val="00C5488D"/>
    <w:rsid w:val="00C54C0D"/>
    <w:rsid w:val="00C55040"/>
    <w:rsid w:val="00C555ED"/>
    <w:rsid w:val="00C559A1"/>
    <w:rsid w:val="00C5675C"/>
    <w:rsid w:val="00C573CF"/>
    <w:rsid w:val="00C60F69"/>
    <w:rsid w:val="00C61C1C"/>
    <w:rsid w:val="00C62370"/>
    <w:rsid w:val="00C63A1B"/>
    <w:rsid w:val="00C64FDF"/>
    <w:rsid w:val="00C6594D"/>
    <w:rsid w:val="00C659D2"/>
    <w:rsid w:val="00C67363"/>
    <w:rsid w:val="00C673C5"/>
    <w:rsid w:val="00C67A99"/>
    <w:rsid w:val="00C701BC"/>
    <w:rsid w:val="00C70DE9"/>
    <w:rsid w:val="00C70F05"/>
    <w:rsid w:val="00C7193E"/>
    <w:rsid w:val="00C719DF"/>
    <w:rsid w:val="00C71C5C"/>
    <w:rsid w:val="00C71F1B"/>
    <w:rsid w:val="00C72070"/>
    <w:rsid w:val="00C7225F"/>
    <w:rsid w:val="00C72260"/>
    <w:rsid w:val="00C72473"/>
    <w:rsid w:val="00C72BA3"/>
    <w:rsid w:val="00C73216"/>
    <w:rsid w:val="00C7417B"/>
    <w:rsid w:val="00C74850"/>
    <w:rsid w:val="00C751CC"/>
    <w:rsid w:val="00C76AE9"/>
    <w:rsid w:val="00C80074"/>
    <w:rsid w:val="00C80674"/>
    <w:rsid w:val="00C80F49"/>
    <w:rsid w:val="00C81544"/>
    <w:rsid w:val="00C8163C"/>
    <w:rsid w:val="00C81878"/>
    <w:rsid w:val="00C81942"/>
    <w:rsid w:val="00C81A56"/>
    <w:rsid w:val="00C82AA3"/>
    <w:rsid w:val="00C8413E"/>
    <w:rsid w:val="00C84CBC"/>
    <w:rsid w:val="00C851BA"/>
    <w:rsid w:val="00C85889"/>
    <w:rsid w:val="00C85D71"/>
    <w:rsid w:val="00C86141"/>
    <w:rsid w:val="00C861D3"/>
    <w:rsid w:val="00C874A5"/>
    <w:rsid w:val="00C902A0"/>
    <w:rsid w:val="00C9040F"/>
    <w:rsid w:val="00C90517"/>
    <w:rsid w:val="00C907E7"/>
    <w:rsid w:val="00C9084C"/>
    <w:rsid w:val="00C90E49"/>
    <w:rsid w:val="00C916B8"/>
    <w:rsid w:val="00C932B1"/>
    <w:rsid w:val="00C955A9"/>
    <w:rsid w:val="00C95D4A"/>
    <w:rsid w:val="00CA01F2"/>
    <w:rsid w:val="00CA047E"/>
    <w:rsid w:val="00CA0A8E"/>
    <w:rsid w:val="00CA1A3D"/>
    <w:rsid w:val="00CA2DAC"/>
    <w:rsid w:val="00CA3606"/>
    <w:rsid w:val="00CA41E2"/>
    <w:rsid w:val="00CA50E4"/>
    <w:rsid w:val="00CA64AF"/>
    <w:rsid w:val="00CA70AB"/>
    <w:rsid w:val="00CB02B5"/>
    <w:rsid w:val="00CB1924"/>
    <w:rsid w:val="00CB2078"/>
    <w:rsid w:val="00CB2D75"/>
    <w:rsid w:val="00CB2DC7"/>
    <w:rsid w:val="00CB2FBB"/>
    <w:rsid w:val="00CB4E03"/>
    <w:rsid w:val="00CB5178"/>
    <w:rsid w:val="00CB51BA"/>
    <w:rsid w:val="00CB5625"/>
    <w:rsid w:val="00CB6BC7"/>
    <w:rsid w:val="00CB7A68"/>
    <w:rsid w:val="00CC0458"/>
    <w:rsid w:val="00CC0DEF"/>
    <w:rsid w:val="00CC1D05"/>
    <w:rsid w:val="00CC1D06"/>
    <w:rsid w:val="00CC1FE7"/>
    <w:rsid w:val="00CC2420"/>
    <w:rsid w:val="00CC3182"/>
    <w:rsid w:val="00CC49D0"/>
    <w:rsid w:val="00CC4BA5"/>
    <w:rsid w:val="00CC57F9"/>
    <w:rsid w:val="00CC620B"/>
    <w:rsid w:val="00CC647F"/>
    <w:rsid w:val="00CC6728"/>
    <w:rsid w:val="00CC6825"/>
    <w:rsid w:val="00CC6B23"/>
    <w:rsid w:val="00CD07D6"/>
    <w:rsid w:val="00CD10DC"/>
    <w:rsid w:val="00CD227E"/>
    <w:rsid w:val="00CD319E"/>
    <w:rsid w:val="00CD36F0"/>
    <w:rsid w:val="00CD3CC7"/>
    <w:rsid w:val="00CD3D6F"/>
    <w:rsid w:val="00CD42AF"/>
    <w:rsid w:val="00CD5218"/>
    <w:rsid w:val="00CD5C04"/>
    <w:rsid w:val="00CD5CE8"/>
    <w:rsid w:val="00CD65B0"/>
    <w:rsid w:val="00CD6CE8"/>
    <w:rsid w:val="00CD72E3"/>
    <w:rsid w:val="00CE0D54"/>
    <w:rsid w:val="00CE1543"/>
    <w:rsid w:val="00CE2595"/>
    <w:rsid w:val="00CE2BA9"/>
    <w:rsid w:val="00CE2D14"/>
    <w:rsid w:val="00CE35E4"/>
    <w:rsid w:val="00CE51D3"/>
    <w:rsid w:val="00CE54DB"/>
    <w:rsid w:val="00CE5D9E"/>
    <w:rsid w:val="00CE6B51"/>
    <w:rsid w:val="00CE7B07"/>
    <w:rsid w:val="00CF0010"/>
    <w:rsid w:val="00CF1A6F"/>
    <w:rsid w:val="00CF2B03"/>
    <w:rsid w:val="00CF2C6A"/>
    <w:rsid w:val="00CF30B9"/>
    <w:rsid w:val="00CF4B08"/>
    <w:rsid w:val="00CF545D"/>
    <w:rsid w:val="00CF57F1"/>
    <w:rsid w:val="00CF5A90"/>
    <w:rsid w:val="00CF5F65"/>
    <w:rsid w:val="00CF63A3"/>
    <w:rsid w:val="00CF796F"/>
    <w:rsid w:val="00D00E51"/>
    <w:rsid w:val="00D0184B"/>
    <w:rsid w:val="00D01A3F"/>
    <w:rsid w:val="00D022B2"/>
    <w:rsid w:val="00D028E9"/>
    <w:rsid w:val="00D02983"/>
    <w:rsid w:val="00D03270"/>
    <w:rsid w:val="00D03F5E"/>
    <w:rsid w:val="00D04F14"/>
    <w:rsid w:val="00D05400"/>
    <w:rsid w:val="00D06298"/>
    <w:rsid w:val="00D0659C"/>
    <w:rsid w:val="00D113D1"/>
    <w:rsid w:val="00D11B2A"/>
    <w:rsid w:val="00D1202C"/>
    <w:rsid w:val="00D12D97"/>
    <w:rsid w:val="00D143DB"/>
    <w:rsid w:val="00D157F0"/>
    <w:rsid w:val="00D16190"/>
    <w:rsid w:val="00D161EC"/>
    <w:rsid w:val="00D16509"/>
    <w:rsid w:val="00D16667"/>
    <w:rsid w:val="00D16B28"/>
    <w:rsid w:val="00D16FD3"/>
    <w:rsid w:val="00D179C2"/>
    <w:rsid w:val="00D2382F"/>
    <w:rsid w:val="00D250FD"/>
    <w:rsid w:val="00D25F41"/>
    <w:rsid w:val="00D26237"/>
    <w:rsid w:val="00D27D3E"/>
    <w:rsid w:val="00D30310"/>
    <w:rsid w:val="00D30364"/>
    <w:rsid w:val="00D3190F"/>
    <w:rsid w:val="00D32789"/>
    <w:rsid w:val="00D33333"/>
    <w:rsid w:val="00D3333C"/>
    <w:rsid w:val="00D33B29"/>
    <w:rsid w:val="00D34167"/>
    <w:rsid w:val="00D343FB"/>
    <w:rsid w:val="00D34D98"/>
    <w:rsid w:val="00D36084"/>
    <w:rsid w:val="00D36A9F"/>
    <w:rsid w:val="00D404DB"/>
    <w:rsid w:val="00D426C0"/>
    <w:rsid w:val="00D4318C"/>
    <w:rsid w:val="00D431FB"/>
    <w:rsid w:val="00D44BCE"/>
    <w:rsid w:val="00D45038"/>
    <w:rsid w:val="00D453B8"/>
    <w:rsid w:val="00D50E23"/>
    <w:rsid w:val="00D51A5F"/>
    <w:rsid w:val="00D51BE0"/>
    <w:rsid w:val="00D51C34"/>
    <w:rsid w:val="00D51DA0"/>
    <w:rsid w:val="00D52C18"/>
    <w:rsid w:val="00D54C1E"/>
    <w:rsid w:val="00D54D8F"/>
    <w:rsid w:val="00D54E9C"/>
    <w:rsid w:val="00D551AE"/>
    <w:rsid w:val="00D5532D"/>
    <w:rsid w:val="00D56AF7"/>
    <w:rsid w:val="00D60114"/>
    <w:rsid w:val="00D60836"/>
    <w:rsid w:val="00D610F2"/>
    <w:rsid w:val="00D61479"/>
    <w:rsid w:val="00D61979"/>
    <w:rsid w:val="00D627BA"/>
    <w:rsid w:val="00D62AA1"/>
    <w:rsid w:val="00D62F98"/>
    <w:rsid w:val="00D632C1"/>
    <w:rsid w:val="00D634FE"/>
    <w:rsid w:val="00D635FA"/>
    <w:rsid w:val="00D63875"/>
    <w:rsid w:val="00D63BF2"/>
    <w:rsid w:val="00D63F5C"/>
    <w:rsid w:val="00D6465F"/>
    <w:rsid w:val="00D64BB5"/>
    <w:rsid w:val="00D64D94"/>
    <w:rsid w:val="00D65729"/>
    <w:rsid w:val="00D6579E"/>
    <w:rsid w:val="00D6592D"/>
    <w:rsid w:val="00D6624A"/>
    <w:rsid w:val="00D672CD"/>
    <w:rsid w:val="00D673E9"/>
    <w:rsid w:val="00D67E7C"/>
    <w:rsid w:val="00D707C1"/>
    <w:rsid w:val="00D729C0"/>
    <w:rsid w:val="00D72BFB"/>
    <w:rsid w:val="00D72E1C"/>
    <w:rsid w:val="00D733FD"/>
    <w:rsid w:val="00D73C6C"/>
    <w:rsid w:val="00D747A0"/>
    <w:rsid w:val="00D76457"/>
    <w:rsid w:val="00D77FA7"/>
    <w:rsid w:val="00D818CE"/>
    <w:rsid w:val="00D83853"/>
    <w:rsid w:val="00D83E23"/>
    <w:rsid w:val="00D8413C"/>
    <w:rsid w:val="00D8420A"/>
    <w:rsid w:val="00D859B7"/>
    <w:rsid w:val="00D85AD4"/>
    <w:rsid w:val="00D85F06"/>
    <w:rsid w:val="00D86244"/>
    <w:rsid w:val="00D8656E"/>
    <w:rsid w:val="00D87578"/>
    <w:rsid w:val="00D87760"/>
    <w:rsid w:val="00D879D2"/>
    <w:rsid w:val="00D87EA3"/>
    <w:rsid w:val="00D91D9B"/>
    <w:rsid w:val="00D92E65"/>
    <w:rsid w:val="00D93476"/>
    <w:rsid w:val="00D93AFD"/>
    <w:rsid w:val="00D94B36"/>
    <w:rsid w:val="00D95512"/>
    <w:rsid w:val="00D961B3"/>
    <w:rsid w:val="00D9668D"/>
    <w:rsid w:val="00D9673E"/>
    <w:rsid w:val="00D96EC2"/>
    <w:rsid w:val="00D97A23"/>
    <w:rsid w:val="00DA1D35"/>
    <w:rsid w:val="00DA21C9"/>
    <w:rsid w:val="00DA2528"/>
    <w:rsid w:val="00DA4230"/>
    <w:rsid w:val="00DA447E"/>
    <w:rsid w:val="00DA5283"/>
    <w:rsid w:val="00DA57C7"/>
    <w:rsid w:val="00DA70EC"/>
    <w:rsid w:val="00DA759B"/>
    <w:rsid w:val="00DA7BD4"/>
    <w:rsid w:val="00DA7CED"/>
    <w:rsid w:val="00DB0A96"/>
    <w:rsid w:val="00DB18A9"/>
    <w:rsid w:val="00DB2704"/>
    <w:rsid w:val="00DB297E"/>
    <w:rsid w:val="00DB4482"/>
    <w:rsid w:val="00DB5338"/>
    <w:rsid w:val="00DB5AF2"/>
    <w:rsid w:val="00DB5B52"/>
    <w:rsid w:val="00DB65CD"/>
    <w:rsid w:val="00DB67B5"/>
    <w:rsid w:val="00DB6BD2"/>
    <w:rsid w:val="00DB7D8D"/>
    <w:rsid w:val="00DC0FA8"/>
    <w:rsid w:val="00DC10D3"/>
    <w:rsid w:val="00DC129A"/>
    <w:rsid w:val="00DC1F98"/>
    <w:rsid w:val="00DC2DAC"/>
    <w:rsid w:val="00DC44DD"/>
    <w:rsid w:val="00DC521C"/>
    <w:rsid w:val="00DC5826"/>
    <w:rsid w:val="00DC589D"/>
    <w:rsid w:val="00DC5E65"/>
    <w:rsid w:val="00DC5F10"/>
    <w:rsid w:val="00DC633D"/>
    <w:rsid w:val="00DC7686"/>
    <w:rsid w:val="00DD0153"/>
    <w:rsid w:val="00DD02CA"/>
    <w:rsid w:val="00DD05B0"/>
    <w:rsid w:val="00DD0F58"/>
    <w:rsid w:val="00DD180C"/>
    <w:rsid w:val="00DD1A28"/>
    <w:rsid w:val="00DD2527"/>
    <w:rsid w:val="00DD32A9"/>
    <w:rsid w:val="00DD34BB"/>
    <w:rsid w:val="00DD392D"/>
    <w:rsid w:val="00DD5A66"/>
    <w:rsid w:val="00DD5D82"/>
    <w:rsid w:val="00DD68AF"/>
    <w:rsid w:val="00DD6E9A"/>
    <w:rsid w:val="00DE0E0C"/>
    <w:rsid w:val="00DE1794"/>
    <w:rsid w:val="00DE229D"/>
    <w:rsid w:val="00DE3459"/>
    <w:rsid w:val="00DE3FF0"/>
    <w:rsid w:val="00DE480D"/>
    <w:rsid w:val="00DE54C3"/>
    <w:rsid w:val="00DE5586"/>
    <w:rsid w:val="00DE63CA"/>
    <w:rsid w:val="00DE67E3"/>
    <w:rsid w:val="00DE69FC"/>
    <w:rsid w:val="00DE79EC"/>
    <w:rsid w:val="00DE7ADC"/>
    <w:rsid w:val="00DF06EE"/>
    <w:rsid w:val="00DF1869"/>
    <w:rsid w:val="00DF31B4"/>
    <w:rsid w:val="00DF32C0"/>
    <w:rsid w:val="00DF3BB1"/>
    <w:rsid w:val="00DF46F0"/>
    <w:rsid w:val="00DF4F5F"/>
    <w:rsid w:val="00DF5219"/>
    <w:rsid w:val="00DF55A2"/>
    <w:rsid w:val="00DF6A47"/>
    <w:rsid w:val="00E0069D"/>
    <w:rsid w:val="00E01163"/>
    <w:rsid w:val="00E01FDD"/>
    <w:rsid w:val="00E0202F"/>
    <w:rsid w:val="00E02994"/>
    <w:rsid w:val="00E03691"/>
    <w:rsid w:val="00E04376"/>
    <w:rsid w:val="00E050B8"/>
    <w:rsid w:val="00E050CF"/>
    <w:rsid w:val="00E0546F"/>
    <w:rsid w:val="00E0665F"/>
    <w:rsid w:val="00E06806"/>
    <w:rsid w:val="00E07C9B"/>
    <w:rsid w:val="00E07F51"/>
    <w:rsid w:val="00E11081"/>
    <w:rsid w:val="00E12251"/>
    <w:rsid w:val="00E12C48"/>
    <w:rsid w:val="00E12F33"/>
    <w:rsid w:val="00E1351B"/>
    <w:rsid w:val="00E14763"/>
    <w:rsid w:val="00E14F76"/>
    <w:rsid w:val="00E15B4D"/>
    <w:rsid w:val="00E16036"/>
    <w:rsid w:val="00E1620F"/>
    <w:rsid w:val="00E16A8B"/>
    <w:rsid w:val="00E16AEF"/>
    <w:rsid w:val="00E17074"/>
    <w:rsid w:val="00E17D38"/>
    <w:rsid w:val="00E20DD2"/>
    <w:rsid w:val="00E21FBE"/>
    <w:rsid w:val="00E2226F"/>
    <w:rsid w:val="00E228D2"/>
    <w:rsid w:val="00E23244"/>
    <w:rsid w:val="00E23825"/>
    <w:rsid w:val="00E240D1"/>
    <w:rsid w:val="00E24ABA"/>
    <w:rsid w:val="00E2625A"/>
    <w:rsid w:val="00E2685E"/>
    <w:rsid w:val="00E269E8"/>
    <w:rsid w:val="00E26B47"/>
    <w:rsid w:val="00E26E9E"/>
    <w:rsid w:val="00E270B4"/>
    <w:rsid w:val="00E275B4"/>
    <w:rsid w:val="00E27A48"/>
    <w:rsid w:val="00E27D81"/>
    <w:rsid w:val="00E3024E"/>
    <w:rsid w:val="00E3031C"/>
    <w:rsid w:val="00E30959"/>
    <w:rsid w:val="00E30AE7"/>
    <w:rsid w:val="00E3367E"/>
    <w:rsid w:val="00E34514"/>
    <w:rsid w:val="00E35E78"/>
    <w:rsid w:val="00E37514"/>
    <w:rsid w:val="00E3766B"/>
    <w:rsid w:val="00E4021B"/>
    <w:rsid w:val="00E4169E"/>
    <w:rsid w:val="00E4263A"/>
    <w:rsid w:val="00E435D6"/>
    <w:rsid w:val="00E441C1"/>
    <w:rsid w:val="00E455DE"/>
    <w:rsid w:val="00E457A7"/>
    <w:rsid w:val="00E458F5"/>
    <w:rsid w:val="00E45EFB"/>
    <w:rsid w:val="00E460ED"/>
    <w:rsid w:val="00E4680F"/>
    <w:rsid w:val="00E47657"/>
    <w:rsid w:val="00E501C8"/>
    <w:rsid w:val="00E5083D"/>
    <w:rsid w:val="00E5254F"/>
    <w:rsid w:val="00E5293B"/>
    <w:rsid w:val="00E52A7A"/>
    <w:rsid w:val="00E53C00"/>
    <w:rsid w:val="00E60083"/>
    <w:rsid w:val="00E606F4"/>
    <w:rsid w:val="00E6134B"/>
    <w:rsid w:val="00E61610"/>
    <w:rsid w:val="00E6209C"/>
    <w:rsid w:val="00E62DF0"/>
    <w:rsid w:val="00E63F7B"/>
    <w:rsid w:val="00E664FE"/>
    <w:rsid w:val="00E66D0C"/>
    <w:rsid w:val="00E66F4E"/>
    <w:rsid w:val="00E6794E"/>
    <w:rsid w:val="00E67AF6"/>
    <w:rsid w:val="00E67CC4"/>
    <w:rsid w:val="00E67E29"/>
    <w:rsid w:val="00E73B79"/>
    <w:rsid w:val="00E73F54"/>
    <w:rsid w:val="00E74E4D"/>
    <w:rsid w:val="00E752A6"/>
    <w:rsid w:val="00E75694"/>
    <w:rsid w:val="00E75AB0"/>
    <w:rsid w:val="00E75FA1"/>
    <w:rsid w:val="00E76B90"/>
    <w:rsid w:val="00E76EAB"/>
    <w:rsid w:val="00E779D8"/>
    <w:rsid w:val="00E77D5B"/>
    <w:rsid w:val="00E80BAA"/>
    <w:rsid w:val="00E83420"/>
    <w:rsid w:val="00E8351D"/>
    <w:rsid w:val="00E8361D"/>
    <w:rsid w:val="00E8496F"/>
    <w:rsid w:val="00E859DE"/>
    <w:rsid w:val="00E86083"/>
    <w:rsid w:val="00E861BF"/>
    <w:rsid w:val="00E868E9"/>
    <w:rsid w:val="00E869B4"/>
    <w:rsid w:val="00E87672"/>
    <w:rsid w:val="00E904F1"/>
    <w:rsid w:val="00E90976"/>
    <w:rsid w:val="00E922A1"/>
    <w:rsid w:val="00E93B0A"/>
    <w:rsid w:val="00E9479E"/>
    <w:rsid w:val="00E94C04"/>
    <w:rsid w:val="00E95418"/>
    <w:rsid w:val="00E954EB"/>
    <w:rsid w:val="00E95808"/>
    <w:rsid w:val="00E959E2"/>
    <w:rsid w:val="00E95F20"/>
    <w:rsid w:val="00EA0281"/>
    <w:rsid w:val="00EA18B2"/>
    <w:rsid w:val="00EA1D41"/>
    <w:rsid w:val="00EA1EC7"/>
    <w:rsid w:val="00EA323A"/>
    <w:rsid w:val="00EA3358"/>
    <w:rsid w:val="00EA3514"/>
    <w:rsid w:val="00EA3E9B"/>
    <w:rsid w:val="00EA5E3D"/>
    <w:rsid w:val="00EA5F27"/>
    <w:rsid w:val="00EA6788"/>
    <w:rsid w:val="00EA6F44"/>
    <w:rsid w:val="00EA757C"/>
    <w:rsid w:val="00EB1068"/>
    <w:rsid w:val="00EB2B0C"/>
    <w:rsid w:val="00EB34FD"/>
    <w:rsid w:val="00EB4B34"/>
    <w:rsid w:val="00EB55C6"/>
    <w:rsid w:val="00EB5753"/>
    <w:rsid w:val="00EB583A"/>
    <w:rsid w:val="00EB61F0"/>
    <w:rsid w:val="00EB696B"/>
    <w:rsid w:val="00EB78D0"/>
    <w:rsid w:val="00EC0484"/>
    <w:rsid w:val="00EC0957"/>
    <w:rsid w:val="00EC0B9F"/>
    <w:rsid w:val="00EC18D5"/>
    <w:rsid w:val="00EC1C00"/>
    <w:rsid w:val="00EC2012"/>
    <w:rsid w:val="00EC27B6"/>
    <w:rsid w:val="00EC34CE"/>
    <w:rsid w:val="00EC43A9"/>
    <w:rsid w:val="00EC573C"/>
    <w:rsid w:val="00EC6D3E"/>
    <w:rsid w:val="00EC7056"/>
    <w:rsid w:val="00EC79AA"/>
    <w:rsid w:val="00EC7FE3"/>
    <w:rsid w:val="00ED0805"/>
    <w:rsid w:val="00ED141F"/>
    <w:rsid w:val="00ED1A5B"/>
    <w:rsid w:val="00ED2E92"/>
    <w:rsid w:val="00ED35E5"/>
    <w:rsid w:val="00ED381B"/>
    <w:rsid w:val="00ED3A80"/>
    <w:rsid w:val="00ED3C3F"/>
    <w:rsid w:val="00ED5F9C"/>
    <w:rsid w:val="00ED72D7"/>
    <w:rsid w:val="00ED7CCB"/>
    <w:rsid w:val="00EE1F1B"/>
    <w:rsid w:val="00EE1F91"/>
    <w:rsid w:val="00EE2435"/>
    <w:rsid w:val="00EE26F6"/>
    <w:rsid w:val="00EE2B1C"/>
    <w:rsid w:val="00EE3070"/>
    <w:rsid w:val="00EE392D"/>
    <w:rsid w:val="00EE3D7C"/>
    <w:rsid w:val="00EE4963"/>
    <w:rsid w:val="00EE5418"/>
    <w:rsid w:val="00EE602E"/>
    <w:rsid w:val="00EE65BA"/>
    <w:rsid w:val="00EE760F"/>
    <w:rsid w:val="00EF007E"/>
    <w:rsid w:val="00EF0161"/>
    <w:rsid w:val="00EF01EB"/>
    <w:rsid w:val="00EF0554"/>
    <w:rsid w:val="00EF2C7F"/>
    <w:rsid w:val="00EF34E4"/>
    <w:rsid w:val="00EF4A66"/>
    <w:rsid w:val="00EF4C2A"/>
    <w:rsid w:val="00EF4F14"/>
    <w:rsid w:val="00EF5170"/>
    <w:rsid w:val="00EF55E6"/>
    <w:rsid w:val="00EF6A56"/>
    <w:rsid w:val="00EF6E60"/>
    <w:rsid w:val="00EF7096"/>
    <w:rsid w:val="00EF7332"/>
    <w:rsid w:val="00EF7AE4"/>
    <w:rsid w:val="00EF7EF2"/>
    <w:rsid w:val="00F008B6"/>
    <w:rsid w:val="00F010C9"/>
    <w:rsid w:val="00F01137"/>
    <w:rsid w:val="00F03222"/>
    <w:rsid w:val="00F049D4"/>
    <w:rsid w:val="00F04C6C"/>
    <w:rsid w:val="00F06E38"/>
    <w:rsid w:val="00F06E89"/>
    <w:rsid w:val="00F0747C"/>
    <w:rsid w:val="00F106B3"/>
    <w:rsid w:val="00F1172F"/>
    <w:rsid w:val="00F11E8D"/>
    <w:rsid w:val="00F1212A"/>
    <w:rsid w:val="00F12B58"/>
    <w:rsid w:val="00F13270"/>
    <w:rsid w:val="00F1380B"/>
    <w:rsid w:val="00F13C3C"/>
    <w:rsid w:val="00F142F2"/>
    <w:rsid w:val="00F14B88"/>
    <w:rsid w:val="00F15473"/>
    <w:rsid w:val="00F16656"/>
    <w:rsid w:val="00F16C42"/>
    <w:rsid w:val="00F21A5C"/>
    <w:rsid w:val="00F21BC4"/>
    <w:rsid w:val="00F22956"/>
    <w:rsid w:val="00F237A2"/>
    <w:rsid w:val="00F2416B"/>
    <w:rsid w:val="00F24B89"/>
    <w:rsid w:val="00F26184"/>
    <w:rsid w:val="00F262B9"/>
    <w:rsid w:val="00F2640E"/>
    <w:rsid w:val="00F27421"/>
    <w:rsid w:val="00F27B56"/>
    <w:rsid w:val="00F27FF3"/>
    <w:rsid w:val="00F32B24"/>
    <w:rsid w:val="00F336C3"/>
    <w:rsid w:val="00F3442C"/>
    <w:rsid w:val="00F3505E"/>
    <w:rsid w:val="00F352CB"/>
    <w:rsid w:val="00F3534C"/>
    <w:rsid w:val="00F36872"/>
    <w:rsid w:val="00F374FA"/>
    <w:rsid w:val="00F37D2A"/>
    <w:rsid w:val="00F40BEF"/>
    <w:rsid w:val="00F40F09"/>
    <w:rsid w:val="00F41D2D"/>
    <w:rsid w:val="00F4249A"/>
    <w:rsid w:val="00F4348E"/>
    <w:rsid w:val="00F43577"/>
    <w:rsid w:val="00F44793"/>
    <w:rsid w:val="00F44DBA"/>
    <w:rsid w:val="00F458AE"/>
    <w:rsid w:val="00F45EC1"/>
    <w:rsid w:val="00F46917"/>
    <w:rsid w:val="00F47532"/>
    <w:rsid w:val="00F47AB9"/>
    <w:rsid w:val="00F47AFF"/>
    <w:rsid w:val="00F47DEC"/>
    <w:rsid w:val="00F50D2B"/>
    <w:rsid w:val="00F5153A"/>
    <w:rsid w:val="00F5173A"/>
    <w:rsid w:val="00F51851"/>
    <w:rsid w:val="00F51B3A"/>
    <w:rsid w:val="00F51B49"/>
    <w:rsid w:val="00F51EA8"/>
    <w:rsid w:val="00F520EF"/>
    <w:rsid w:val="00F52317"/>
    <w:rsid w:val="00F52681"/>
    <w:rsid w:val="00F526E4"/>
    <w:rsid w:val="00F52701"/>
    <w:rsid w:val="00F52931"/>
    <w:rsid w:val="00F53EA1"/>
    <w:rsid w:val="00F542E8"/>
    <w:rsid w:val="00F5447A"/>
    <w:rsid w:val="00F546E7"/>
    <w:rsid w:val="00F553AD"/>
    <w:rsid w:val="00F556F4"/>
    <w:rsid w:val="00F55D5E"/>
    <w:rsid w:val="00F5659F"/>
    <w:rsid w:val="00F57919"/>
    <w:rsid w:val="00F57996"/>
    <w:rsid w:val="00F57BA9"/>
    <w:rsid w:val="00F600B5"/>
    <w:rsid w:val="00F61A10"/>
    <w:rsid w:val="00F61DC4"/>
    <w:rsid w:val="00F62885"/>
    <w:rsid w:val="00F62B27"/>
    <w:rsid w:val="00F62FE8"/>
    <w:rsid w:val="00F6331E"/>
    <w:rsid w:val="00F6405F"/>
    <w:rsid w:val="00F64078"/>
    <w:rsid w:val="00F64741"/>
    <w:rsid w:val="00F64927"/>
    <w:rsid w:val="00F650EE"/>
    <w:rsid w:val="00F65A6D"/>
    <w:rsid w:val="00F65DFC"/>
    <w:rsid w:val="00F6619B"/>
    <w:rsid w:val="00F666BC"/>
    <w:rsid w:val="00F67345"/>
    <w:rsid w:val="00F677F1"/>
    <w:rsid w:val="00F678DF"/>
    <w:rsid w:val="00F67F4B"/>
    <w:rsid w:val="00F71168"/>
    <w:rsid w:val="00F71874"/>
    <w:rsid w:val="00F73B62"/>
    <w:rsid w:val="00F73C83"/>
    <w:rsid w:val="00F741DF"/>
    <w:rsid w:val="00F742AD"/>
    <w:rsid w:val="00F74B0E"/>
    <w:rsid w:val="00F751A6"/>
    <w:rsid w:val="00F752C2"/>
    <w:rsid w:val="00F75A7C"/>
    <w:rsid w:val="00F76231"/>
    <w:rsid w:val="00F767FA"/>
    <w:rsid w:val="00F76B06"/>
    <w:rsid w:val="00F77476"/>
    <w:rsid w:val="00F8064D"/>
    <w:rsid w:val="00F81113"/>
    <w:rsid w:val="00F8130B"/>
    <w:rsid w:val="00F84713"/>
    <w:rsid w:val="00F85ED7"/>
    <w:rsid w:val="00F860DB"/>
    <w:rsid w:val="00F86A30"/>
    <w:rsid w:val="00F86A8E"/>
    <w:rsid w:val="00F86BEC"/>
    <w:rsid w:val="00F870AE"/>
    <w:rsid w:val="00F87120"/>
    <w:rsid w:val="00F87574"/>
    <w:rsid w:val="00F87765"/>
    <w:rsid w:val="00F90317"/>
    <w:rsid w:val="00F904D2"/>
    <w:rsid w:val="00F9075C"/>
    <w:rsid w:val="00F90AF2"/>
    <w:rsid w:val="00F92340"/>
    <w:rsid w:val="00F93522"/>
    <w:rsid w:val="00F95C07"/>
    <w:rsid w:val="00F97568"/>
    <w:rsid w:val="00F97C16"/>
    <w:rsid w:val="00F97C70"/>
    <w:rsid w:val="00FA136B"/>
    <w:rsid w:val="00FA1CD6"/>
    <w:rsid w:val="00FA3B16"/>
    <w:rsid w:val="00FA4B04"/>
    <w:rsid w:val="00FA4F7C"/>
    <w:rsid w:val="00FA50E4"/>
    <w:rsid w:val="00FA5AF0"/>
    <w:rsid w:val="00FA6448"/>
    <w:rsid w:val="00FA687F"/>
    <w:rsid w:val="00FA6D94"/>
    <w:rsid w:val="00FA6F3F"/>
    <w:rsid w:val="00FA7DC5"/>
    <w:rsid w:val="00FB0231"/>
    <w:rsid w:val="00FB03EA"/>
    <w:rsid w:val="00FB193C"/>
    <w:rsid w:val="00FB275E"/>
    <w:rsid w:val="00FB2955"/>
    <w:rsid w:val="00FB2F9F"/>
    <w:rsid w:val="00FB364C"/>
    <w:rsid w:val="00FB4982"/>
    <w:rsid w:val="00FB51ED"/>
    <w:rsid w:val="00FB59A8"/>
    <w:rsid w:val="00FB5AFB"/>
    <w:rsid w:val="00FB65C0"/>
    <w:rsid w:val="00FB7300"/>
    <w:rsid w:val="00FB7A13"/>
    <w:rsid w:val="00FB7B87"/>
    <w:rsid w:val="00FB7EFC"/>
    <w:rsid w:val="00FC03B2"/>
    <w:rsid w:val="00FC1F6A"/>
    <w:rsid w:val="00FC2BD8"/>
    <w:rsid w:val="00FC2E3A"/>
    <w:rsid w:val="00FC6B2C"/>
    <w:rsid w:val="00FC7D45"/>
    <w:rsid w:val="00FD01B3"/>
    <w:rsid w:val="00FD06FE"/>
    <w:rsid w:val="00FD0CD6"/>
    <w:rsid w:val="00FD0D7D"/>
    <w:rsid w:val="00FD13FC"/>
    <w:rsid w:val="00FD142D"/>
    <w:rsid w:val="00FD2154"/>
    <w:rsid w:val="00FD2B84"/>
    <w:rsid w:val="00FD301E"/>
    <w:rsid w:val="00FD39EE"/>
    <w:rsid w:val="00FD4179"/>
    <w:rsid w:val="00FD4C85"/>
    <w:rsid w:val="00FD4D57"/>
    <w:rsid w:val="00FD5105"/>
    <w:rsid w:val="00FD59AE"/>
    <w:rsid w:val="00FD69E8"/>
    <w:rsid w:val="00FD6F0C"/>
    <w:rsid w:val="00FD799B"/>
    <w:rsid w:val="00FE04B4"/>
    <w:rsid w:val="00FE0C46"/>
    <w:rsid w:val="00FE2577"/>
    <w:rsid w:val="00FE28E9"/>
    <w:rsid w:val="00FE2E0C"/>
    <w:rsid w:val="00FE315D"/>
    <w:rsid w:val="00FE441B"/>
    <w:rsid w:val="00FE46CA"/>
    <w:rsid w:val="00FE492D"/>
    <w:rsid w:val="00FE58D5"/>
    <w:rsid w:val="00FE5F00"/>
    <w:rsid w:val="00FE7316"/>
    <w:rsid w:val="00FE7BDB"/>
    <w:rsid w:val="00FE7DFB"/>
    <w:rsid w:val="00FE7F1F"/>
    <w:rsid w:val="00FF01CC"/>
    <w:rsid w:val="00FF0E0B"/>
    <w:rsid w:val="00FF148E"/>
    <w:rsid w:val="00FF3835"/>
    <w:rsid w:val="00FF4D7D"/>
    <w:rsid w:val="00FF5163"/>
    <w:rsid w:val="00FF6137"/>
    <w:rsid w:val="00FF6567"/>
    <w:rsid w:val="00FF7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00836"/>
  <w15:docId w15:val="{386D8E4D-475E-40CB-BCEF-F9561C6AF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3BF"/>
    <w:pPr>
      <w:widowControl w:val="0"/>
      <w:autoSpaceDE w:val="0"/>
      <w:autoSpaceDN w:val="0"/>
      <w:adjustRightInd w:val="0"/>
      <w:spacing w:line="276" w:lineRule="auto"/>
      <w:ind w:firstLine="284"/>
      <w:jc w:val="both"/>
    </w:pPr>
    <w:rPr>
      <w:sz w:val="24"/>
    </w:rPr>
  </w:style>
  <w:style w:type="paragraph" w:styleId="10">
    <w:name w:val="heading 1"/>
    <w:basedOn w:val="a"/>
    <w:next w:val="a"/>
    <w:link w:val="11"/>
    <w:qFormat/>
    <w:rsid w:val="003D33BF"/>
    <w:pPr>
      <w:keepNext/>
      <w:spacing w:before="120" w:after="120" w:line="240" w:lineRule="auto"/>
      <w:ind w:firstLine="0"/>
      <w:jc w:val="center"/>
      <w:outlineLvl w:val="0"/>
    </w:pPr>
    <w:rPr>
      <w:rFonts w:cs="Arial"/>
      <w:b/>
      <w:bCs/>
      <w:kern w:val="28"/>
      <w:szCs w:val="32"/>
    </w:rPr>
  </w:style>
  <w:style w:type="paragraph" w:styleId="2">
    <w:name w:val="heading 2"/>
    <w:basedOn w:val="a"/>
    <w:next w:val="a"/>
    <w:link w:val="20"/>
    <w:qFormat/>
    <w:rsid w:val="003D33BF"/>
    <w:pPr>
      <w:keepNext/>
      <w:spacing w:before="120" w:after="120" w:line="240" w:lineRule="auto"/>
      <w:ind w:firstLine="0"/>
      <w:jc w:val="center"/>
      <w:outlineLvl w:val="1"/>
    </w:pPr>
    <w:rPr>
      <w:rFonts w:cs="Arial"/>
      <w:b/>
      <w:bCs/>
      <w:iCs/>
      <w:kern w:val="28"/>
      <w:szCs w:val="28"/>
    </w:rPr>
  </w:style>
  <w:style w:type="paragraph" w:styleId="3">
    <w:name w:val="heading 3"/>
    <w:basedOn w:val="a"/>
    <w:next w:val="a"/>
    <w:link w:val="30"/>
    <w:qFormat/>
    <w:rsid w:val="003D33BF"/>
    <w:pPr>
      <w:keepNext/>
      <w:spacing w:before="120" w:after="120" w:line="240" w:lineRule="auto"/>
      <w:ind w:firstLine="0"/>
      <w:jc w:val="center"/>
      <w:outlineLvl w:val="2"/>
    </w:pPr>
    <w:rPr>
      <w:rFonts w:cs="Arial"/>
      <w:b/>
      <w:bCs/>
      <w:kern w:val="28"/>
      <w:szCs w:val="26"/>
    </w:rPr>
  </w:style>
  <w:style w:type="paragraph" w:styleId="4">
    <w:name w:val="heading 4"/>
    <w:basedOn w:val="a"/>
    <w:next w:val="a"/>
    <w:link w:val="40"/>
    <w:qFormat/>
    <w:rsid w:val="00B6679A"/>
    <w:pPr>
      <w:keepNext/>
      <w:spacing w:before="240" w:after="60"/>
      <w:outlineLvl w:val="3"/>
    </w:pPr>
    <w:rPr>
      <w:b/>
      <w:bCs/>
      <w:sz w:val="28"/>
      <w:szCs w:val="28"/>
    </w:rPr>
  </w:style>
  <w:style w:type="paragraph" w:styleId="5">
    <w:name w:val="heading 5"/>
    <w:basedOn w:val="a"/>
    <w:next w:val="a"/>
    <w:link w:val="50"/>
    <w:qFormat/>
    <w:rsid w:val="00A70D49"/>
    <w:pPr>
      <w:widowControl/>
      <w:autoSpaceDE/>
      <w:autoSpaceDN/>
      <w:adjustRightInd/>
      <w:spacing w:before="240" w:after="60" w:line="240" w:lineRule="auto"/>
      <w:ind w:firstLine="0"/>
      <w:jc w:val="left"/>
      <w:outlineLvl w:val="4"/>
    </w:pPr>
    <w:rPr>
      <w:b/>
      <w:bCs/>
      <w:i/>
      <w:iCs/>
      <w:sz w:val="26"/>
      <w:szCs w:val="26"/>
    </w:rPr>
  </w:style>
  <w:style w:type="paragraph" w:styleId="6">
    <w:name w:val="heading 6"/>
    <w:basedOn w:val="a"/>
    <w:next w:val="a"/>
    <w:link w:val="60"/>
    <w:qFormat/>
    <w:rsid w:val="00F142F2"/>
    <w:pPr>
      <w:widowControl/>
      <w:autoSpaceDE/>
      <w:autoSpaceDN/>
      <w:adjustRightInd/>
      <w:spacing w:before="240" w:after="60" w:line="240" w:lineRule="auto"/>
      <w:ind w:firstLine="0"/>
      <w:jc w:val="left"/>
      <w:outlineLvl w:val="5"/>
    </w:pPr>
    <w:rPr>
      <w:b/>
      <w:bCs/>
      <w:sz w:val="22"/>
      <w:szCs w:val="22"/>
    </w:rPr>
  </w:style>
  <w:style w:type="paragraph" w:styleId="7">
    <w:name w:val="heading 7"/>
    <w:basedOn w:val="a"/>
    <w:next w:val="a"/>
    <w:link w:val="70"/>
    <w:qFormat/>
    <w:rsid w:val="00A70D49"/>
    <w:pPr>
      <w:widowControl/>
      <w:autoSpaceDE/>
      <w:autoSpaceDN/>
      <w:adjustRightInd/>
      <w:spacing w:before="240" w:after="60" w:line="240" w:lineRule="auto"/>
      <w:ind w:firstLine="0"/>
      <w:jc w:val="left"/>
      <w:outlineLvl w:val="6"/>
    </w:pPr>
    <w:rPr>
      <w:szCs w:val="24"/>
    </w:rPr>
  </w:style>
  <w:style w:type="paragraph" w:styleId="8">
    <w:name w:val="heading 8"/>
    <w:basedOn w:val="a"/>
    <w:next w:val="a"/>
    <w:link w:val="80"/>
    <w:qFormat/>
    <w:rsid w:val="001F4347"/>
    <w:pPr>
      <w:spacing w:before="240" w:after="6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70D49"/>
    <w:rPr>
      <w:rFonts w:cs="Arial"/>
      <w:b/>
      <w:bCs/>
      <w:kern w:val="28"/>
      <w:sz w:val="24"/>
      <w:szCs w:val="32"/>
      <w:lang w:val="ru-RU" w:eastAsia="ru-RU" w:bidi="ar-SA"/>
    </w:rPr>
  </w:style>
  <w:style w:type="character" w:customStyle="1" w:styleId="20">
    <w:name w:val="Заголовок 2 Знак"/>
    <w:link w:val="2"/>
    <w:rsid w:val="00A70D49"/>
    <w:rPr>
      <w:rFonts w:cs="Arial"/>
      <w:b/>
      <w:bCs/>
      <w:iCs/>
      <w:kern w:val="28"/>
      <w:sz w:val="24"/>
      <w:szCs w:val="28"/>
      <w:lang w:val="ru-RU" w:eastAsia="ru-RU" w:bidi="ar-SA"/>
    </w:rPr>
  </w:style>
  <w:style w:type="character" w:styleId="a3">
    <w:name w:val="Hyperlink"/>
    <w:rsid w:val="003D33BF"/>
    <w:rPr>
      <w:color w:val="0000FF"/>
      <w:u w:val="single"/>
    </w:rPr>
  </w:style>
  <w:style w:type="character" w:styleId="a4">
    <w:name w:val="FollowedHyperlink"/>
    <w:rsid w:val="003D33BF"/>
    <w:rPr>
      <w:color w:val="800080"/>
      <w:u w:val="single"/>
    </w:rPr>
  </w:style>
  <w:style w:type="paragraph" w:styleId="12">
    <w:name w:val="toc 1"/>
    <w:basedOn w:val="a"/>
    <w:next w:val="a"/>
    <w:autoRedefine/>
    <w:rsid w:val="003D33BF"/>
  </w:style>
  <w:style w:type="paragraph" w:styleId="22">
    <w:name w:val="toc 2"/>
    <w:basedOn w:val="a"/>
    <w:next w:val="a"/>
    <w:autoRedefine/>
    <w:rsid w:val="003D33BF"/>
    <w:pPr>
      <w:ind w:left="240"/>
    </w:pPr>
  </w:style>
  <w:style w:type="paragraph" w:styleId="31">
    <w:name w:val="toc 3"/>
    <w:basedOn w:val="a"/>
    <w:next w:val="a"/>
    <w:autoRedefine/>
    <w:rsid w:val="003D33BF"/>
    <w:pPr>
      <w:widowControl/>
      <w:spacing w:line="240" w:lineRule="auto"/>
      <w:ind w:left="403" w:firstLine="0"/>
      <w:jc w:val="left"/>
    </w:pPr>
  </w:style>
  <w:style w:type="paragraph" w:styleId="a5">
    <w:name w:val="header"/>
    <w:basedOn w:val="a"/>
    <w:link w:val="a6"/>
    <w:rsid w:val="0064382D"/>
    <w:pPr>
      <w:tabs>
        <w:tab w:val="center" w:pos="4677"/>
        <w:tab w:val="right" w:pos="9355"/>
      </w:tabs>
    </w:pPr>
  </w:style>
  <w:style w:type="paragraph" w:styleId="a7">
    <w:name w:val="footer"/>
    <w:basedOn w:val="a"/>
    <w:link w:val="a8"/>
    <w:uiPriority w:val="99"/>
    <w:rsid w:val="0064382D"/>
    <w:pPr>
      <w:tabs>
        <w:tab w:val="center" w:pos="4677"/>
        <w:tab w:val="right" w:pos="9355"/>
      </w:tabs>
    </w:pPr>
  </w:style>
  <w:style w:type="character" w:styleId="a9">
    <w:name w:val="page number"/>
    <w:basedOn w:val="a0"/>
    <w:rsid w:val="009F73BC"/>
  </w:style>
  <w:style w:type="paragraph" w:styleId="aa">
    <w:name w:val="Body Text"/>
    <w:basedOn w:val="a"/>
    <w:link w:val="ab"/>
    <w:rsid w:val="00CF2B03"/>
    <w:pPr>
      <w:widowControl/>
      <w:adjustRightInd/>
      <w:spacing w:line="240" w:lineRule="auto"/>
      <w:ind w:firstLine="0"/>
      <w:jc w:val="left"/>
    </w:pPr>
    <w:rPr>
      <w:sz w:val="28"/>
      <w:szCs w:val="28"/>
    </w:rPr>
  </w:style>
  <w:style w:type="paragraph" w:customStyle="1" w:styleId="ac">
    <w:name w:val="Стиль Список без меток"/>
    <w:basedOn w:val="23"/>
    <w:rsid w:val="00CF2B03"/>
    <w:pPr>
      <w:widowControl/>
      <w:autoSpaceDE/>
      <w:autoSpaceDN/>
      <w:adjustRightInd/>
      <w:spacing w:line="240" w:lineRule="auto"/>
      <w:ind w:left="851" w:firstLine="0"/>
    </w:pPr>
    <w:rPr>
      <w:szCs w:val="24"/>
    </w:rPr>
  </w:style>
  <w:style w:type="paragraph" w:styleId="23">
    <w:name w:val="List 2"/>
    <w:basedOn w:val="a"/>
    <w:rsid w:val="00CF2B03"/>
    <w:pPr>
      <w:ind w:left="566" w:hanging="283"/>
    </w:pPr>
  </w:style>
  <w:style w:type="paragraph" w:customStyle="1" w:styleId="ConsNonformat">
    <w:name w:val="ConsNonformat"/>
    <w:rsid w:val="00EC43A9"/>
    <w:pPr>
      <w:widowControl w:val="0"/>
      <w:autoSpaceDE w:val="0"/>
      <w:autoSpaceDN w:val="0"/>
      <w:adjustRightInd w:val="0"/>
      <w:ind w:right="19772"/>
    </w:pPr>
    <w:rPr>
      <w:rFonts w:ascii="Courier New" w:hAnsi="Courier New" w:cs="Courier New"/>
    </w:rPr>
  </w:style>
  <w:style w:type="paragraph" w:customStyle="1" w:styleId="ConsNormal">
    <w:name w:val="ConsNormal"/>
    <w:rsid w:val="00EC43A9"/>
    <w:pPr>
      <w:widowControl w:val="0"/>
      <w:autoSpaceDE w:val="0"/>
      <w:autoSpaceDN w:val="0"/>
      <w:adjustRightInd w:val="0"/>
      <w:ind w:right="19772" w:firstLine="720"/>
    </w:pPr>
    <w:rPr>
      <w:rFonts w:ascii="Arial" w:hAnsi="Arial" w:cs="Arial"/>
    </w:rPr>
  </w:style>
  <w:style w:type="paragraph" w:customStyle="1" w:styleId="ConsCell">
    <w:name w:val="ConsCell"/>
    <w:rsid w:val="00E07C9B"/>
    <w:pPr>
      <w:widowControl w:val="0"/>
      <w:autoSpaceDE w:val="0"/>
      <w:autoSpaceDN w:val="0"/>
      <w:adjustRightInd w:val="0"/>
      <w:ind w:right="19772"/>
    </w:pPr>
    <w:rPr>
      <w:rFonts w:ascii="Arial" w:hAnsi="Arial" w:cs="Arial"/>
    </w:rPr>
  </w:style>
  <w:style w:type="table" w:styleId="ad">
    <w:name w:val="Table Grid"/>
    <w:basedOn w:val="a1"/>
    <w:uiPriority w:val="59"/>
    <w:rsid w:val="006F66A1"/>
    <w:pPr>
      <w:widowControl w:val="0"/>
      <w:autoSpaceDE w:val="0"/>
      <w:autoSpaceDN w:val="0"/>
      <w:adjustRightInd w:val="0"/>
      <w:spacing w:line="276" w:lineRule="auto"/>
      <w:ind w:firstLine="28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Стиль Подпись Таблицы"/>
    <w:basedOn w:val="aa"/>
    <w:qFormat/>
    <w:rsid w:val="006F66A1"/>
    <w:pPr>
      <w:overflowPunct w:val="0"/>
      <w:adjustRightInd w:val="0"/>
      <w:spacing w:before="240" w:after="240"/>
      <w:jc w:val="center"/>
    </w:pPr>
    <w:rPr>
      <w:sz w:val="20"/>
      <w:szCs w:val="20"/>
    </w:rPr>
  </w:style>
  <w:style w:type="paragraph" w:styleId="af">
    <w:name w:val="Title"/>
    <w:basedOn w:val="a"/>
    <w:link w:val="af0"/>
    <w:qFormat/>
    <w:rsid w:val="00A70D49"/>
    <w:pPr>
      <w:widowControl/>
      <w:autoSpaceDE/>
      <w:autoSpaceDN/>
      <w:adjustRightInd/>
      <w:spacing w:line="240" w:lineRule="auto"/>
      <w:ind w:firstLine="0"/>
      <w:jc w:val="center"/>
    </w:pPr>
    <w:rPr>
      <w:b/>
      <w:sz w:val="32"/>
    </w:rPr>
  </w:style>
  <w:style w:type="paragraph" w:styleId="24">
    <w:name w:val="Body Text Indent 2"/>
    <w:basedOn w:val="a"/>
    <w:link w:val="25"/>
    <w:rsid w:val="00A70D49"/>
    <w:pPr>
      <w:widowControl/>
      <w:autoSpaceDE/>
      <w:autoSpaceDN/>
      <w:adjustRightInd/>
      <w:spacing w:line="240" w:lineRule="auto"/>
      <w:ind w:right="-108" w:firstLine="708"/>
      <w:jc w:val="left"/>
    </w:pPr>
    <w:rPr>
      <w:sz w:val="28"/>
      <w:szCs w:val="28"/>
    </w:rPr>
  </w:style>
  <w:style w:type="paragraph" w:customStyle="1" w:styleId="210">
    <w:name w:val="Основной текст с отступом 21"/>
    <w:basedOn w:val="a"/>
    <w:rsid w:val="00A70D49"/>
    <w:pPr>
      <w:widowControl/>
      <w:suppressAutoHyphens/>
      <w:autoSpaceDE/>
      <w:autoSpaceDN/>
      <w:adjustRightInd/>
      <w:spacing w:line="360" w:lineRule="auto"/>
      <w:ind w:firstLine="720"/>
    </w:pPr>
    <w:rPr>
      <w:sz w:val="20"/>
      <w:lang w:eastAsia="ar-SA"/>
    </w:rPr>
  </w:style>
  <w:style w:type="paragraph" w:customStyle="1" w:styleId="Default">
    <w:name w:val="Default"/>
    <w:rsid w:val="00A70D49"/>
    <w:pPr>
      <w:autoSpaceDE w:val="0"/>
      <w:autoSpaceDN w:val="0"/>
      <w:adjustRightInd w:val="0"/>
    </w:pPr>
    <w:rPr>
      <w:rFonts w:ascii="Arial" w:hAnsi="Arial" w:cs="Arial"/>
      <w:color w:val="000000"/>
      <w:sz w:val="24"/>
      <w:szCs w:val="24"/>
    </w:rPr>
  </w:style>
  <w:style w:type="paragraph" w:customStyle="1" w:styleId="ConsPlusNormal">
    <w:name w:val="ConsPlusNormal"/>
    <w:rsid w:val="00A70D49"/>
    <w:pPr>
      <w:widowControl w:val="0"/>
      <w:autoSpaceDE w:val="0"/>
      <w:autoSpaceDN w:val="0"/>
      <w:adjustRightInd w:val="0"/>
      <w:ind w:firstLine="720"/>
    </w:pPr>
    <w:rPr>
      <w:rFonts w:ascii="Arial" w:hAnsi="Arial" w:cs="Arial"/>
    </w:rPr>
  </w:style>
  <w:style w:type="paragraph" w:customStyle="1" w:styleId="af1">
    <w:name w:val="Прижатый влево"/>
    <w:basedOn w:val="a"/>
    <w:next w:val="a"/>
    <w:uiPriority w:val="99"/>
    <w:rsid w:val="00A70D49"/>
    <w:pPr>
      <w:widowControl/>
      <w:spacing w:line="240" w:lineRule="auto"/>
      <w:ind w:firstLine="0"/>
      <w:jc w:val="left"/>
    </w:pPr>
    <w:rPr>
      <w:rFonts w:ascii="Arial" w:hAnsi="Arial"/>
      <w:sz w:val="20"/>
    </w:rPr>
  </w:style>
  <w:style w:type="character" w:customStyle="1" w:styleId="26">
    <w:name w:val="Знак Знак2"/>
    <w:rsid w:val="00A70D49"/>
    <w:rPr>
      <w:b/>
      <w:bCs/>
      <w:sz w:val="36"/>
      <w:lang w:val="ru-RU" w:eastAsia="ar-SA" w:bidi="ar-SA"/>
    </w:rPr>
  </w:style>
  <w:style w:type="paragraph" w:customStyle="1" w:styleId="Style2">
    <w:name w:val="Style2"/>
    <w:basedOn w:val="a"/>
    <w:rsid w:val="00A70D49"/>
    <w:pPr>
      <w:spacing w:line="360" w:lineRule="exact"/>
      <w:ind w:firstLine="662"/>
    </w:pPr>
    <w:rPr>
      <w:rFonts w:ascii="Courier New" w:hAnsi="Courier New" w:cs="Courier New"/>
      <w:bCs/>
      <w:szCs w:val="24"/>
    </w:rPr>
  </w:style>
  <w:style w:type="character" w:customStyle="1" w:styleId="FontStyle12">
    <w:name w:val="Font Style12"/>
    <w:rsid w:val="00A70D49"/>
    <w:rPr>
      <w:rFonts w:ascii="Courier New" w:hAnsi="Courier New" w:cs="Courier New" w:hint="default"/>
      <w:sz w:val="24"/>
      <w:szCs w:val="24"/>
    </w:rPr>
  </w:style>
  <w:style w:type="paragraph" w:customStyle="1" w:styleId="Style3">
    <w:name w:val="Style3"/>
    <w:basedOn w:val="a"/>
    <w:rsid w:val="00A70D49"/>
    <w:pPr>
      <w:spacing w:line="365" w:lineRule="exact"/>
      <w:ind w:firstLine="0"/>
    </w:pPr>
    <w:rPr>
      <w:rFonts w:ascii="Courier New" w:hAnsi="Courier New" w:cs="Courier New"/>
      <w:bCs/>
      <w:szCs w:val="24"/>
    </w:rPr>
  </w:style>
  <w:style w:type="paragraph" w:customStyle="1" w:styleId="Style4">
    <w:name w:val="Style4"/>
    <w:basedOn w:val="a"/>
    <w:rsid w:val="00A70D49"/>
    <w:pPr>
      <w:spacing w:line="365" w:lineRule="exact"/>
      <w:ind w:firstLine="739"/>
    </w:pPr>
    <w:rPr>
      <w:rFonts w:ascii="Courier New" w:hAnsi="Courier New" w:cs="Courier New"/>
      <w:bCs/>
      <w:szCs w:val="24"/>
    </w:rPr>
  </w:style>
  <w:style w:type="paragraph" w:customStyle="1" w:styleId="Style5">
    <w:name w:val="Style5"/>
    <w:basedOn w:val="a"/>
    <w:rsid w:val="00A70D49"/>
    <w:pPr>
      <w:spacing w:line="360" w:lineRule="exact"/>
      <w:ind w:firstLine="446"/>
      <w:jc w:val="left"/>
    </w:pPr>
    <w:rPr>
      <w:rFonts w:ascii="Courier New" w:hAnsi="Courier New" w:cs="Courier New"/>
      <w:bCs/>
      <w:szCs w:val="24"/>
    </w:rPr>
  </w:style>
  <w:style w:type="character" w:customStyle="1" w:styleId="FontStyle11">
    <w:name w:val="Font Style11"/>
    <w:rsid w:val="00A70D49"/>
    <w:rPr>
      <w:rFonts w:ascii="Courier New" w:hAnsi="Courier New" w:cs="Courier New" w:hint="default"/>
      <w:b/>
      <w:bCs/>
      <w:sz w:val="22"/>
      <w:szCs w:val="22"/>
    </w:rPr>
  </w:style>
  <w:style w:type="character" w:customStyle="1" w:styleId="FontStyle13">
    <w:name w:val="Font Style13"/>
    <w:rsid w:val="00A70D49"/>
    <w:rPr>
      <w:rFonts w:ascii="Courier New" w:hAnsi="Courier New" w:cs="Courier New" w:hint="default"/>
      <w:b/>
      <w:bCs/>
      <w:spacing w:val="-20"/>
      <w:sz w:val="20"/>
      <w:szCs w:val="20"/>
    </w:rPr>
  </w:style>
  <w:style w:type="paragraph" w:customStyle="1" w:styleId="Style6">
    <w:name w:val="Style6"/>
    <w:basedOn w:val="a"/>
    <w:rsid w:val="00A70D49"/>
    <w:pPr>
      <w:spacing w:line="360" w:lineRule="exact"/>
      <w:ind w:firstLine="727"/>
    </w:pPr>
    <w:rPr>
      <w:rFonts w:ascii="Courier New" w:hAnsi="Courier New" w:cs="Courier New"/>
      <w:bCs/>
      <w:szCs w:val="24"/>
    </w:rPr>
  </w:style>
  <w:style w:type="paragraph" w:customStyle="1" w:styleId="Style8">
    <w:name w:val="Style8"/>
    <w:basedOn w:val="a"/>
    <w:rsid w:val="00A70D49"/>
    <w:pPr>
      <w:spacing w:line="361" w:lineRule="exact"/>
      <w:ind w:firstLine="648"/>
    </w:pPr>
    <w:rPr>
      <w:rFonts w:ascii="Courier New" w:hAnsi="Courier New" w:cs="Courier New"/>
      <w:bCs/>
      <w:szCs w:val="24"/>
    </w:rPr>
  </w:style>
  <w:style w:type="paragraph" w:customStyle="1" w:styleId="Style1">
    <w:name w:val="Style1"/>
    <w:basedOn w:val="a"/>
    <w:rsid w:val="00A70D49"/>
    <w:pPr>
      <w:spacing w:line="240" w:lineRule="auto"/>
      <w:ind w:firstLine="0"/>
      <w:jc w:val="left"/>
    </w:pPr>
    <w:rPr>
      <w:bCs/>
      <w:szCs w:val="24"/>
    </w:rPr>
  </w:style>
  <w:style w:type="paragraph" w:customStyle="1" w:styleId="Style7">
    <w:name w:val="Style7"/>
    <w:basedOn w:val="a"/>
    <w:rsid w:val="00A70D49"/>
    <w:pPr>
      <w:spacing w:line="240" w:lineRule="auto"/>
      <w:ind w:firstLine="0"/>
      <w:jc w:val="left"/>
    </w:pPr>
    <w:rPr>
      <w:bCs/>
      <w:szCs w:val="24"/>
    </w:rPr>
  </w:style>
  <w:style w:type="character" w:customStyle="1" w:styleId="FontStyle14">
    <w:name w:val="Font Style14"/>
    <w:rsid w:val="00A70D49"/>
    <w:rPr>
      <w:rFonts w:ascii="Courier New" w:hAnsi="Courier New" w:cs="Courier New" w:hint="default"/>
      <w:b/>
      <w:bCs/>
      <w:i/>
      <w:iCs/>
      <w:sz w:val="16"/>
      <w:szCs w:val="16"/>
    </w:rPr>
  </w:style>
  <w:style w:type="character" w:customStyle="1" w:styleId="FontStyle15">
    <w:name w:val="Font Style15"/>
    <w:rsid w:val="00A70D49"/>
    <w:rPr>
      <w:rFonts w:ascii="Courier New" w:hAnsi="Courier New" w:cs="Courier New" w:hint="default"/>
      <w:b/>
      <w:bCs/>
      <w:sz w:val="22"/>
      <w:szCs w:val="22"/>
    </w:rPr>
  </w:style>
  <w:style w:type="character" w:customStyle="1" w:styleId="FontStyle16">
    <w:name w:val="Font Style16"/>
    <w:rsid w:val="00A70D49"/>
    <w:rPr>
      <w:rFonts w:ascii="Courier New" w:hAnsi="Courier New" w:cs="Courier New" w:hint="default"/>
      <w:b/>
      <w:bCs/>
      <w:spacing w:val="10"/>
      <w:sz w:val="22"/>
      <w:szCs w:val="22"/>
    </w:rPr>
  </w:style>
  <w:style w:type="paragraph" w:customStyle="1" w:styleId="Heading">
    <w:name w:val="Heading"/>
    <w:rsid w:val="00A70D49"/>
    <w:pPr>
      <w:widowControl w:val="0"/>
      <w:autoSpaceDE w:val="0"/>
      <w:autoSpaceDN w:val="0"/>
      <w:adjustRightInd w:val="0"/>
    </w:pPr>
    <w:rPr>
      <w:rFonts w:ascii="Arial" w:hAnsi="Arial" w:cs="Arial"/>
      <w:b/>
      <w:sz w:val="22"/>
      <w:szCs w:val="22"/>
    </w:rPr>
  </w:style>
  <w:style w:type="paragraph" w:customStyle="1" w:styleId="Style22">
    <w:name w:val="Style22"/>
    <w:basedOn w:val="a"/>
    <w:rsid w:val="00A70D49"/>
    <w:pPr>
      <w:spacing w:line="362" w:lineRule="exact"/>
      <w:ind w:firstLine="590"/>
    </w:pPr>
    <w:rPr>
      <w:rFonts w:ascii="Courier New" w:hAnsi="Courier New"/>
      <w:bCs/>
      <w:szCs w:val="24"/>
    </w:rPr>
  </w:style>
  <w:style w:type="paragraph" w:customStyle="1" w:styleId="Style25">
    <w:name w:val="Style25"/>
    <w:basedOn w:val="a"/>
    <w:rsid w:val="00A70D49"/>
    <w:pPr>
      <w:spacing w:line="360" w:lineRule="exact"/>
      <w:ind w:firstLine="624"/>
      <w:jc w:val="left"/>
    </w:pPr>
    <w:rPr>
      <w:rFonts w:ascii="Courier New" w:hAnsi="Courier New"/>
      <w:bCs/>
      <w:szCs w:val="24"/>
    </w:rPr>
  </w:style>
  <w:style w:type="character" w:customStyle="1" w:styleId="FontStyle32">
    <w:name w:val="Font Style32"/>
    <w:rsid w:val="00A70D49"/>
    <w:rPr>
      <w:rFonts w:ascii="Courier New" w:hAnsi="Courier New" w:cs="Courier New" w:hint="default"/>
      <w:sz w:val="22"/>
      <w:szCs w:val="22"/>
    </w:rPr>
  </w:style>
  <w:style w:type="character" w:customStyle="1" w:styleId="FontStyle33">
    <w:name w:val="Font Style33"/>
    <w:rsid w:val="00A70D49"/>
    <w:rPr>
      <w:rFonts w:ascii="Courier New" w:hAnsi="Courier New" w:cs="Courier New" w:hint="default"/>
      <w:b/>
      <w:bCs/>
      <w:w w:val="120"/>
      <w:sz w:val="8"/>
      <w:szCs w:val="8"/>
    </w:rPr>
  </w:style>
  <w:style w:type="character" w:customStyle="1" w:styleId="FontStyle38">
    <w:name w:val="Font Style38"/>
    <w:rsid w:val="00A70D49"/>
    <w:rPr>
      <w:rFonts w:ascii="Courier New" w:hAnsi="Courier New" w:cs="Courier New" w:hint="default"/>
      <w:b/>
      <w:bCs/>
      <w:i/>
      <w:iCs/>
      <w:spacing w:val="10"/>
      <w:sz w:val="20"/>
      <w:szCs w:val="20"/>
    </w:rPr>
  </w:style>
  <w:style w:type="paragraph" w:styleId="af2">
    <w:name w:val="Normal (Web)"/>
    <w:aliases w:val="Обычный (Web)"/>
    <w:basedOn w:val="a"/>
    <w:uiPriority w:val="99"/>
    <w:rsid w:val="00A70D49"/>
    <w:pPr>
      <w:widowControl/>
      <w:autoSpaceDE/>
      <w:autoSpaceDN/>
      <w:adjustRightInd/>
      <w:spacing w:before="100" w:beforeAutospacing="1" w:after="100" w:afterAutospacing="1" w:line="240" w:lineRule="auto"/>
      <w:ind w:firstLine="0"/>
      <w:jc w:val="left"/>
    </w:pPr>
    <w:rPr>
      <w:bCs/>
      <w:szCs w:val="24"/>
    </w:rPr>
  </w:style>
  <w:style w:type="paragraph" w:customStyle="1" w:styleId="13">
    <w:name w:val="Текст примечания1"/>
    <w:basedOn w:val="a"/>
    <w:rsid w:val="00A70D49"/>
    <w:pPr>
      <w:widowControl/>
      <w:suppressAutoHyphens/>
      <w:autoSpaceDE/>
      <w:autoSpaceDN/>
      <w:adjustRightInd/>
      <w:spacing w:line="240" w:lineRule="auto"/>
      <w:ind w:firstLine="0"/>
      <w:jc w:val="left"/>
    </w:pPr>
    <w:rPr>
      <w:bCs/>
      <w:sz w:val="20"/>
      <w:lang w:eastAsia="ar-SA"/>
    </w:rPr>
  </w:style>
  <w:style w:type="paragraph" w:customStyle="1" w:styleId="310">
    <w:name w:val="Основной текст с отступом 31"/>
    <w:basedOn w:val="a"/>
    <w:rsid w:val="00A70D49"/>
    <w:pPr>
      <w:widowControl/>
      <w:suppressAutoHyphens/>
      <w:autoSpaceDE/>
      <w:autoSpaceDN/>
      <w:adjustRightInd/>
      <w:spacing w:line="240" w:lineRule="auto"/>
      <w:ind w:firstLine="720"/>
    </w:pPr>
    <w:rPr>
      <w:bCs/>
      <w:sz w:val="16"/>
      <w:lang w:eastAsia="ar-SA"/>
    </w:rPr>
  </w:style>
  <w:style w:type="paragraph" w:customStyle="1" w:styleId="af3">
    <w:name w:val="Заголовок статьи"/>
    <w:basedOn w:val="a"/>
    <w:next w:val="a"/>
    <w:uiPriority w:val="99"/>
    <w:rsid w:val="00A70D49"/>
    <w:pPr>
      <w:widowControl/>
      <w:spacing w:line="240" w:lineRule="auto"/>
      <w:ind w:left="1612" w:hanging="892"/>
    </w:pPr>
    <w:rPr>
      <w:rFonts w:ascii="Arial" w:hAnsi="Arial"/>
      <w:bCs/>
      <w:sz w:val="20"/>
    </w:rPr>
  </w:style>
  <w:style w:type="paragraph" w:styleId="af4">
    <w:name w:val="List Paragraph"/>
    <w:basedOn w:val="a"/>
    <w:qFormat/>
    <w:rsid w:val="00A70D49"/>
    <w:pPr>
      <w:widowControl/>
      <w:autoSpaceDE/>
      <w:autoSpaceDN/>
      <w:adjustRightInd/>
      <w:spacing w:after="200"/>
      <w:ind w:left="708" w:firstLine="0"/>
      <w:jc w:val="left"/>
    </w:pPr>
    <w:rPr>
      <w:rFonts w:eastAsia="Calibri"/>
      <w:bCs/>
      <w:sz w:val="22"/>
      <w:szCs w:val="22"/>
      <w:lang w:eastAsia="en-US"/>
    </w:rPr>
  </w:style>
  <w:style w:type="paragraph" w:customStyle="1" w:styleId="Preformat">
    <w:name w:val="Preformat"/>
    <w:rsid w:val="00A70D49"/>
    <w:pPr>
      <w:widowControl w:val="0"/>
      <w:autoSpaceDE w:val="0"/>
      <w:autoSpaceDN w:val="0"/>
      <w:adjustRightInd w:val="0"/>
    </w:pPr>
    <w:rPr>
      <w:rFonts w:ascii="Courier New" w:hAnsi="Courier New" w:cs="Courier New"/>
    </w:rPr>
  </w:style>
  <w:style w:type="character" w:customStyle="1" w:styleId="FontStyle23">
    <w:name w:val="Font Style23"/>
    <w:rsid w:val="00A70D49"/>
    <w:rPr>
      <w:rFonts w:ascii="Times New Roman" w:hAnsi="Times New Roman" w:cs="Times New Roman"/>
      <w:sz w:val="28"/>
      <w:szCs w:val="28"/>
    </w:rPr>
  </w:style>
  <w:style w:type="paragraph" w:styleId="27">
    <w:name w:val="Body Text 2"/>
    <w:basedOn w:val="a"/>
    <w:link w:val="28"/>
    <w:rsid w:val="00A70D49"/>
    <w:pPr>
      <w:widowControl/>
      <w:autoSpaceDE/>
      <w:autoSpaceDN/>
      <w:adjustRightInd/>
      <w:spacing w:after="120" w:line="480" w:lineRule="auto"/>
      <w:ind w:firstLine="0"/>
      <w:jc w:val="left"/>
    </w:pPr>
    <w:rPr>
      <w:szCs w:val="24"/>
    </w:rPr>
  </w:style>
  <w:style w:type="paragraph" w:customStyle="1" w:styleId="u">
    <w:name w:val="u"/>
    <w:basedOn w:val="a"/>
    <w:rsid w:val="00A70D49"/>
    <w:pPr>
      <w:widowControl/>
      <w:autoSpaceDE/>
      <w:autoSpaceDN/>
      <w:adjustRightInd/>
      <w:spacing w:line="240" w:lineRule="auto"/>
      <w:ind w:firstLine="390"/>
    </w:pPr>
    <w:rPr>
      <w:color w:val="000000"/>
      <w:szCs w:val="24"/>
    </w:rPr>
  </w:style>
  <w:style w:type="character" w:styleId="af5">
    <w:name w:val="Strong"/>
    <w:uiPriority w:val="22"/>
    <w:qFormat/>
    <w:rsid w:val="00A70D49"/>
    <w:rPr>
      <w:b/>
      <w:bCs/>
    </w:rPr>
  </w:style>
  <w:style w:type="paragraph" w:styleId="af6">
    <w:name w:val="Body Text First Indent"/>
    <w:basedOn w:val="aa"/>
    <w:link w:val="af7"/>
    <w:rsid w:val="00A70D49"/>
    <w:pPr>
      <w:autoSpaceDE/>
      <w:autoSpaceDN/>
      <w:spacing w:after="120"/>
      <w:ind w:firstLine="210"/>
    </w:pPr>
    <w:rPr>
      <w:sz w:val="24"/>
      <w:szCs w:val="24"/>
    </w:rPr>
  </w:style>
  <w:style w:type="paragraph" w:styleId="af8">
    <w:name w:val="Body Text Indent"/>
    <w:basedOn w:val="a"/>
    <w:link w:val="af9"/>
    <w:rsid w:val="00A70D49"/>
    <w:pPr>
      <w:widowControl/>
      <w:autoSpaceDE/>
      <w:autoSpaceDN/>
      <w:adjustRightInd/>
      <w:spacing w:after="120" w:line="240" w:lineRule="auto"/>
      <w:ind w:left="283" w:firstLine="0"/>
      <w:jc w:val="left"/>
    </w:pPr>
    <w:rPr>
      <w:szCs w:val="24"/>
    </w:rPr>
  </w:style>
  <w:style w:type="paragraph" w:styleId="29">
    <w:name w:val="Body Text First Indent 2"/>
    <w:basedOn w:val="af8"/>
    <w:link w:val="2a"/>
    <w:rsid w:val="00A70D49"/>
    <w:pPr>
      <w:ind w:firstLine="210"/>
    </w:pPr>
  </w:style>
  <w:style w:type="paragraph" w:customStyle="1" w:styleId="14">
    <w:name w:val="Обычный1"/>
    <w:rsid w:val="00A70D49"/>
    <w:pPr>
      <w:widowControl w:val="0"/>
      <w:suppressAutoHyphens/>
      <w:spacing w:line="256" w:lineRule="auto"/>
      <w:ind w:firstLine="220"/>
      <w:jc w:val="both"/>
    </w:pPr>
    <w:rPr>
      <w:rFonts w:ascii="Arial" w:eastAsia="Arial" w:hAnsi="Arial"/>
      <w:b/>
      <w:sz w:val="18"/>
      <w:lang w:eastAsia="ar-SA"/>
    </w:rPr>
  </w:style>
  <w:style w:type="paragraph" w:styleId="32">
    <w:name w:val="Body Text 3"/>
    <w:basedOn w:val="a"/>
    <w:link w:val="33"/>
    <w:rsid w:val="00A70D49"/>
    <w:pPr>
      <w:widowControl/>
      <w:autoSpaceDE/>
      <w:autoSpaceDN/>
      <w:adjustRightInd/>
      <w:spacing w:after="120" w:line="240" w:lineRule="auto"/>
      <w:ind w:firstLine="0"/>
      <w:jc w:val="left"/>
    </w:pPr>
    <w:rPr>
      <w:sz w:val="16"/>
      <w:szCs w:val="16"/>
    </w:rPr>
  </w:style>
  <w:style w:type="paragraph" w:styleId="34">
    <w:name w:val="Body Text Indent 3"/>
    <w:basedOn w:val="a"/>
    <w:link w:val="35"/>
    <w:rsid w:val="00A70D49"/>
    <w:pPr>
      <w:widowControl/>
      <w:autoSpaceDE/>
      <w:autoSpaceDN/>
      <w:adjustRightInd/>
      <w:spacing w:after="120" w:line="240" w:lineRule="auto"/>
      <w:ind w:left="283" w:firstLine="0"/>
      <w:jc w:val="left"/>
    </w:pPr>
    <w:rPr>
      <w:sz w:val="16"/>
      <w:szCs w:val="16"/>
    </w:rPr>
  </w:style>
  <w:style w:type="paragraph" w:customStyle="1" w:styleId="afa">
    <w:name w:val="Комментарий"/>
    <w:basedOn w:val="a"/>
    <w:next w:val="a"/>
    <w:rsid w:val="00A70D49"/>
    <w:pPr>
      <w:spacing w:line="240" w:lineRule="auto"/>
      <w:ind w:left="170" w:firstLine="0"/>
    </w:pPr>
    <w:rPr>
      <w:rFonts w:ascii="Arial" w:hAnsi="Arial"/>
      <w:i/>
      <w:iCs/>
      <w:color w:val="800080"/>
      <w:sz w:val="20"/>
    </w:rPr>
  </w:style>
  <w:style w:type="paragraph" w:customStyle="1" w:styleId="ConsPlusTitle">
    <w:name w:val="ConsPlusTitle"/>
    <w:rsid w:val="00A70D49"/>
    <w:pPr>
      <w:widowControl w:val="0"/>
      <w:autoSpaceDE w:val="0"/>
      <w:autoSpaceDN w:val="0"/>
      <w:adjustRightInd w:val="0"/>
    </w:pPr>
    <w:rPr>
      <w:rFonts w:ascii="Arial" w:hAnsi="Arial" w:cs="Arial"/>
      <w:b/>
      <w:bCs/>
      <w:sz w:val="16"/>
      <w:szCs w:val="16"/>
    </w:rPr>
  </w:style>
  <w:style w:type="character" w:customStyle="1" w:styleId="afb">
    <w:name w:val="Гипертекстовая ссылка"/>
    <w:uiPriority w:val="99"/>
    <w:rsid w:val="00A70D49"/>
    <w:rPr>
      <w:b/>
      <w:bCs/>
      <w:color w:val="008000"/>
      <w:sz w:val="20"/>
      <w:szCs w:val="20"/>
      <w:u w:val="single"/>
    </w:rPr>
  </w:style>
  <w:style w:type="paragraph" w:customStyle="1" w:styleId="211">
    <w:name w:val="Список 21"/>
    <w:basedOn w:val="a"/>
    <w:rsid w:val="00A70D49"/>
    <w:pPr>
      <w:widowControl/>
      <w:suppressAutoHyphens/>
      <w:autoSpaceDE/>
      <w:autoSpaceDN/>
      <w:adjustRightInd/>
      <w:spacing w:line="240" w:lineRule="auto"/>
      <w:ind w:left="566" w:hanging="283"/>
      <w:jc w:val="left"/>
    </w:pPr>
    <w:rPr>
      <w:rFonts w:cs="Arial"/>
      <w:bCs/>
      <w:kern w:val="32"/>
      <w:sz w:val="20"/>
      <w:lang w:eastAsia="ar-SA"/>
    </w:rPr>
  </w:style>
  <w:style w:type="character" w:customStyle="1" w:styleId="spelle">
    <w:name w:val="spelle"/>
    <w:basedOn w:val="a0"/>
    <w:rsid w:val="00A70D49"/>
  </w:style>
  <w:style w:type="character" w:customStyle="1" w:styleId="grame">
    <w:name w:val="grame"/>
    <w:basedOn w:val="a0"/>
    <w:rsid w:val="00A70D49"/>
  </w:style>
  <w:style w:type="character" w:styleId="HTML">
    <w:name w:val="HTML Code"/>
    <w:rsid w:val="00A70D49"/>
    <w:rPr>
      <w:rFonts w:ascii="Courier New" w:eastAsia="Times New Roman" w:hAnsi="Courier New" w:cs="Courier New"/>
      <w:sz w:val="20"/>
      <w:szCs w:val="20"/>
    </w:rPr>
  </w:style>
  <w:style w:type="paragraph" w:customStyle="1" w:styleId="afc">
    <w:name w:val="Текст (лев. подпись)"/>
    <w:basedOn w:val="a"/>
    <w:next w:val="a"/>
    <w:rsid w:val="00A70D49"/>
    <w:pPr>
      <w:spacing w:line="240" w:lineRule="auto"/>
      <w:ind w:firstLine="0"/>
      <w:jc w:val="left"/>
    </w:pPr>
    <w:rPr>
      <w:rFonts w:ascii="Arial" w:hAnsi="Arial"/>
      <w:sz w:val="20"/>
    </w:rPr>
  </w:style>
  <w:style w:type="paragraph" w:customStyle="1" w:styleId="afd">
    <w:name w:val="Текст (прав. подпись)"/>
    <w:basedOn w:val="a"/>
    <w:next w:val="a"/>
    <w:rsid w:val="00A70D49"/>
    <w:pPr>
      <w:spacing w:line="240" w:lineRule="auto"/>
      <w:ind w:firstLine="0"/>
      <w:jc w:val="right"/>
    </w:pPr>
    <w:rPr>
      <w:rFonts w:ascii="Arial" w:hAnsi="Arial"/>
      <w:sz w:val="20"/>
    </w:rPr>
  </w:style>
  <w:style w:type="paragraph" w:customStyle="1" w:styleId="afe">
    <w:name w:val="Таблицы (моноширинный)"/>
    <w:basedOn w:val="a"/>
    <w:next w:val="a"/>
    <w:rsid w:val="00A70D49"/>
    <w:pPr>
      <w:spacing w:line="240" w:lineRule="auto"/>
      <w:ind w:firstLine="0"/>
    </w:pPr>
    <w:rPr>
      <w:rFonts w:ascii="Courier New" w:hAnsi="Courier New" w:cs="Courier New"/>
      <w:sz w:val="20"/>
    </w:rPr>
  </w:style>
  <w:style w:type="character" w:customStyle="1" w:styleId="aff">
    <w:name w:val="Цветовое выделение"/>
    <w:uiPriority w:val="99"/>
    <w:rsid w:val="00A70D49"/>
    <w:rPr>
      <w:b/>
      <w:color w:val="000080"/>
      <w:sz w:val="20"/>
    </w:rPr>
  </w:style>
  <w:style w:type="paragraph" w:customStyle="1" w:styleId="ConsPlusNonformat">
    <w:name w:val="ConsPlusNonformat"/>
    <w:rsid w:val="00A70D49"/>
    <w:pPr>
      <w:widowControl w:val="0"/>
      <w:autoSpaceDE w:val="0"/>
      <w:autoSpaceDN w:val="0"/>
      <w:adjustRightInd w:val="0"/>
    </w:pPr>
    <w:rPr>
      <w:rFonts w:ascii="Courier New" w:hAnsi="Courier New" w:cs="Courier New"/>
    </w:rPr>
  </w:style>
  <w:style w:type="paragraph" w:customStyle="1" w:styleId="2b">
    <w:name w:val="Знак2"/>
    <w:basedOn w:val="a"/>
    <w:next w:val="2"/>
    <w:autoRedefine/>
    <w:rsid w:val="004B4A57"/>
    <w:pPr>
      <w:widowControl/>
      <w:autoSpaceDE/>
      <w:autoSpaceDN/>
      <w:adjustRightInd/>
      <w:spacing w:after="160" w:line="240" w:lineRule="exact"/>
      <w:ind w:firstLine="0"/>
      <w:jc w:val="right"/>
    </w:pPr>
    <w:rPr>
      <w:noProof/>
      <w:szCs w:val="24"/>
      <w:lang w:val="en-US" w:eastAsia="en-US"/>
    </w:rPr>
  </w:style>
  <w:style w:type="paragraph" w:customStyle="1" w:styleId="ConsPlusCell">
    <w:name w:val="ConsPlusCell"/>
    <w:rsid w:val="005E7715"/>
    <w:pPr>
      <w:autoSpaceDE w:val="0"/>
      <w:autoSpaceDN w:val="0"/>
      <w:adjustRightInd w:val="0"/>
    </w:pPr>
    <w:rPr>
      <w:rFonts w:ascii="Arial" w:hAnsi="Arial" w:cs="Arial"/>
    </w:rPr>
  </w:style>
  <w:style w:type="paragraph" w:customStyle="1" w:styleId="zakonpheader">
    <w:name w:val="zakonpheader"/>
    <w:basedOn w:val="a"/>
    <w:rsid w:val="00B47AC2"/>
    <w:pPr>
      <w:widowControl/>
      <w:autoSpaceDE/>
      <w:autoSpaceDN/>
      <w:adjustRightInd/>
      <w:spacing w:before="100" w:beforeAutospacing="1" w:after="100" w:afterAutospacing="1" w:line="240" w:lineRule="auto"/>
      <w:ind w:firstLine="0"/>
      <w:jc w:val="left"/>
    </w:pPr>
    <w:rPr>
      <w:szCs w:val="24"/>
    </w:rPr>
  </w:style>
  <w:style w:type="paragraph" w:customStyle="1" w:styleId="zakonplink">
    <w:name w:val="zakonplink"/>
    <w:basedOn w:val="a"/>
    <w:rsid w:val="00B47AC2"/>
    <w:pPr>
      <w:widowControl/>
      <w:autoSpaceDE/>
      <w:autoSpaceDN/>
      <w:adjustRightInd/>
      <w:spacing w:before="100" w:beforeAutospacing="1" w:after="100" w:afterAutospacing="1" w:line="240" w:lineRule="auto"/>
      <w:ind w:firstLine="0"/>
      <w:jc w:val="left"/>
    </w:pPr>
    <w:rPr>
      <w:szCs w:val="24"/>
    </w:rPr>
  </w:style>
  <w:style w:type="character" w:customStyle="1" w:styleId="zakonspanusual11">
    <w:name w:val="zakonspanusual11"/>
    <w:basedOn w:val="a0"/>
    <w:rsid w:val="00B47AC2"/>
  </w:style>
  <w:style w:type="character" w:customStyle="1" w:styleId="zakonspanusual2">
    <w:name w:val="zakonspanusual2"/>
    <w:basedOn w:val="a0"/>
    <w:rsid w:val="00B47AC2"/>
  </w:style>
  <w:style w:type="paragraph" w:customStyle="1" w:styleId="zakonpusual">
    <w:name w:val="zakonpusual"/>
    <w:basedOn w:val="a"/>
    <w:rsid w:val="00B47AC2"/>
    <w:pPr>
      <w:widowControl/>
      <w:autoSpaceDE/>
      <w:autoSpaceDN/>
      <w:adjustRightInd/>
      <w:spacing w:before="100" w:beforeAutospacing="1" w:after="100" w:afterAutospacing="1" w:line="240" w:lineRule="auto"/>
      <w:ind w:firstLine="0"/>
      <w:jc w:val="left"/>
    </w:pPr>
    <w:rPr>
      <w:szCs w:val="24"/>
    </w:rPr>
  </w:style>
  <w:style w:type="character" w:customStyle="1" w:styleId="zakonspanheader1">
    <w:name w:val="zakonspanheader1"/>
    <w:basedOn w:val="a0"/>
    <w:rsid w:val="00B47AC2"/>
  </w:style>
  <w:style w:type="paragraph" w:customStyle="1" w:styleId="zakonpright">
    <w:name w:val="zakonpright"/>
    <w:basedOn w:val="a"/>
    <w:rsid w:val="00B47AC2"/>
    <w:pPr>
      <w:widowControl/>
      <w:autoSpaceDE/>
      <w:autoSpaceDN/>
      <w:adjustRightInd/>
      <w:spacing w:before="100" w:beforeAutospacing="1" w:after="100" w:afterAutospacing="1" w:line="240" w:lineRule="auto"/>
      <w:ind w:firstLine="0"/>
      <w:jc w:val="left"/>
    </w:pPr>
    <w:rPr>
      <w:szCs w:val="24"/>
    </w:rPr>
  </w:style>
  <w:style w:type="character" w:customStyle="1" w:styleId="zakonlink1">
    <w:name w:val="zakonlink1"/>
    <w:basedOn w:val="a0"/>
    <w:rsid w:val="00B47AC2"/>
  </w:style>
  <w:style w:type="character" w:customStyle="1" w:styleId="zakonpurple1">
    <w:name w:val="zakonpurple1"/>
    <w:basedOn w:val="a0"/>
    <w:rsid w:val="00B47AC2"/>
  </w:style>
  <w:style w:type="paragraph" w:customStyle="1" w:styleId="BodyText217">
    <w:name w:val="Body Text 217"/>
    <w:basedOn w:val="a"/>
    <w:rsid w:val="00F142F2"/>
    <w:pPr>
      <w:widowControl/>
      <w:overflowPunct w:val="0"/>
      <w:spacing w:line="360" w:lineRule="auto"/>
      <w:ind w:firstLine="708"/>
      <w:textAlignment w:val="baseline"/>
    </w:pPr>
    <w:rPr>
      <w:sz w:val="28"/>
    </w:rPr>
  </w:style>
  <w:style w:type="paragraph" w:styleId="aff0">
    <w:name w:val="Balloon Text"/>
    <w:basedOn w:val="a"/>
    <w:link w:val="aff1"/>
    <w:semiHidden/>
    <w:rsid w:val="00ED3A80"/>
    <w:rPr>
      <w:rFonts w:ascii="Tahoma" w:hAnsi="Tahoma" w:cs="Tahoma"/>
      <w:sz w:val="16"/>
      <w:szCs w:val="16"/>
    </w:rPr>
  </w:style>
  <w:style w:type="paragraph" w:customStyle="1" w:styleId="0">
    <w:name w:val="Заголовок 0"/>
    <w:basedOn w:val="10"/>
    <w:qFormat/>
    <w:rsid w:val="007768C7"/>
    <w:pPr>
      <w:widowControl/>
      <w:suppressAutoHyphens/>
      <w:autoSpaceDE/>
      <w:autoSpaceDN/>
      <w:adjustRightInd/>
      <w:spacing w:before="360" w:after="240"/>
      <w:outlineLvl w:val="9"/>
    </w:pPr>
    <w:rPr>
      <w:caps/>
      <w:kern w:val="32"/>
      <w:szCs w:val="28"/>
    </w:rPr>
  </w:style>
  <w:style w:type="paragraph" w:customStyle="1" w:styleId="-">
    <w:name w:val="Исполнитель - должность"/>
    <w:basedOn w:val="a"/>
    <w:link w:val="-0"/>
    <w:qFormat/>
    <w:rsid w:val="007768C7"/>
    <w:pPr>
      <w:widowControl/>
      <w:tabs>
        <w:tab w:val="left" w:pos="5012"/>
        <w:tab w:val="left" w:pos="6964"/>
        <w:tab w:val="left" w:pos="7405"/>
      </w:tabs>
      <w:autoSpaceDE/>
      <w:autoSpaceDN/>
      <w:adjustRightInd/>
      <w:spacing w:before="240" w:line="240" w:lineRule="auto"/>
      <w:ind w:left="392" w:firstLine="0"/>
      <w:jc w:val="left"/>
    </w:pPr>
    <w:rPr>
      <w:szCs w:val="24"/>
    </w:rPr>
  </w:style>
  <w:style w:type="character" w:customStyle="1" w:styleId="-0">
    <w:name w:val="Исполнитель - должность Знак"/>
    <w:link w:val="-"/>
    <w:rsid w:val="007768C7"/>
    <w:rPr>
      <w:sz w:val="24"/>
      <w:szCs w:val="24"/>
      <w:lang w:val="ru-RU" w:eastAsia="ru-RU" w:bidi="ar-SA"/>
    </w:rPr>
  </w:style>
  <w:style w:type="paragraph" w:customStyle="1" w:styleId="-1">
    <w:name w:val="Исполнитель - подпись"/>
    <w:basedOn w:val="a"/>
    <w:link w:val="-2"/>
    <w:qFormat/>
    <w:rsid w:val="007768C7"/>
    <w:pPr>
      <w:widowControl/>
      <w:tabs>
        <w:tab w:val="left" w:pos="5697"/>
        <w:tab w:val="left" w:pos="6964"/>
        <w:tab w:val="left" w:pos="7405"/>
      </w:tabs>
      <w:autoSpaceDE/>
      <w:autoSpaceDN/>
      <w:adjustRightInd/>
      <w:spacing w:after="480" w:line="240" w:lineRule="auto"/>
      <w:ind w:left="392" w:firstLine="0"/>
      <w:jc w:val="left"/>
    </w:pPr>
    <w:rPr>
      <w:sz w:val="16"/>
      <w:szCs w:val="16"/>
    </w:rPr>
  </w:style>
  <w:style w:type="character" w:customStyle="1" w:styleId="-2">
    <w:name w:val="Исполнитель - подпись Знак"/>
    <w:link w:val="-1"/>
    <w:rsid w:val="007768C7"/>
    <w:rPr>
      <w:sz w:val="16"/>
      <w:szCs w:val="16"/>
      <w:lang w:val="ru-RU" w:eastAsia="ru-RU" w:bidi="ar-SA"/>
    </w:rPr>
  </w:style>
  <w:style w:type="paragraph" w:customStyle="1" w:styleId="-3">
    <w:name w:val="Исполнители - подразделение"/>
    <w:basedOn w:val="a"/>
    <w:rsid w:val="007768C7"/>
    <w:pPr>
      <w:widowControl/>
      <w:autoSpaceDE/>
      <w:autoSpaceDN/>
      <w:adjustRightInd/>
      <w:spacing w:before="360" w:after="240" w:line="360" w:lineRule="auto"/>
      <w:ind w:firstLine="0"/>
      <w:jc w:val="center"/>
    </w:pPr>
  </w:style>
  <w:style w:type="paragraph" w:customStyle="1" w:styleId="aff2">
    <w:name w:val="Знак Знак Знак Знак"/>
    <w:basedOn w:val="a"/>
    <w:rsid w:val="00DC5F10"/>
    <w:pPr>
      <w:widowControl/>
      <w:autoSpaceDE/>
      <w:autoSpaceDN/>
      <w:adjustRightInd/>
      <w:spacing w:after="160" w:line="240" w:lineRule="exact"/>
      <w:ind w:firstLine="0"/>
      <w:jc w:val="left"/>
    </w:pPr>
    <w:rPr>
      <w:rFonts w:ascii="Verdana" w:hAnsi="Verdana"/>
      <w:sz w:val="20"/>
      <w:lang w:val="en-US" w:eastAsia="en-US"/>
    </w:rPr>
  </w:style>
  <w:style w:type="paragraph" w:customStyle="1" w:styleId="aff3">
    <w:name w:val="Знак"/>
    <w:basedOn w:val="a"/>
    <w:rsid w:val="00802D2B"/>
    <w:pPr>
      <w:widowControl/>
      <w:autoSpaceDE/>
      <w:autoSpaceDN/>
      <w:adjustRightInd/>
      <w:spacing w:before="100" w:beforeAutospacing="1" w:after="100" w:afterAutospacing="1" w:line="240" w:lineRule="auto"/>
      <w:ind w:firstLine="0"/>
      <w:jc w:val="left"/>
    </w:pPr>
    <w:rPr>
      <w:rFonts w:ascii="Tahoma" w:hAnsi="Tahoma"/>
      <w:sz w:val="20"/>
      <w:lang w:val="en-US" w:eastAsia="en-US"/>
    </w:rPr>
  </w:style>
  <w:style w:type="paragraph" w:customStyle="1" w:styleId="2c">
    <w:name w:val="Знак Знак Знак2 Знак"/>
    <w:basedOn w:val="a"/>
    <w:next w:val="2"/>
    <w:autoRedefine/>
    <w:rsid w:val="004D054C"/>
    <w:pPr>
      <w:widowControl/>
      <w:autoSpaceDE/>
      <w:autoSpaceDN/>
      <w:adjustRightInd/>
      <w:spacing w:after="160" w:line="240" w:lineRule="exact"/>
      <w:ind w:firstLine="0"/>
      <w:jc w:val="right"/>
    </w:pPr>
    <w:rPr>
      <w:noProof/>
      <w:szCs w:val="24"/>
      <w:lang w:val="en-US" w:eastAsia="en-US"/>
    </w:rPr>
  </w:style>
  <w:style w:type="paragraph" w:customStyle="1" w:styleId="1">
    <w:name w:val="Список маркированный 1"/>
    <w:basedOn w:val="a"/>
    <w:link w:val="15"/>
    <w:rsid w:val="007C1167"/>
    <w:pPr>
      <w:widowControl/>
      <w:numPr>
        <w:numId w:val="4"/>
      </w:numPr>
      <w:tabs>
        <w:tab w:val="left" w:pos="1276"/>
      </w:tabs>
      <w:suppressAutoHyphens/>
      <w:autoSpaceDE/>
      <w:autoSpaceDN/>
      <w:adjustRightInd/>
      <w:spacing w:line="336" w:lineRule="auto"/>
    </w:pPr>
    <w:rPr>
      <w:rFonts w:eastAsia="Calibri"/>
      <w:szCs w:val="24"/>
    </w:rPr>
  </w:style>
  <w:style w:type="paragraph" w:customStyle="1" w:styleId="123">
    <w:name w:val="Список нумерованный 1)2)3)"/>
    <w:link w:val="1230"/>
    <w:rsid w:val="007C1167"/>
    <w:pPr>
      <w:numPr>
        <w:numId w:val="3"/>
      </w:numPr>
      <w:tabs>
        <w:tab w:val="clear" w:pos="1003"/>
        <w:tab w:val="num" w:pos="1276"/>
      </w:tabs>
      <w:spacing w:line="360" w:lineRule="auto"/>
      <w:ind w:left="1276"/>
      <w:jc w:val="both"/>
    </w:pPr>
    <w:rPr>
      <w:rFonts w:eastAsia="Calibri"/>
      <w:sz w:val="24"/>
      <w:szCs w:val="24"/>
    </w:rPr>
  </w:style>
  <w:style w:type="character" w:customStyle="1" w:styleId="15">
    <w:name w:val="Список маркированный 1 Знак"/>
    <w:link w:val="1"/>
    <w:locked/>
    <w:rsid w:val="007C1167"/>
    <w:rPr>
      <w:rFonts w:eastAsia="Calibri"/>
      <w:sz w:val="24"/>
      <w:szCs w:val="24"/>
    </w:rPr>
  </w:style>
  <w:style w:type="paragraph" w:customStyle="1" w:styleId="21">
    <w:name w:val="Заг 2 Подраздел 1"/>
    <w:aliases w:val="2,3"/>
    <w:basedOn w:val="a"/>
    <w:link w:val="212"/>
    <w:rsid w:val="007C1167"/>
    <w:pPr>
      <w:widowControl/>
      <w:numPr>
        <w:numId w:val="5"/>
      </w:numPr>
      <w:autoSpaceDE/>
      <w:autoSpaceDN/>
      <w:adjustRightInd/>
      <w:spacing w:before="360" w:after="120" w:line="360" w:lineRule="auto"/>
      <w:jc w:val="left"/>
      <w:outlineLvl w:val="1"/>
    </w:pPr>
    <w:rPr>
      <w:rFonts w:eastAsia="Calibri"/>
      <w:b/>
      <w:szCs w:val="24"/>
    </w:rPr>
  </w:style>
  <w:style w:type="character" w:customStyle="1" w:styleId="212">
    <w:name w:val="Заг 2 Подраздел 1 Знак"/>
    <w:aliases w:val="2 Знак,3 Знак"/>
    <w:link w:val="21"/>
    <w:locked/>
    <w:rsid w:val="007C1167"/>
    <w:rPr>
      <w:rFonts w:eastAsia="Calibri"/>
      <w:b/>
      <w:sz w:val="24"/>
      <w:szCs w:val="24"/>
    </w:rPr>
  </w:style>
  <w:style w:type="character" w:customStyle="1" w:styleId="1230">
    <w:name w:val="Список нумерованный 1)2)3) Знак"/>
    <w:link w:val="123"/>
    <w:locked/>
    <w:rsid w:val="007C1167"/>
    <w:rPr>
      <w:rFonts w:eastAsia="Calibri"/>
      <w:sz w:val="24"/>
      <w:szCs w:val="24"/>
      <w:lang w:val="ru-RU" w:eastAsia="ru-RU" w:bidi="ar-SA"/>
    </w:rPr>
  </w:style>
  <w:style w:type="paragraph" w:customStyle="1" w:styleId="aff4">
    <w:name w:val="Нормальный (таблица)"/>
    <w:basedOn w:val="a"/>
    <w:next w:val="a"/>
    <w:rsid w:val="00246DD0"/>
    <w:pPr>
      <w:spacing w:line="240" w:lineRule="auto"/>
      <w:ind w:firstLine="0"/>
    </w:pPr>
    <w:rPr>
      <w:rFonts w:ascii="Arial" w:hAnsi="Arial" w:cs="Arial"/>
      <w:szCs w:val="24"/>
    </w:rPr>
  </w:style>
  <w:style w:type="paragraph" w:customStyle="1" w:styleId="16">
    <w:name w:val="Знак Знак Знак Знак1"/>
    <w:basedOn w:val="a"/>
    <w:rsid w:val="001871D4"/>
    <w:pPr>
      <w:widowControl/>
      <w:autoSpaceDE/>
      <w:autoSpaceDN/>
      <w:adjustRightInd/>
      <w:spacing w:after="160" w:line="240" w:lineRule="exact"/>
      <w:ind w:firstLine="0"/>
      <w:jc w:val="left"/>
    </w:pPr>
    <w:rPr>
      <w:rFonts w:ascii="Verdana" w:hAnsi="Verdana"/>
      <w:sz w:val="20"/>
      <w:lang w:val="en-US" w:eastAsia="en-US"/>
    </w:rPr>
  </w:style>
  <w:style w:type="paragraph" w:customStyle="1" w:styleId="-TR9">
    <w:name w:val="Таблица - TR9 центр"/>
    <w:basedOn w:val="a"/>
    <w:rsid w:val="00EE602E"/>
    <w:pPr>
      <w:spacing w:line="240" w:lineRule="auto"/>
      <w:ind w:firstLine="0"/>
      <w:jc w:val="center"/>
    </w:pPr>
    <w:rPr>
      <w:sz w:val="18"/>
    </w:rPr>
  </w:style>
  <w:style w:type="paragraph" w:customStyle="1" w:styleId="-4">
    <w:name w:val="Таблица - Шапка"/>
    <w:basedOn w:val="a"/>
    <w:link w:val="-5"/>
    <w:qFormat/>
    <w:rsid w:val="00996F09"/>
    <w:pPr>
      <w:spacing w:line="240" w:lineRule="auto"/>
      <w:ind w:firstLine="0"/>
      <w:jc w:val="center"/>
    </w:pPr>
    <w:rPr>
      <w:b/>
      <w:sz w:val="18"/>
    </w:rPr>
  </w:style>
  <w:style w:type="character" w:customStyle="1" w:styleId="-5">
    <w:name w:val="Таблица - Шапка Знак"/>
    <w:link w:val="-4"/>
    <w:rsid w:val="00996F09"/>
    <w:rPr>
      <w:b/>
      <w:sz w:val="18"/>
      <w:lang w:val="ru-RU" w:eastAsia="ru-RU" w:bidi="ar-SA"/>
    </w:rPr>
  </w:style>
  <w:style w:type="paragraph" w:customStyle="1" w:styleId="-TR90">
    <w:name w:val="Таблица - TR9 слева"/>
    <w:basedOn w:val="a"/>
    <w:rsid w:val="00996F09"/>
    <w:pPr>
      <w:spacing w:line="240" w:lineRule="auto"/>
      <w:ind w:firstLine="0"/>
      <w:jc w:val="left"/>
    </w:pPr>
    <w:rPr>
      <w:color w:val="000000"/>
      <w:sz w:val="18"/>
    </w:rPr>
  </w:style>
  <w:style w:type="paragraph" w:customStyle="1" w:styleId="-6">
    <w:name w:val="Таблица - Текст центр"/>
    <w:basedOn w:val="a"/>
    <w:link w:val="-7"/>
    <w:qFormat/>
    <w:rsid w:val="00692EA4"/>
    <w:pPr>
      <w:spacing w:line="240" w:lineRule="auto"/>
      <w:ind w:firstLine="0"/>
      <w:jc w:val="center"/>
    </w:pPr>
    <w:rPr>
      <w:b/>
      <w:sz w:val="20"/>
    </w:rPr>
  </w:style>
  <w:style w:type="character" w:customStyle="1" w:styleId="-7">
    <w:name w:val="Таблица - Текст центр Знак"/>
    <w:link w:val="-6"/>
    <w:rsid w:val="00692EA4"/>
    <w:rPr>
      <w:b/>
    </w:rPr>
  </w:style>
  <w:style w:type="character" w:customStyle="1" w:styleId="af9">
    <w:name w:val="Основной текст с отступом Знак"/>
    <w:link w:val="af8"/>
    <w:rsid w:val="001C645F"/>
    <w:rPr>
      <w:sz w:val="24"/>
      <w:szCs w:val="24"/>
    </w:rPr>
  </w:style>
  <w:style w:type="character" w:customStyle="1" w:styleId="aff5">
    <w:name w:val="Сравнение редакций. Добавленный фрагмент"/>
    <w:uiPriority w:val="99"/>
    <w:rsid w:val="006E496E"/>
    <w:rPr>
      <w:color w:val="000000"/>
      <w:shd w:val="clear" w:color="auto" w:fill="C1D7FF"/>
    </w:rPr>
  </w:style>
  <w:style w:type="paragraph" w:customStyle="1" w:styleId="-8">
    <w:name w:val="Таблица - Наименование"/>
    <w:basedOn w:val="a"/>
    <w:link w:val="-9"/>
    <w:qFormat/>
    <w:rsid w:val="006901A9"/>
    <w:pPr>
      <w:pageBreakBefore/>
      <w:widowControl/>
      <w:spacing w:before="240" w:after="240" w:line="240" w:lineRule="exact"/>
      <w:ind w:firstLine="0"/>
      <w:jc w:val="center"/>
    </w:pPr>
    <w:rPr>
      <w:b/>
      <w:szCs w:val="24"/>
    </w:rPr>
  </w:style>
  <w:style w:type="character" w:customStyle="1" w:styleId="-9">
    <w:name w:val="Таблица - Наименование Знак"/>
    <w:link w:val="-8"/>
    <w:rsid w:val="006901A9"/>
    <w:rPr>
      <w:b/>
      <w:sz w:val="24"/>
      <w:szCs w:val="24"/>
    </w:rPr>
  </w:style>
  <w:style w:type="character" w:styleId="aff6">
    <w:name w:val="Placeholder Text"/>
    <w:basedOn w:val="a0"/>
    <w:uiPriority w:val="99"/>
    <w:semiHidden/>
    <w:rsid w:val="005C62F3"/>
    <w:rPr>
      <w:color w:val="808080"/>
    </w:rPr>
  </w:style>
  <w:style w:type="character" w:customStyle="1" w:styleId="-a">
    <w:name w:val="Таблица - Текст слева отступ Знак"/>
    <w:link w:val="-b"/>
    <w:locked/>
    <w:rsid w:val="00151EE4"/>
    <w:rPr>
      <w:sz w:val="18"/>
      <w:szCs w:val="24"/>
    </w:rPr>
  </w:style>
  <w:style w:type="paragraph" w:customStyle="1" w:styleId="-b">
    <w:name w:val="Таблица - Текст слева отступ"/>
    <w:basedOn w:val="aa"/>
    <w:link w:val="-a"/>
    <w:qFormat/>
    <w:rsid w:val="00151EE4"/>
    <w:pPr>
      <w:overflowPunct w:val="0"/>
      <w:adjustRightInd w:val="0"/>
      <w:ind w:left="340"/>
      <w:jc w:val="both"/>
    </w:pPr>
    <w:rPr>
      <w:sz w:val="18"/>
      <w:szCs w:val="24"/>
    </w:rPr>
  </w:style>
  <w:style w:type="character" w:customStyle="1" w:styleId="ab">
    <w:name w:val="Основной текст Знак"/>
    <w:basedOn w:val="a0"/>
    <w:link w:val="aa"/>
    <w:rsid w:val="00777CC7"/>
    <w:rPr>
      <w:sz w:val="28"/>
      <w:szCs w:val="28"/>
    </w:rPr>
  </w:style>
  <w:style w:type="character" w:customStyle="1" w:styleId="30">
    <w:name w:val="Заголовок 3 Знак"/>
    <w:basedOn w:val="a0"/>
    <w:link w:val="3"/>
    <w:rsid w:val="00C62370"/>
    <w:rPr>
      <w:rFonts w:cs="Arial"/>
      <w:b/>
      <w:bCs/>
      <w:kern w:val="28"/>
      <w:sz w:val="24"/>
      <w:szCs w:val="26"/>
    </w:rPr>
  </w:style>
  <w:style w:type="character" w:customStyle="1" w:styleId="40">
    <w:name w:val="Заголовок 4 Знак"/>
    <w:basedOn w:val="a0"/>
    <w:link w:val="4"/>
    <w:rsid w:val="00C62370"/>
    <w:rPr>
      <w:b/>
      <w:bCs/>
      <w:sz w:val="28"/>
      <w:szCs w:val="28"/>
    </w:rPr>
  </w:style>
  <w:style w:type="character" w:customStyle="1" w:styleId="50">
    <w:name w:val="Заголовок 5 Знак"/>
    <w:basedOn w:val="a0"/>
    <w:link w:val="5"/>
    <w:rsid w:val="00C62370"/>
    <w:rPr>
      <w:b/>
      <w:bCs/>
      <w:i/>
      <w:iCs/>
      <w:sz w:val="26"/>
      <w:szCs w:val="26"/>
    </w:rPr>
  </w:style>
  <w:style w:type="character" w:customStyle="1" w:styleId="60">
    <w:name w:val="Заголовок 6 Знак"/>
    <w:basedOn w:val="a0"/>
    <w:link w:val="6"/>
    <w:rsid w:val="00C62370"/>
    <w:rPr>
      <w:b/>
      <w:bCs/>
      <w:sz w:val="22"/>
      <w:szCs w:val="22"/>
    </w:rPr>
  </w:style>
  <w:style w:type="character" w:customStyle="1" w:styleId="70">
    <w:name w:val="Заголовок 7 Знак"/>
    <w:basedOn w:val="a0"/>
    <w:link w:val="7"/>
    <w:rsid w:val="00C62370"/>
    <w:rPr>
      <w:sz w:val="24"/>
      <w:szCs w:val="24"/>
    </w:rPr>
  </w:style>
  <w:style w:type="character" w:customStyle="1" w:styleId="80">
    <w:name w:val="Заголовок 8 Знак"/>
    <w:basedOn w:val="a0"/>
    <w:link w:val="8"/>
    <w:rsid w:val="00C62370"/>
    <w:rPr>
      <w:i/>
      <w:iCs/>
      <w:sz w:val="24"/>
      <w:szCs w:val="24"/>
    </w:rPr>
  </w:style>
  <w:style w:type="character" w:customStyle="1" w:styleId="a6">
    <w:name w:val="Верхний колонтитул Знак"/>
    <w:basedOn w:val="a0"/>
    <w:link w:val="a5"/>
    <w:rsid w:val="00C62370"/>
    <w:rPr>
      <w:sz w:val="24"/>
    </w:rPr>
  </w:style>
  <w:style w:type="character" w:customStyle="1" w:styleId="a8">
    <w:name w:val="Нижний колонтитул Знак"/>
    <w:basedOn w:val="a0"/>
    <w:link w:val="a7"/>
    <w:uiPriority w:val="99"/>
    <w:rsid w:val="00C62370"/>
    <w:rPr>
      <w:sz w:val="24"/>
    </w:rPr>
  </w:style>
  <w:style w:type="character" w:customStyle="1" w:styleId="af0">
    <w:name w:val="Заголовок Знак"/>
    <w:basedOn w:val="a0"/>
    <w:link w:val="af"/>
    <w:rsid w:val="00C62370"/>
    <w:rPr>
      <w:b/>
      <w:sz w:val="32"/>
    </w:rPr>
  </w:style>
  <w:style w:type="character" w:customStyle="1" w:styleId="25">
    <w:name w:val="Основной текст с отступом 2 Знак"/>
    <w:basedOn w:val="a0"/>
    <w:link w:val="24"/>
    <w:rsid w:val="00C62370"/>
    <w:rPr>
      <w:sz w:val="28"/>
      <w:szCs w:val="28"/>
    </w:rPr>
  </w:style>
  <w:style w:type="character" w:customStyle="1" w:styleId="28">
    <w:name w:val="Основной текст 2 Знак"/>
    <w:basedOn w:val="a0"/>
    <w:link w:val="27"/>
    <w:rsid w:val="00C62370"/>
    <w:rPr>
      <w:sz w:val="24"/>
      <w:szCs w:val="24"/>
    </w:rPr>
  </w:style>
  <w:style w:type="character" w:customStyle="1" w:styleId="af7">
    <w:name w:val="Красная строка Знак"/>
    <w:basedOn w:val="ab"/>
    <w:link w:val="af6"/>
    <w:rsid w:val="00C62370"/>
    <w:rPr>
      <w:sz w:val="24"/>
      <w:szCs w:val="24"/>
    </w:rPr>
  </w:style>
  <w:style w:type="character" w:customStyle="1" w:styleId="2a">
    <w:name w:val="Красная строка 2 Знак"/>
    <w:basedOn w:val="af9"/>
    <w:link w:val="29"/>
    <w:rsid w:val="00C62370"/>
    <w:rPr>
      <w:sz w:val="24"/>
      <w:szCs w:val="24"/>
    </w:rPr>
  </w:style>
  <w:style w:type="character" w:customStyle="1" w:styleId="33">
    <w:name w:val="Основной текст 3 Знак"/>
    <w:basedOn w:val="a0"/>
    <w:link w:val="32"/>
    <w:rsid w:val="00C62370"/>
    <w:rPr>
      <w:sz w:val="16"/>
      <w:szCs w:val="16"/>
    </w:rPr>
  </w:style>
  <w:style w:type="character" w:customStyle="1" w:styleId="35">
    <w:name w:val="Основной текст с отступом 3 Знак"/>
    <w:basedOn w:val="a0"/>
    <w:link w:val="34"/>
    <w:rsid w:val="00C62370"/>
    <w:rPr>
      <w:sz w:val="16"/>
      <w:szCs w:val="16"/>
    </w:rPr>
  </w:style>
  <w:style w:type="character" w:customStyle="1" w:styleId="aff1">
    <w:name w:val="Текст выноски Знак"/>
    <w:basedOn w:val="a0"/>
    <w:link w:val="aff0"/>
    <w:semiHidden/>
    <w:rsid w:val="00C62370"/>
    <w:rPr>
      <w:rFonts w:ascii="Tahoma" w:hAnsi="Tahoma" w:cs="Tahoma"/>
      <w:sz w:val="16"/>
      <w:szCs w:val="16"/>
    </w:rPr>
  </w:style>
  <w:style w:type="paragraph" w:customStyle="1" w:styleId="-c">
    <w:name w:val="Примечания - Текст"/>
    <w:basedOn w:val="aa"/>
    <w:link w:val="-d"/>
    <w:qFormat/>
    <w:rsid w:val="007C47FA"/>
    <w:pPr>
      <w:overflowPunct w:val="0"/>
      <w:adjustRightInd w:val="0"/>
      <w:spacing w:before="120" w:after="120"/>
      <w:ind w:left="709" w:firstLine="709"/>
      <w:jc w:val="both"/>
    </w:pPr>
    <w:rPr>
      <w:sz w:val="20"/>
      <w:szCs w:val="24"/>
    </w:rPr>
  </w:style>
  <w:style w:type="character" w:customStyle="1" w:styleId="-d">
    <w:name w:val="Примечания - Текст Знак"/>
    <w:link w:val="-c"/>
    <w:rsid w:val="007C47FA"/>
    <w:rPr>
      <w:szCs w:val="24"/>
    </w:rPr>
  </w:style>
  <w:style w:type="character" w:customStyle="1" w:styleId="FontStyle20">
    <w:name w:val="Font Style20"/>
    <w:uiPriority w:val="99"/>
    <w:rsid w:val="007C47FA"/>
    <w:rPr>
      <w:rFonts w:ascii="Arial" w:hAnsi="Arial" w:cs="Arial"/>
      <w:sz w:val="22"/>
      <w:szCs w:val="22"/>
    </w:rPr>
  </w:style>
  <w:style w:type="paragraph" w:customStyle="1" w:styleId="p9">
    <w:name w:val="p9"/>
    <w:basedOn w:val="a"/>
    <w:rsid w:val="00C12EC6"/>
    <w:pPr>
      <w:widowControl/>
      <w:autoSpaceDE/>
      <w:autoSpaceDN/>
      <w:adjustRightInd/>
      <w:spacing w:before="100" w:beforeAutospacing="1" w:after="100" w:afterAutospacing="1" w:line="240" w:lineRule="auto"/>
      <w:ind w:firstLine="0"/>
      <w:jc w:val="left"/>
    </w:pPr>
    <w:rPr>
      <w:szCs w:val="24"/>
    </w:rPr>
  </w:style>
  <w:style w:type="paragraph" w:customStyle="1" w:styleId="p8">
    <w:name w:val="p8"/>
    <w:basedOn w:val="a"/>
    <w:rsid w:val="00C12EC6"/>
    <w:pPr>
      <w:widowControl/>
      <w:autoSpaceDE/>
      <w:autoSpaceDN/>
      <w:adjustRightInd/>
      <w:spacing w:before="100" w:beforeAutospacing="1" w:after="100" w:afterAutospacing="1" w:line="240" w:lineRule="auto"/>
      <w:ind w:firstLine="0"/>
      <w:jc w:val="left"/>
    </w:pPr>
    <w:rPr>
      <w:szCs w:val="24"/>
    </w:rPr>
  </w:style>
  <w:style w:type="paragraph" w:styleId="aff7">
    <w:name w:val="Subtitle"/>
    <w:basedOn w:val="a"/>
    <w:link w:val="aff8"/>
    <w:qFormat/>
    <w:rsid w:val="00C12EC6"/>
    <w:pPr>
      <w:widowControl/>
      <w:autoSpaceDE/>
      <w:autoSpaceDN/>
      <w:adjustRightInd/>
      <w:spacing w:line="240" w:lineRule="auto"/>
      <w:ind w:firstLine="0"/>
      <w:jc w:val="center"/>
    </w:pPr>
    <w:rPr>
      <w:sz w:val="36"/>
    </w:rPr>
  </w:style>
  <w:style w:type="character" w:customStyle="1" w:styleId="aff8">
    <w:name w:val="Подзаголовок Знак"/>
    <w:basedOn w:val="a0"/>
    <w:link w:val="aff7"/>
    <w:rsid w:val="00C12EC6"/>
    <w:rPr>
      <w:sz w:val="36"/>
    </w:rPr>
  </w:style>
  <w:style w:type="paragraph" w:customStyle="1" w:styleId="formattext">
    <w:name w:val="formattext"/>
    <w:basedOn w:val="a"/>
    <w:rsid w:val="00BB0067"/>
    <w:pPr>
      <w:widowControl/>
      <w:autoSpaceDE/>
      <w:autoSpaceDN/>
      <w:adjustRightInd/>
      <w:spacing w:before="100" w:beforeAutospacing="1" w:after="100" w:afterAutospacing="1" w:line="240" w:lineRule="auto"/>
      <w:ind w:firstLine="0"/>
      <w:jc w:val="left"/>
    </w:pPr>
    <w:rPr>
      <w:szCs w:val="24"/>
    </w:rPr>
  </w:style>
  <w:style w:type="paragraph" w:customStyle="1" w:styleId="dt-p">
    <w:name w:val="dt-p"/>
    <w:basedOn w:val="a"/>
    <w:rsid w:val="006372DE"/>
    <w:pPr>
      <w:widowControl/>
      <w:autoSpaceDE/>
      <w:autoSpaceDN/>
      <w:adjustRightInd/>
      <w:spacing w:before="100" w:beforeAutospacing="1" w:after="100" w:afterAutospacing="1" w:line="240" w:lineRule="auto"/>
      <w:ind w:firstLine="0"/>
      <w:jc w:val="left"/>
    </w:pPr>
    <w:rPr>
      <w:szCs w:val="24"/>
    </w:rPr>
  </w:style>
  <w:style w:type="character" w:customStyle="1" w:styleId="uv3um">
    <w:name w:val="uv3um"/>
    <w:rsid w:val="00FB1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7061">
      <w:marLeft w:val="0"/>
      <w:marRight w:val="0"/>
      <w:marTop w:val="0"/>
      <w:marBottom w:val="0"/>
      <w:divBdr>
        <w:top w:val="none" w:sz="0" w:space="0" w:color="auto"/>
        <w:left w:val="none" w:sz="0" w:space="0" w:color="auto"/>
        <w:bottom w:val="none" w:sz="0" w:space="0" w:color="auto"/>
        <w:right w:val="none" w:sz="0" w:space="0" w:color="auto"/>
      </w:divBdr>
    </w:div>
    <w:div w:id="21134530">
      <w:bodyDiv w:val="1"/>
      <w:marLeft w:val="0"/>
      <w:marRight w:val="0"/>
      <w:marTop w:val="0"/>
      <w:marBottom w:val="0"/>
      <w:divBdr>
        <w:top w:val="none" w:sz="0" w:space="0" w:color="auto"/>
        <w:left w:val="none" w:sz="0" w:space="0" w:color="auto"/>
        <w:bottom w:val="none" w:sz="0" w:space="0" w:color="auto"/>
        <w:right w:val="none" w:sz="0" w:space="0" w:color="auto"/>
      </w:divBdr>
    </w:div>
    <w:div w:id="40710182">
      <w:marLeft w:val="0"/>
      <w:marRight w:val="0"/>
      <w:marTop w:val="0"/>
      <w:marBottom w:val="0"/>
      <w:divBdr>
        <w:top w:val="none" w:sz="0" w:space="0" w:color="auto"/>
        <w:left w:val="none" w:sz="0" w:space="0" w:color="auto"/>
        <w:bottom w:val="none" w:sz="0" w:space="0" w:color="auto"/>
        <w:right w:val="none" w:sz="0" w:space="0" w:color="auto"/>
      </w:divBdr>
    </w:div>
    <w:div w:id="45030344">
      <w:bodyDiv w:val="1"/>
      <w:marLeft w:val="0"/>
      <w:marRight w:val="0"/>
      <w:marTop w:val="0"/>
      <w:marBottom w:val="0"/>
      <w:divBdr>
        <w:top w:val="none" w:sz="0" w:space="0" w:color="auto"/>
        <w:left w:val="none" w:sz="0" w:space="0" w:color="auto"/>
        <w:bottom w:val="none" w:sz="0" w:space="0" w:color="auto"/>
        <w:right w:val="none" w:sz="0" w:space="0" w:color="auto"/>
      </w:divBdr>
    </w:div>
    <w:div w:id="59136664">
      <w:marLeft w:val="0"/>
      <w:marRight w:val="0"/>
      <w:marTop w:val="0"/>
      <w:marBottom w:val="0"/>
      <w:divBdr>
        <w:top w:val="none" w:sz="0" w:space="0" w:color="auto"/>
        <w:left w:val="none" w:sz="0" w:space="0" w:color="auto"/>
        <w:bottom w:val="none" w:sz="0" w:space="0" w:color="auto"/>
        <w:right w:val="none" w:sz="0" w:space="0" w:color="auto"/>
      </w:divBdr>
    </w:div>
    <w:div w:id="237718592">
      <w:bodyDiv w:val="1"/>
      <w:marLeft w:val="0"/>
      <w:marRight w:val="0"/>
      <w:marTop w:val="0"/>
      <w:marBottom w:val="0"/>
      <w:divBdr>
        <w:top w:val="none" w:sz="0" w:space="0" w:color="auto"/>
        <w:left w:val="none" w:sz="0" w:space="0" w:color="auto"/>
        <w:bottom w:val="none" w:sz="0" w:space="0" w:color="auto"/>
        <w:right w:val="none" w:sz="0" w:space="0" w:color="auto"/>
      </w:divBdr>
    </w:div>
    <w:div w:id="543980978">
      <w:bodyDiv w:val="1"/>
      <w:marLeft w:val="0"/>
      <w:marRight w:val="0"/>
      <w:marTop w:val="0"/>
      <w:marBottom w:val="0"/>
      <w:divBdr>
        <w:top w:val="none" w:sz="0" w:space="0" w:color="auto"/>
        <w:left w:val="none" w:sz="0" w:space="0" w:color="auto"/>
        <w:bottom w:val="none" w:sz="0" w:space="0" w:color="auto"/>
        <w:right w:val="none" w:sz="0" w:space="0" w:color="auto"/>
      </w:divBdr>
    </w:div>
    <w:div w:id="642388100">
      <w:marLeft w:val="0"/>
      <w:marRight w:val="0"/>
      <w:marTop w:val="0"/>
      <w:marBottom w:val="0"/>
      <w:divBdr>
        <w:top w:val="none" w:sz="0" w:space="0" w:color="auto"/>
        <w:left w:val="none" w:sz="0" w:space="0" w:color="auto"/>
        <w:bottom w:val="none" w:sz="0" w:space="0" w:color="auto"/>
        <w:right w:val="none" w:sz="0" w:space="0" w:color="auto"/>
      </w:divBdr>
    </w:div>
    <w:div w:id="690881883">
      <w:marLeft w:val="0"/>
      <w:marRight w:val="0"/>
      <w:marTop w:val="0"/>
      <w:marBottom w:val="0"/>
      <w:divBdr>
        <w:top w:val="none" w:sz="0" w:space="0" w:color="auto"/>
        <w:left w:val="none" w:sz="0" w:space="0" w:color="auto"/>
        <w:bottom w:val="none" w:sz="0" w:space="0" w:color="auto"/>
        <w:right w:val="none" w:sz="0" w:space="0" w:color="auto"/>
      </w:divBdr>
    </w:div>
    <w:div w:id="787968988">
      <w:marLeft w:val="0"/>
      <w:marRight w:val="0"/>
      <w:marTop w:val="0"/>
      <w:marBottom w:val="0"/>
      <w:divBdr>
        <w:top w:val="none" w:sz="0" w:space="0" w:color="auto"/>
        <w:left w:val="none" w:sz="0" w:space="0" w:color="auto"/>
        <w:bottom w:val="none" w:sz="0" w:space="0" w:color="auto"/>
        <w:right w:val="none" w:sz="0" w:space="0" w:color="auto"/>
      </w:divBdr>
    </w:div>
    <w:div w:id="798843773">
      <w:marLeft w:val="0"/>
      <w:marRight w:val="0"/>
      <w:marTop w:val="0"/>
      <w:marBottom w:val="0"/>
      <w:divBdr>
        <w:top w:val="none" w:sz="0" w:space="0" w:color="auto"/>
        <w:left w:val="none" w:sz="0" w:space="0" w:color="auto"/>
        <w:bottom w:val="none" w:sz="0" w:space="0" w:color="auto"/>
        <w:right w:val="none" w:sz="0" w:space="0" w:color="auto"/>
      </w:divBdr>
    </w:div>
    <w:div w:id="799037341">
      <w:bodyDiv w:val="1"/>
      <w:marLeft w:val="0"/>
      <w:marRight w:val="0"/>
      <w:marTop w:val="0"/>
      <w:marBottom w:val="0"/>
      <w:divBdr>
        <w:top w:val="none" w:sz="0" w:space="0" w:color="auto"/>
        <w:left w:val="none" w:sz="0" w:space="0" w:color="auto"/>
        <w:bottom w:val="none" w:sz="0" w:space="0" w:color="auto"/>
        <w:right w:val="none" w:sz="0" w:space="0" w:color="auto"/>
      </w:divBdr>
    </w:div>
    <w:div w:id="866022970">
      <w:marLeft w:val="0"/>
      <w:marRight w:val="0"/>
      <w:marTop w:val="0"/>
      <w:marBottom w:val="0"/>
      <w:divBdr>
        <w:top w:val="none" w:sz="0" w:space="0" w:color="auto"/>
        <w:left w:val="none" w:sz="0" w:space="0" w:color="auto"/>
        <w:bottom w:val="none" w:sz="0" w:space="0" w:color="auto"/>
        <w:right w:val="none" w:sz="0" w:space="0" w:color="auto"/>
      </w:divBdr>
    </w:div>
    <w:div w:id="875506028">
      <w:bodyDiv w:val="1"/>
      <w:marLeft w:val="0"/>
      <w:marRight w:val="0"/>
      <w:marTop w:val="0"/>
      <w:marBottom w:val="0"/>
      <w:divBdr>
        <w:top w:val="none" w:sz="0" w:space="0" w:color="auto"/>
        <w:left w:val="none" w:sz="0" w:space="0" w:color="auto"/>
        <w:bottom w:val="none" w:sz="0" w:space="0" w:color="auto"/>
        <w:right w:val="none" w:sz="0" w:space="0" w:color="auto"/>
      </w:divBdr>
    </w:div>
    <w:div w:id="990059659">
      <w:marLeft w:val="0"/>
      <w:marRight w:val="0"/>
      <w:marTop w:val="0"/>
      <w:marBottom w:val="0"/>
      <w:divBdr>
        <w:top w:val="none" w:sz="0" w:space="0" w:color="auto"/>
        <w:left w:val="none" w:sz="0" w:space="0" w:color="auto"/>
        <w:bottom w:val="none" w:sz="0" w:space="0" w:color="auto"/>
        <w:right w:val="none" w:sz="0" w:space="0" w:color="auto"/>
      </w:divBdr>
      <w:divsChild>
        <w:div w:id="383873000">
          <w:marLeft w:val="0"/>
          <w:marRight w:val="0"/>
          <w:marTop w:val="0"/>
          <w:marBottom w:val="0"/>
          <w:divBdr>
            <w:top w:val="none" w:sz="0" w:space="0" w:color="auto"/>
            <w:left w:val="none" w:sz="0" w:space="0" w:color="auto"/>
            <w:bottom w:val="none" w:sz="0" w:space="0" w:color="auto"/>
            <w:right w:val="none" w:sz="0" w:space="0" w:color="auto"/>
          </w:divBdr>
          <w:divsChild>
            <w:div w:id="19233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9740">
      <w:bodyDiv w:val="1"/>
      <w:marLeft w:val="0"/>
      <w:marRight w:val="0"/>
      <w:marTop w:val="0"/>
      <w:marBottom w:val="0"/>
      <w:divBdr>
        <w:top w:val="none" w:sz="0" w:space="0" w:color="auto"/>
        <w:left w:val="none" w:sz="0" w:space="0" w:color="auto"/>
        <w:bottom w:val="none" w:sz="0" w:space="0" w:color="auto"/>
        <w:right w:val="none" w:sz="0" w:space="0" w:color="auto"/>
      </w:divBdr>
    </w:div>
    <w:div w:id="1159543911">
      <w:marLeft w:val="0"/>
      <w:marRight w:val="0"/>
      <w:marTop w:val="0"/>
      <w:marBottom w:val="0"/>
      <w:divBdr>
        <w:top w:val="none" w:sz="0" w:space="0" w:color="auto"/>
        <w:left w:val="none" w:sz="0" w:space="0" w:color="auto"/>
        <w:bottom w:val="none" w:sz="0" w:space="0" w:color="auto"/>
        <w:right w:val="none" w:sz="0" w:space="0" w:color="auto"/>
      </w:divBdr>
    </w:div>
    <w:div w:id="1184712472">
      <w:marLeft w:val="0"/>
      <w:marRight w:val="0"/>
      <w:marTop w:val="0"/>
      <w:marBottom w:val="0"/>
      <w:divBdr>
        <w:top w:val="none" w:sz="0" w:space="0" w:color="auto"/>
        <w:left w:val="none" w:sz="0" w:space="0" w:color="auto"/>
        <w:bottom w:val="none" w:sz="0" w:space="0" w:color="auto"/>
        <w:right w:val="none" w:sz="0" w:space="0" w:color="auto"/>
      </w:divBdr>
    </w:div>
    <w:div w:id="1205948429">
      <w:marLeft w:val="0"/>
      <w:marRight w:val="0"/>
      <w:marTop w:val="0"/>
      <w:marBottom w:val="0"/>
      <w:divBdr>
        <w:top w:val="none" w:sz="0" w:space="0" w:color="auto"/>
        <w:left w:val="none" w:sz="0" w:space="0" w:color="auto"/>
        <w:bottom w:val="none" w:sz="0" w:space="0" w:color="auto"/>
        <w:right w:val="none" w:sz="0" w:space="0" w:color="auto"/>
      </w:divBdr>
    </w:div>
    <w:div w:id="1234394504">
      <w:marLeft w:val="0"/>
      <w:marRight w:val="0"/>
      <w:marTop w:val="0"/>
      <w:marBottom w:val="0"/>
      <w:divBdr>
        <w:top w:val="none" w:sz="0" w:space="0" w:color="auto"/>
        <w:left w:val="none" w:sz="0" w:space="0" w:color="auto"/>
        <w:bottom w:val="none" w:sz="0" w:space="0" w:color="auto"/>
        <w:right w:val="none" w:sz="0" w:space="0" w:color="auto"/>
      </w:divBdr>
    </w:div>
    <w:div w:id="1297568070">
      <w:bodyDiv w:val="1"/>
      <w:marLeft w:val="0"/>
      <w:marRight w:val="0"/>
      <w:marTop w:val="0"/>
      <w:marBottom w:val="0"/>
      <w:divBdr>
        <w:top w:val="none" w:sz="0" w:space="0" w:color="auto"/>
        <w:left w:val="none" w:sz="0" w:space="0" w:color="auto"/>
        <w:bottom w:val="none" w:sz="0" w:space="0" w:color="auto"/>
        <w:right w:val="none" w:sz="0" w:space="0" w:color="auto"/>
      </w:divBdr>
    </w:div>
    <w:div w:id="1328053012">
      <w:marLeft w:val="0"/>
      <w:marRight w:val="0"/>
      <w:marTop w:val="0"/>
      <w:marBottom w:val="0"/>
      <w:divBdr>
        <w:top w:val="none" w:sz="0" w:space="0" w:color="auto"/>
        <w:left w:val="none" w:sz="0" w:space="0" w:color="auto"/>
        <w:bottom w:val="none" w:sz="0" w:space="0" w:color="auto"/>
        <w:right w:val="none" w:sz="0" w:space="0" w:color="auto"/>
      </w:divBdr>
    </w:div>
    <w:div w:id="1352298570">
      <w:bodyDiv w:val="1"/>
      <w:marLeft w:val="0"/>
      <w:marRight w:val="0"/>
      <w:marTop w:val="0"/>
      <w:marBottom w:val="0"/>
      <w:divBdr>
        <w:top w:val="none" w:sz="0" w:space="0" w:color="auto"/>
        <w:left w:val="none" w:sz="0" w:space="0" w:color="auto"/>
        <w:bottom w:val="none" w:sz="0" w:space="0" w:color="auto"/>
        <w:right w:val="none" w:sz="0" w:space="0" w:color="auto"/>
      </w:divBdr>
    </w:div>
    <w:div w:id="1452287049">
      <w:bodyDiv w:val="1"/>
      <w:marLeft w:val="0"/>
      <w:marRight w:val="0"/>
      <w:marTop w:val="0"/>
      <w:marBottom w:val="0"/>
      <w:divBdr>
        <w:top w:val="none" w:sz="0" w:space="0" w:color="auto"/>
        <w:left w:val="none" w:sz="0" w:space="0" w:color="auto"/>
        <w:bottom w:val="none" w:sz="0" w:space="0" w:color="auto"/>
        <w:right w:val="none" w:sz="0" w:space="0" w:color="auto"/>
      </w:divBdr>
    </w:div>
    <w:div w:id="1475609889">
      <w:bodyDiv w:val="1"/>
      <w:marLeft w:val="0"/>
      <w:marRight w:val="0"/>
      <w:marTop w:val="0"/>
      <w:marBottom w:val="0"/>
      <w:divBdr>
        <w:top w:val="none" w:sz="0" w:space="0" w:color="auto"/>
        <w:left w:val="none" w:sz="0" w:space="0" w:color="auto"/>
        <w:bottom w:val="none" w:sz="0" w:space="0" w:color="auto"/>
        <w:right w:val="none" w:sz="0" w:space="0" w:color="auto"/>
      </w:divBdr>
    </w:div>
    <w:div w:id="1517579975">
      <w:bodyDiv w:val="1"/>
      <w:marLeft w:val="0"/>
      <w:marRight w:val="0"/>
      <w:marTop w:val="0"/>
      <w:marBottom w:val="0"/>
      <w:divBdr>
        <w:top w:val="none" w:sz="0" w:space="0" w:color="auto"/>
        <w:left w:val="none" w:sz="0" w:space="0" w:color="auto"/>
        <w:bottom w:val="none" w:sz="0" w:space="0" w:color="auto"/>
        <w:right w:val="none" w:sz="0" w:space="0" w:color="auto"/>
      </w:divBdr>
    </w:div>
    <w:div w:id="1571576779">
      <w:bodyDiv w:val="1"/>
      <w:marLeft w:val="0"/>
      <w:marRight w:val="0"/>
      <w:marTop w:val="0"/>
      <w:marBottom w:val="0"/>
      <w:divBdr>
        <w:top w:val="none" w:sz="0" w:space="0" w:color="auto"/>
        <w:left w:val="none" w:sz="0" w:space="0" w:color="auto"/>
        <w:bottom w:val="none" w:sz="0" w:space="0" w:color="auto"/>
        <w:right w:val="none" w:sz="0" w:space="0" w:color="auto"/>
      </w:divBdr>
    </w:div>
    <w:div w:id="1632201908">
      <w:marLeft w:val="0"/>
      <w:marRight w:val="0"/>
      <w:marTop w:val="0"/>
      <w:marBottom w:val="0"/>
      <w:divBdr>
        <w:top w:val="none" w:sz="0" w:space="0" w:color="auto"/>
        <w:left w:val="none" w:sz="0" w:space="0" w:color="auto"/>
        <w:bottom w:val="none" w:sz="0" w:space="0" w:color="auto"/>
        <w:right w:val="none" w:sz="0" w:space="0" w:color="auto"/>
      </w:divBdr>
    </w:div>
    <w:div w:id="1647321829">
      <w:bodyDiv w:val="1"/>
      <w:marLeft w:val="0"/>
      <w:marRight w:val="0"/>
      <w:marTop w:val="0"/>
      <w:marBottom w:val="0"/>
      <w:divBdr>
        <w:top w:val="none" w:sz="0" w:space="0" w:color="auto"/>
        <w:left w:val="none" w:sz="0" w:space="0" w:color="auto"/>
        <w:bottom w:val="none" w:sz="0" w:space="0" w:color="auto"/>
        <w:right w:val="none" w:sz="0" w:space="0" w:color="auto"/>
      </w:divBdr>
    </w:div>
    <w:div w:id="1703094026">
      <w:bodyDiv w:val="1"/>
      <w:marLeft w:val="0"/>
      <w:marRight w:val="0"/>
      <w:marTop w:val="0"/>
      <w:marBottom w:val="0"/>
      <w:divBdr>
        <w:top w:val="none" w:sz="0" w:space="0" w:color="auto"/>
        <w:left w:val="none" w:sz="0" w:space="0" w:color="auto"/>
        <w:bottom w:val="none" w:sz="0" w:space="0" w:color="auto"/>
        <w:right w:val="none" w:sz="0" w:space="0" w:color="auto"/>
      </w:divBdr>
    </w:div>
    <w:div w:id="1711104470">
      <w:marLeft w:val="0"/>
      <w:marRight w:val="0"/>
      <w:marTop w:val="0"/>
      <w:marBottom w:val="0"/>
      <w:divBdr>
        <w:top w:val="none" w:sz="0" w:space="0" w:color="auto"/>
        <w:left w:val="none" w:sz="0" w:space="0" w:color="auto"/>
        <w:bottom w:val="none" w:sz="0" w:space="0" w:color="auto"/>
        <w:right w:val="none" w:sz="0" w:space="0" w:color="auto"/>
      </w:divBdr>
    </w:div>
    <w:div w:id="1736198172">
      <w:marLeft w:val="0"/>
      <w:marRight w:val="0"/>
      <w:marTop w:val="0"/>
      <w:marBottom w:val="0"/>
      <w:divBdr>
        <w:top w:val="none" w:sz="0" w:space="0" w:color="auto"/>
        <w:left w:val="none" w:sz="0" w:space="0" w:color="auto"/>
        <w:bottom w:val="none" w:sz="0" w:space="0" w:color="auto"/>
        <w:right w:val="none" w:sz="0" w:space="0" w:color="auto"/>
      </w:divBdr>
    </w:div>
    <w:div w:id="1880166527">
      <w:bodyDiv w:val="1"/>
      <w:marLeft w:val="0"/>
      <w:marRight w:val="0"/>
      <w:marTop w:val="0"/>
      <w:marBottom w:val="0"/>
      <w:divBdr>
        <w:top w:val="none" w:sz="0" w:space="0" w:color="auto"/>
        <w:left w:val="none" w:sz="0" w:space="0" w:color="auto"/>
        <w:bottom w:val="none" w:sz="0" w:space="0" w:color="auto"/>
        <w:right w:val="none" w:sz="0" w:space="0" w:color="auto"/>
      </w:divBdr>
    </w:div>
    <w:div w:id="1887717706">
      <w:marLeft w:val="0"/>
      <w:marRight w:val="0"/>
      <w:marTop w:val="0"/>
      <w:marBottom w:val="0"/>
      <w:divBdr>
        <w:top w:val="none" w:sz="0" w:space="0" w:color="auto"/>
        <w:left w:val="none" w:sz="0" w:space="0" w:color="auto"/>
        <w:bottom w:val="none" w:sz="0" w:space="0" w:color="auto"/>
        <w:right w:val="none" w:sz="0" w:space="0" w:color="auto"/>
      </w:divBdr>
    </w:div>
    <w:div w:id="1895043180">
      <w:marLeft w:val="0"/>
      <w:marRight w:val="0"/>
      <w:marTop w:val="0"/>
      <w:marBottom w:val="0"/>
      <w:divBdr>
        <w:top w:val="none" w:sz="0" w:space="0" w:color="auto"/>
        <w:left w:val="none" w:sz="0" w:space="0" w:color="auto"/>
        <w:bottom w:val="none" w:sz="0" w:space="0" w:color="auto"/>
        <w:right w:val="none" w:sz="0" w:space="0" w:color="auto"/>
      </w:divBdr>
    </w:div>
    <w:div w:id="1907060727">
      <w:bodyDiv w:val="1"/>
      <w:marLeft w:val="0"/>
      <w:marRight w:val="0"/>
      <w:marTop w:val="0"/>
      <w:marBottom w:val="0"/>
      <w:divBdr>
        <w:top w:val="none" w:sz="0" w:space="0" w:color="auto"/>
        <w:left w:val="none" w:sz="0" w:space="0" w:color="auto"/>
        <w:bottom w:val="none" w:sz="0" w:space="0" w:color="auto"/>
        <w:right w:val="none" w:sz="0" w:space="0" w:color="auto"/>
      </w:divBdr>
    </w:div>
    <w:div w:id="1931498495">
      <w:marLeft w:val="0"/>
      <w:marRight w:val="0"/>
      <w:marTop w:val="0"/>
      <w:marBottom w:val="0"/>
      <w:divBdr>
        <w:top w:val="none" w:sz="0" w:space="0" w:color="auto"/>
        <w:left w:val="none" w:sz="0" w:space="0" w:color="auto"/>
        <w:bottom w:val="none" w:sz="0" w:space="0" w:color="auto"/>
        <w:right w:val="none" w:sz="0" w:space="0" w:color="auto"/>
      </w:divBdr>
    </w:div>
    <w:div w:id="1995404825">
      <w:bodyDiv w:val="1"/>
      <w:marLeft w:val="0"/>
      <w:marRight w:val="0"/>
      <w:marTop w:val="0"/>
      <w:marBottom w:val="0"/>
      <w:divBdr>
        <w:top w:val="none" w:sz="0" w:space="0" w:color="auto"/>
        <w:left w:val="none" w:sz="0" w:space="0" w:color="auto"/>
        <w:bottom w:val="none" w:sz="0" w:space="0" w:color="auto"/>
        <w:right w:val="none" w:sz="0" w:space="0" w:color="auto"/>
      </w:divBdr>
    </w:div>
    <w:div w:id="2017803911">
      <w:bodyDiv w:val="1"/>
      <w:marLeft w:val="0"/>
      <w:marRight w:val="0"/>
      <w:marTop w:val="0"/>
      <w:marBottom w:val="0"/>
      <w:divBdr>
        <w:top w:val="none" w:sz="0" w:space="0" w:color="auto"/>
        <w:left w:val="none" w:sz="0" w:space="0" w:color="auto"/>
        <w:bottom w:val="none" w:sz="0" w:space="0" w:color="auto"/>
        <w:right w:val="none" w:sz="0" w:space="0" w:color="auto"/>
      </w:divBdr>
    </w:div>
    <w:div w:id="2075739031">
      <w:marLeft w:val="0"/>
      <w:marRight w:val="0"/>
      <w:marTop w:val="0"/>
      <w:marBottom w:val="0"/>
      <w:divBdr>
        <w:top w:val="none" w:sz="0" w:space="0" w:color="auto"/>
        <w:left w:val="none" w:sz="0" w:space="0" w:color="auto"/>
        <w:bottom w:val="none" w:sz="0" w:space="0" w:color="auto"/>
        <w:right w:val="none" w:sz="0" w:space="0" w:color="auto"/>
      </w:divBdr>
    </w:div>
    <w:div w:id="21028733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5997&amp;dst=100002" TargetMode="External"/><Relationship Id="rId18" Type="http://schemas.openxmlformats.org/officeDocument/2006/relationships/hyperlink" Target="https://login.consultant.ru/link/?req=doc&amp;base=STR&amp;n=26658" TargetMode="External"/><Relationship Id="rId26" Type="http://schemas.openxmlformats.org/officeDocument/2006/relationships/hyperlink" Target="https://login.consultant.ru/link/?req=doc&amp;base=STR&amp;n=29176&amp;dst=100642" TargetMode="External"/><Relationship Id="rId39" Type="http://schemas.openxmlformats.org/officeDocument/2006/relationships/theme" Target="theme/theme1.xml"/><Relationship Id="rId21" Type="http://schemas.openxmlformats.org/officeDocument/2006/relationships/hyperlink" Target="https://login.consultant.ru/link/?req=doc&amp;base=LAW&amp;n=475215" TargetMode="External"/><Relationship Id="rId34" Type="http://schemas.openxmlformats.org/officeDocument/2006/relationships/hyperlink" Target="https://login.consultant.ru/link/?req=doc&amp;base=STR&amp;n=28936" TargetMode="External"/><Relationship Id="rId7" Type="http://schemas.openxmlformats.org/officeDocument/2006/relationships/endnotes" Target="endnotes.xml"/><Relationship Id="rId12" Type="http://schemas.openxmlformats.org/officeDocument/2006/relationships/hyperlink" Target="https://login.consultant.ru/link/?req=doc&amp;base=LAW&amp;n=465775" TargetMode="External"/><Relationship Id="rId17" Type="http://schemas.openxmlformats.org/officeDocument/2006/relationships/hyperlink" Target="https://login.consultant.ru/link/?req=doc&amp;base=MOB&amp;n=407994&amp;dst=287843" TargetMode="External"/><Relationship Id="rId25" Type="http://schemas.openxmlformats.org/officeDocument/2006/relationships/hyperlink" Target="https://docs.cntd.ru/document/456081632" TargetMode="External"/><Relationship Id="rId33" Type="http://schemas.openxmlformats.org/officeDocument/2006/relationships/hyperlink" Target="https://login.consultant.ru/link/?req=doc&amp;base=LAW&amp;n=371594&amp;dst=100047"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MOB&amp;n=407994&amp;dst=287843" TargetMode="External"/><Relationship Id="rId20" Type="http://schemas.openxmlformats.org/officeDocument/2006/relationships/hyperlink" Target="https://login.consultant.ru/link/?req=doc&amp;base=LAW&amp;n=460414" TargetMode="External"/><Relationship Id="rId29" Type="http://schemas.openxmlformats.org/officeDocument/2006/relationships/hyperlink" Target="https://login.consultant.ru/link/?req=doc&amp;base=ESU&amp;n=97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MOB&amp;n=407994&amp;dst=287843" TargetMode="External"/><Relationship Id="rId24" Type="http://schemas.openxmlformats.org/officeDocument/2006/relationships/hyperlink" Target="https://docs.cntd.ru/document/1200101593" TargetMode="External"/><Relationship Id="rId32" Type="http://schemas.openxmlformats.org/officeDocument/2006/relationships/hyperlink" Target="https://login.consultant.ru/link/?req=doc&amp;base=MOB&amp;n=409518"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login.consultant.ru/link/?req=doc&amp;base=LAW&amp;n=461102" TargetMode="External"/><Relationship Id="rId23" Type="http://schemas.openxmlformats.org/officeDocument/2006/relationships/hyperlink" Target="https://login.consultant.ru/link/?req=doc&amp;base=STR&amp;n=29176&amp;dst=104393" TargetMode="External"/><Relationship Id="rId28" Type="http://schemas.openxmlformats.org/officeDocument/2006/relationships/hyperlink" Target="https://login.consultant.ru/link/?req=doc&amp;base=STR&amp;n=23474&amp;dst=103307" TargetMode="External"/><Relationship Id="rId36" Type="http://schemas.openxmlformats.org/officeDocument/2006/relationships/footer" Target="footer1.xml"/><Relationship Id="rId10" Type="http://schemas.openxmlformats.org/officeDocument/2006/relationships/hyperlink" Target="https://login.consultant.ru/link/?req=doc&amp;base=STR&amp;n=28978&amp;date=08.08.2024" TargetMode="External"/><Relationship Id="rId19" Type="http://schemas.openxmlformats.org/officeDocument/2006/relationships/hyperlink" Target="https://login.consultant.ru/link/?req=doc&amp;base=STR&amp;n=24938" TargetMode="External"/><Relationship Id="rId31" Type="http://schemas.openxmlformats.org/officeDocument/2006/relationships/hyperlink" Target="https://login.consultant.ru/link/?req=doc&amp;base=MOB&amp;n=395892" TargetMode="External"/><Relationship Id="rId4" Type="http://schemas.openxmlformats.org/officeDocument/2006/relationships/settings" Target="settings.xml"/><Relationship Id="rId9" Type="http://schemas.openxmlformats.org/officeDocument/2006/relationships/hyperlink" Target="https://login.consultant.ru/link/?req=doc&amp;base=LAW&amp;n=388109&amp;date=08.08.2024" TargetMode="External"/><Relationship Id="rId14" Type="http://schemas.openxmlformats.org/officeDocument/2006/relationships/hyperlink" Target="https://login.consultant.ru/link/?req=doc&amp;base=LAW&amp;n=468315&amp;dst=100012" TargetMode="External"/><Relationship Id="rId22" Type="http://schemas.openxmlformats.org/officeDocument/2006/relationships/hyperlink" Target="https://login.consultant.ru/link/?req=doc&amp;base=MOB&amp;n=395892" TargetMode="External"/><Relationship Id="rId27" Type="http://schemas.openxmlformats.org/officeDocument/2006/relationships/hyperlink" Target="https://login.consultant.ru/link/?req=doc&amp;base=STR&amp;n=23474&amp;dst=104510" TargetMode="External"/><Relationship Id="rId30" Type="http://schemas.openxmlformats.org/officeDocument/2006/relationships/hyperlink" Target="https://login.consultant.ru/link/?req=doc&amp;base=LAW&amp;n=465775" TargetMode="External"/><Relationship Id="rId35" Type="http://schemas.openxmlformats.org/officeDocument/2006/relationships/hyperlink" Target="https://login.consultant.ru/link/?req=doc&amp;base=STR&amp;n=29124" TargetMode="External"/><Relationship Id="rId8" Type="http://schemas.openxmlformats.org/officeDocument/2006/relationships/hyperlink" Target="https://login.consultant.ru/link/?req=doc&amp;base=LAW&amp;n=461102&amp;date=08.08.2024&amp;dst=100068&amp;field=13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2407C-A55F-49F2-9171-93729775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62</Pages>
  <Words>21250</Words>
  <Characters>121126</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ТСН 30-303-200 МО</vt:lpstr>
    </vt:vector>
  </TitlesOfParts>
  <Company>СтройКонсультант</Company>
  <LinksUpToDate>false</LinksUpToDate>
  <CharactersWithSpaces>142092</CharactersWithSpaces>
  <SharedDoc>false</SharedDoc>
  <HLinks>
    <vt:vector size="78" baseType="variant">
      <vt:variant>
        <vt:i4>2752529</vt:i4>
      </vt:variant>
      <vt:variant>
        <vt:i4>57</vt:i4>
      </vt:variant>
      <vt:variant>
        <vt:i4>0</vt:i4>
      </vt:variant>
      <vt:variant>
        <vt:i4>5</vt:i4>
      </vt:variant>
      <vt:variant>
        <vt:lpwstr/>
      </vt:variant>
      <vt:variant>
        <vt:lpwstr>sub_1010</vt:lpwstr>
      </vt:variant>
      <vt:variant>
        <vt:i4>3014673</vt:i4>
      </vt:variant>
      <vt:variant>
        <vt:i4>54</vt:i4>
      </vt:variant>
      <vt:variant>
        <vt:i4>0</vt:i4>
      </vt:variant>
      <vt:variant>
        <vt:i4>5</vt:i4>
      </vt:variant>
      <vt:variant>
        <vt:lpwstr/>
      </vt:variant>
      <vt:variant>
        <vt:lpwstr>sub_1014</vt:lpwstr>
      </vt:variant>
      <vt:variant>
        <vt:i4>2686993</vt:i4>
      </vt:variant>
      <vt:variant>
        <vt:i4>51</vt:i4>
      </vt:variant>
      <vt:variant>
        <vt:i4>0</vt:i4>
      </vt:variant>
      <vt:variant>
        <vt:i4>5</vt:i4>
      </vt:variant>
      <vt:variant>
        <vt:lpwstr/>
      </vt:variant>
      <vt:variant>
        <vt:lpwstr>sub_1013</vt:lpwstr>
      </vt:variant>
      <vt:variant>
        <vt:i4>1703968</vt:i4>
      </vt:variant>
      <vt:variant>
        <vt:i4>48</vt:i4>
      </vt:variant>
      <vt:variant>
        <vt:i4>0</vt:i4>
      </vt:variant>
      <vt:variant>
        <vt:i4>5</vt:i4>
      </vt:variant>
      <vt:variant>
        <vt:lpwstr/>
      </vt:variant>
      <vt:variant>
        <vt:lpwstr>sub_109</vt:lpwstr>
      </vt:variant>
      <vt:variant>
        <vt:i4>7143480</vt:i4>
      </vt:variant>
      <vt:variant>
        <vt:i4>45</vt:i4>
      </vt:variant>
      <vt:variant>
        <vt:i4>0</vt:i4>
      </vt:variant>
      <vt:variant>
        <vt:i4>5</vt:i4>
      </vt:variant>
      <vt:variant>
        <vt:lpwstr>garantf1://28804189.0/</vt:lpwstr>
      </vt:variant>
      <vt:variant>
        <vt:lpwstr/>
      </vt:variant>
      <vt:variant>
        <vt:i4>2752529</vt:i4>
      </vt:variant>
      <vt:variant>
        <vt:i4>42</vt:i4>
      </vt:variant>
      <vt:variant>
        <vt:i4>0</vt:i4>
      </vt:variant>
      <vt:variant>
        <vt:i4>5</vt:i4>
      </vt:variant>
      <vt:variant>
        <vt:lpwstr/>
      </vt:variant>
      <vt:variant>
        <vt:lpwstr>sub_0</vt:lpwstr>
      </vt:variant>
      <vt:variant>
        <vt:i4>2752529</vt:i4>
      </vt:variant>
      <vt:variant>
        <vt:i4>39</vt:i4>
      </vt:variant>
      <vt:variant>
        <vt:i4>0</vt:i4>
      </vt:variant>
      <vt:variant>
        <vt:i4>5</vt:i4>
      </vt:variant>
      <vt:variant>
        <vt:lpwstr/>
      </vt:variant>
      <vt:variant>
        <vt:lpwstr>sub_0</vt:lpwstr>
      </vt:variant>
      <vt:variant>
        <vt:i4>7077937</vt:i4>
      </vt:variant>
      <vt:variant>
        <vt:i4>36</vt:i4>
      </vt:variant>
      <vt:variant>
        <vt:i4>0</vt:i4>
      </vt:variant>
      <vt:variant>
        <vt:i4>5</vt:i4>
      </vt:variant>
      <vt:variant>
        <vt:lpwstr>garantf1://36693214.0/</vt:lpwstr>
      </vt:variant>
      <vt:variant>
        <vt:lpwstr/>
      </vt:variant>
      <vt:variant>
        <vt:i4>5767192</vt:i4>
      </vt:variant>
      <vt:variant>
        <vt:i4>33</vt:i4>
      </vt:variant>
      <vt:variant>
        <vt:i4>0</vt:i4>
      </vt:variant>
      <vt:variant>
        <vt:i4>5</vt:i4>
      </vt:variant>
      <vt:variant>
        <vt:lpwstr>garantf1://2225092.0/</vt:lpwstr>
      </vt:variant>
      <vt:variant>
        <vt:lpwstr/>
      </vt:variant>
      <vt:variant>
        <vt:i4>2752528</vt:i4>
      </vt:variant>
      <vt:variant>
        <vt:i4>9</vt:i4>
      </vt:variant>
      <vt:variant>
        <vt:i4>0</vt:i4>
      </vt:variant>
      <vt:variant>
        <vt:i4>5</vt:i4>
      </vt:variant>
      <vt:variant>
        <vt:lpwstr/>
      </vt:variant>
      <vt:variant>
        <vt:lpwstr>sub_1000</vt:lpwstr>
      </vt:variant>
      <vt:variant>
        <vt:i4>2883603</vt:i4>
      </vt:variant>
      <vt:variant>
        <vt:i4>6</vt:i4>
      </vt:variant>
      <vt:variant>
        <vt:i4>0</vt:i4>
      </vt:variant>
      <vt:variant>
        <vt:i4>5</vt:i4>
      </vt:variant>
      <vt:variant>
        <vt:lpwstr/>
      </vt:variant>
      <vt:variant>
        <vt:lpwstr>sub_23051</vt:lpwstr>
      </vt:variant>
      <vt:variant>
        <vt:i4>7012411</vt:i4>
      </vt:variant>
      <vt:variant>
        <vt:i4>3</vt:i4>
      </vt:variant>
      <vt:variant>
        <vt:i4>0</vt:i4>
      </vt:variant>
      <vt:variant>
        <vt:i4>5</vt:i4>
      </vt:variant>
      <vt:variant>
        <vt:lpwstr>garantf1://36744809.0/</vt:lpwstr>
      </vt:variant>
      <vt:variant>
        <vt:lpwstr/>
      </vt:variant>
      <vt:variant>
        <vt:i4>7012411</vt:i4>
      </vt:variant>
      <vt:variant>
        <vt:i4>0</vt:i4>
      </vt:variant>
      <vt:variant>
        <vt:i4>0</vt:i4>
      </vt:variant>
      <vt:variant>
        <vt:i4>5</vt:i4>
      </vt:variant>
      <vt:variant>
        <vt:lpwstr>garantf1://36744809.0/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ТСН 30-303-200 МО</dc:title>
  <dc:creator>Благий Андрей Владимирович</dc:creator>
  <cp:lastModifiedBy>ARGO-18-032</cp:lastModifiedBy>
  <cp:revision>3</cp:revision>
  <cp:lastPrinted>2024-09-13T12:13:00Z</cp:lastPrinted>
  <dcterms:created xsi:type="dcterms:W3CDTF">2025-10-03T06:24:00Z</dcterms:created>
  <dcterms:modified xsi:type="dcterms:W3CDTF">2025-10-03T06:35:00Z</dcterms:modified>
</cp:coreProperties>
</file>